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433" w:rsidRPr="00261920" w:rsidRDefault="00110433" w:rsidP="00110433">
      <w:pPr>
        <w:spacing w:line="360" w:lineRule="auto"/>
        <w:jc w:val="center"/>
        <w:rPr>
          <w:rFonts w:ascii="Times New Roman" w:eastAsia="Times New Roman" w:hAnsi="Times New Roman" w:cs="Times New Roman"/>
          <w:sz w:val="24"/>
          <w:szCs w:val="24"/>
        </w:rPr>
      </w:pPr>
      <w:r w:rsidRPr="00261920">
        <w:rPr>
          <w:rFonts w:ascii="Times New Roman" w:eastAsia="Times New Roman" w:hAnsi="Times New Roman" w:cs="Times New Roman"/>
          <w:sz w:val="24"/>
          <w:szCs w:val="24"/>
        </w:rPr>
        <w:t xml:space="preserve">UNIVERSIDAD CENTRAL DE VENEZUELA </w:t>
      </w:r>
    </w:p>
    <w:p w:rsidR="00110433" w:rsidRDefault="00110433" w:rsidP="0011043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FACULTAD DE HUMANIDADES Y EDUCACIÓN</w:t>
      </w:r>
    </w:p>
    <w:p w:rsidR="00110433" w:rsidRDefault="00110433" w:rsidP="0011043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ESCUELA DE COMUNICACIÓN SOCIAL</w:t>
      </w:r>
    </w:p>
    <w:p w:rsidR="00110433" w:rsidRDefault="00110433" w:rsidP="00110433">
      <w:pPr>
        <w:spacing w:line="240" w:lineRule="auto"/>
        <w:jc w:val="center"/>
        <w:rPr>
          <w:rFonts w:ascii="Times New Roman" w:eastAsia="Times New Roman" w:hAnsi="Times New Roman" w:cs="Times New Roman"/>
          <w:sz w:val="24"/>
          <w:szCs w:val="24"/>
        </w:rPr>
      </w:pPr>
    </w:p>
    <w:p w:rsidR="00110433" w:rsidRDefault="00110433" w:rsidP="0011043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PAPEL DEL PRODUCTOR EN EL DESARROLLO DE UN MAGAZINE RADIOFÓNICO</w:t>
      </w:r>
    </w:p>
    <w:p w:rsidR="00110433" w:rsidRPr="00261920" w:rsidRDefault="00110433" w:rsidP="00110433">
      <w:pPr>
        <w:pStyle w:val="NormalWeb"/>
        <w:spacing w:before="0" w:beforeAutospacing="0" w:after="0" w:afterAutospacing="0"/>
        <w:jc w:val="center"/>
        <w:rPr>
          <w:sz w:val="20"/>
        </w:rPr>
      </w:pPr>
      <w:r w:rsidRPr="00261920">
        <w:rPr>
          <w:b/>
          <w:bCs/>
          <w:color w:val="000000"/>
          <w:sz w:val="20"/>
        </w:rPr>
        <w:t>PROGRAMA AUDIOVISUAL DIRIGIDO A ESTUDIANTES DE COMUNICACIÓN SOCIAL DE LA UNIVERSIDAD CENTRAL DE VENEZUELA</w:t>
      </w:r>
    </w:p>
    <w:p w:rsidR="00110433" w:rsidRDefault="00110433" w:rsidP="00110433">
      <w:pPr>
        <w:pStyle w:val="NormalWeb"/>
        <w:spacing w:before="0" w:beforeAutospacing="0" w:after="0" w:afterAutospacing="0"/>
        <w:jc w:val="center"/>
      </w:pPr>
      <w:r>
        <w:rPr>
          <w:color w:val="000000"/>
        </w:rPr>
        <w:t>Trabajo de grado para optar</w:t>
      </w:r>
    </w:p>
    <w:p w:rsidR="00110433" w:rsidRDefault="00110433" w:rsidP="00110433">
      <w:pPr>
        <w:pStyle w:val="NormalWeb"/>
        <w:spacing w:before="0" w:beforeAutospacing="0" w:after="0" w:afterAutospacing="0"/>
        <w:jc w:val="center"/>
        <w:rPr>
          <w:color w:val="000000"/>
        </w:rPr>
      </w:pPr>
      <w:r>
        <w:rPr>
          <w:color w:val="000000"/>
        </w:rPr>
        <w:t>al título de Licenciatura en Comunicación Social</w:t>
      </w:r>
    </w:p>
    <w:p w:rsidR="00110433" w:rsidRDefault="00110433" w:rsidP="00110433">
      <w:pPr>
        <w:pStyle w:val="NormalWeb"/>
        <w:spacing w:before="0" w:beforeAutospacing="0" w:after="0" w:afterAutospacing="0"/>
        <w:jc w:val="center"/>
      </w:pPr>
    </w:p>
    <w:p w:rsidR="00110433" w:rsidRDefault="00110433" w:rsidP="00110433">
      <w:pPr>
        <w:pStyle w:val="NormalWeb"/>
        <w:spacing w:before="0" w:beforeAutospacing="0" w:after="0" w:afterAutospacing="0"/>
        <w:ind w:left="1416" w:firstLine="708"/>
        <w:jc w:val="both"/>
        <w:rPr>
          <w:color w:val="000000"/>
        </w:rPr>
      </w:pPr>
      <w:r>
        <w:rPr>
          <w:color w:val="000000"/>
        </w:rPr>
        <w:t xml:space="preserve">                                    Autores: Daniela Escalona Vivas</w:t>
      </w:r>
    </w:p>
    <w:p w:rsidR="00110433" w:rsidRDefault="00110433" w:rsidP="00110433">
      <w:pPr>
        <w:pStyle w:val="NormalWeb"/>
        <w:spacing w:before="0" w:beforeAutospacing="0" w:after="0" w:afterAutospacing="0"/>
        <w:ind w:left="3540" w:firstLine="708"/>
        <w:jc w:val="both"/>
      </w:pPr>
      <w:r>
        <w:rPr>
          <w:color w:val="000000"/>
        </w:rPr>
        <w:t xml:space="preserve">               Daniela Rosito Morón</w:t>
      </w:r>
    </w:p>
    <w:p w:rsidR="00110433" w:rsidRDefault="00110433" w:rsidP="00110433">
      <w:pPr>
        <w:pStyle w:val="NormalWeb"/>
        <w:spacing w:before="0" w:beforeAutospacing="0" w:after="0" w:afterAutospacing="0"/>
        <w:ind w:left="2820" w:firstLine="720"/>
        <w:jc w:val="both"/>
      </w:pPr>
      <w:r>
        <w:rPr>
          <w:color w:val="000000"/>
        </w:rPr>
        <w:t xml:space="preserve">     Tutor:    Profesora Eddymery Bracamonte</w:t>
      </w:r>
    </w:p>
    <w:p w:rsidR="00110433" w:rsidRDefault="00110433" w:rsidP="00110433">
      <w:pPr>
        <w:spacing w:line="240" w:lineRule="auto"/>
        <w:jc w:val="center"/>
        <w:rPr>
          <w:rFonts w:ascii="Times New Roman" w:eastAsia="Times New Roman" w:hAnsi="Times New Roman" w:cs="Times New Roman"/>
          <w:b/>
          <w:sz w:val="24"/>
          <w:szCs w:val="24"/>
        </w:rPr>
      </w:pPr>
    </w:p>
    <w:p w:rsidR="00110433" w:rsidRDefault="00110433" w:rsidP="00110433">
      <w:pPr>
        <w:spacing w:line="240" w:lineRule="auto"/>
        <w:jc w:val="center"/>
        <w:rPr>
          <w:rFonts w:ascii="Times New Roman" w:eastAsia="Times New Roman" w:hAnsi="Times New Roman" w:cs="Times New Roman"/>
          <w:b/>
          <w:sz w:val="24"/>
          <w:szCs w:val="24"/>
        </w:rPr>
      </w:pPr>
    </w:p>
    <w:p w:rsidR="00110433" w:rsidRPr="00261920" w:rsidRDefault="00110433" w:rsidP="00110433">
      <w:pPr>
        <w:spacing w:line="240" w:lineRule="auto"/>
        <w:jc w:val="center"/>
        <w:rPr>
          <w:rFonts w:ascii="Times New Roman" w:eastAsia="Times New Roman" w:hAnsi="Times New Roman" w:cs="Times New Roman"/>
          <w:b/>
          <w:sz w:val="24"/>
          <w:szCs w:val="24"/>
        </w:rPr>
      </w:pPr>
    </w:p>
    <w:p w:rsidR="00110433" w:rsidRDefault="00110433" w:rsidP="00110433">
      <w:pPr>
        <w:spacing w:line="240" w:lineRule="auto"/>
        <w:jc w:val="center"/>
        <w:rPr>
          <w:rFonts w:ascii="Times New Roman" w:eastAsia="Times New Roman" w:hAnsi="Times New Roman" w:cs="Times New Roman"/>
          <w:b/>
          <w:bCs/>
          <w:sz w:val="24"/>
          <w:szCs w:val="24"/>
        </w:rPr>
      </w:pPr>
      <w:r w:rsidRPr="00261920">
        <w:rPr>
          <w:rFonts w:ascii="Times New Roman" w:eastAsia="Times New Roman" w:hAnsi="Times New Roman" w:cs="Times New Roman"/>
          <w:b/>
          <w:bCs/>
          <w:sz w:val="24"/>
          <w:szCs w:val="24"/>
        </w:rPr>
        <w:t>RESUMEN</w:t>
      </w:r>
    </w:p>
    <w:p w:rsidR="00110433" w:rsidRDefault="00110433" w:rsidP="00110433">
      <w:pPr>
        <w:spacing w:line="240" w:lineRule="auto"/>
        <w:jc w:val="center"/>
        <w:rPr>
          <w:rFonts w:ascii="Times New Roman" w:eastAsia="Times New Roman" w:hAnsi="Times New Roman" w:cs="Times New Roman"/>
          <w:sz w:val="24"/>
          <w:szCs w:val="24"/>
        </w:rPr>
      </w:pPr>
    </w:p>
    <w:p w:rsidR="00110433" w:rsidRPr="00261920" w:rsidRDefault="00110433" w:rsidP="00110433">
      <w:pPr>
        <w:spacing w:line="240" w:lineRule="auto"/>
        <w:jc w:val="center"/>
        <w:rPr>
          <w:rFonts w:ascii="Times New Roman" w:eastAsia="Times New Roman" w:hAnsi="Times New Roman" w:cs="Times New Roman"/>
          <w:sz w:val="24"/>
          <w:szCs w:val="24"/>
        </w:rPr>
      </w:pPr>
    </w:p>
    <w:p w:rsidR="00110433" w:rsidRDefault="00110433" w:rsidP="00110433">
      <w:pPr>
        <w:spacing w:line="240" w:lineRule="auto"/>
        <w:jc w:val="both"/>
        <w:rPr>
          <w:rFonts w:ascii="Times New Roman" w:eastAsia="Times New Roman" w:hAnsi="Times New Roman" w:cs="Times New Roman"/>
          <w:sz w:val="24"/>
          <w:szCs w:val="24"/>
        </w:rPr>
      </w:pPr>
      <w:r w:rsidRPr="00261920">
        <w:rPr>
          <w:rFonts w:ascii="Times New Roman" w:eastAsia="Times New Roman" w:hAnsi="Times New Roman" w:cs="Times New Roman"/>
          <w:sz w:val="24"/>
          <w:szCs w:val="24"/>
        </w:rPr>
        <w:t>El siguiente trabajo de naturaleza monográfica y audiovisual tiene como objetivo principal la creación de un programa ilustrativo dirigido a los estudiantes de la Escuela de Comunicación Social de la Universidad Central de Venezuela, con el fin de mostrar, todas las funciones que deben cumplir los productores de magazines en las emisoras caraqueñas. Para esto, se realizó un estudio de campo a través de la aplicación de cuestionarios a cuarenta (40) estudiantes, que vieron y aprobaron Radio II, para determinar la importancia y necesidad de este producto, dando como resultado la evidente escasez de material audiovisual y didáctico que sustente este tema durante las clases. Posteriormente, se investigó acerca de los orígenes de la radio en el mundo y en Venezuela, los distintos géneros radiofónicos y, a su vez, todo lo referente a la radio-revista y al papel que cumple el productor en su desarrollo. Asimismo, se creó la propuesta escrita del programa la cual está constituida por todos los aspectos técnicos correspondientes, así como el resultado final contenido en un disco compacto. Por último, se presentaron las conclusiones y recomendaciones de la investigación ratificando la importancia de que cada profesor de Radio II incluya este producto dentro del programa de estudio de la asignatura, para así, complementar la teoría impartida sobre las responsabilidades del productor en un magazine de radiodifusión.</w:t>
      </w:r>
    </w:p>
    <w:p w:rsidR="00110433" w:rsidRDefault="00110433" w:rsidP="00110433">
      <w:pPr>
        <w:spacing w:line="240" w:lineRule="auto"/>
        <w:jc w:val="both"/>
        <w:rPr>
          <w:rFonts w:ascii="Times New Roman" w:eastAsia="Times New Roman" w:hAnsi="Times New Roman" w:cs="Times New Roman"/>
          <w:sz w:val="24"/>
          <w:szCs w:val="24"/>
        </w:rPr>
      </w:pPr>
    </w:p>
    <w:p w:rsidR="00110433" w:rsidRDefault="00110433" w:rsidP="00110433">
      <w:pPr>
        <w:spacing w:line="240" w:lineRule="auto"/>
        <w:jc w:val="both"/>
        <w:rPr>
          <w:rFonts w:ascii="Times New Roman" w:eastAsia="Times New Roman" w:hAnsi="Times New Roman" w:cs="Times New Roman"/>
          <w:sz w:val="24"/>
          <w:szCs w:val="24"/>
        </w:rPr>
      </w:pPr>
    </w:p>
    <w:p w:rsidR="00110433" w:rsidRDefault="00110433" w:rsidP="00110433">
      <w:pPr>
        <w:spacing w:line="240" w:lineRule="auto"/>
        <w:jc w:val="both"/>
        <w:rPr>
          <w:rFonts w:ascii="Times New Roman" w:eastAsia="Times New Roman" w:hAnsi="Times New Roman" w:cs="Times New Roman"/>
          <w:sz w:val="24"/>
          <w:szCs w:val="24"/>
        </w:rPr>
      </w:pPr>
    </w:p>
    <w:p w:rsidR="00110433" w:rsidRDefault="00110433" w:rsidP="00110433">
      <w:pPr>
        <w:spacing w:line="240" w:lineRule="auto"/>
        <w:jc w:val="both"/>
        <w:rPr>
          <w:rFonts w:ascii="Times New Roman" w:eastAsia="Times New Roman" w:hAnsi="Times New Roman" w:cs="Times New Roman"/>
          <w:sz w:val="24"/>
          <w:szCs w:val="24"/>
        </w:rPr>
      </w:pPr>
    </w:p>
    <w:p w:rsidR="00110433" w:rsidRPr="00261920" w:rsidRDefault="00110433" w:rsidP="00110433">
      <w:pPr>
        <w:spacing w:line="240" w:lineRule="auto"/>
        <w:jc w:val="both"/>
        <w:rPr>
          <w:rFonts w:ascii="Times New Roman" w:eastAsia="Times New Roman" w:hAnsi="Times New Roman" w:cs="Times New Roman"/>
          <w:sz w:val="24"/>
          <w:szCs w:val="24"/>
        </w:rPr>
      </w:pPr>
    </w:p>
    <w:p w:rsidR="00110433" w:rsidRDefault="00110433" w:rsidP="0011043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Resumen de Palabras Claves</w:t>
      </w:r>
    </w:p>
    <w:p w:rsidR="00110433" w:rsidRPr="00E9219B" w:rsidRDefault="00110433" w:rsidP="00110433">
      <w:pPr>
        <w:jc w:val="center"/>
      </w:pPr>
      <w:r w:rsidRPr="00261920">
        <w:rPr>
          <w:rFonts w:ascii="Times New Roman" w:eastAsia="Times New Roman" w:hAnsi="Times New Roman" w:cs="Times New Roman"/>
          <w:sz w:val="24"/>
          <w:szCs w:val="24"/>
        </w:rPr>
        <w:t>Radio, magazine, entretenimiento, producción, producto, productor, programa, emisoras.</w:t>
      </w:r>
    </w:p>
    <w:p w:rsidR="00C25704" w:rsidRDefault="00C25704">
      <w:bookmarkStart w:id="0" w:name="_GoBack"/>
      <w:bookmarkEnd w:id="0"/>
    </w:p>
    <w:sectPr w:rsidR="00C25704" w:rsidSect="007112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33"/>
    <w:rsid w:val="00110433"/>
    <w:rsid w:val="00711211"/>
    <w:rsid w:val="00C25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9D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0433"/>
    <w:pPr>
      <w:spacing w:line="276" w:lineRule="auto"/>
    </w:pPr>
    <w:rPr>
      <w:rFonts w:ascii="Arial" w:eastAsia="Arial" w:hAnsi="Arial" w:cs="Arial"/>
      <w:color w:val="000000"/>
      <w:sz w:val="22"/>
      <w:szCs w:val="22"/>
      <w:lang w:val="es-VE" w:eastAsia="es-V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43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0433"/>
    <w:pPr>
      <w:spacing w:line="276" w:lineRule="auto"/>
    </w:pPr>
    <w:rPr>
      <w:rFonts w:ascii="Arial" w:eastAsia="Arial" w:hAnsi="Arial" w:cs="Arial"/>
      <w:color w:val="000000"/>
      <w:sz w:val="22"/>
      <w:szCs w:val="22"/>
      <w:lang w:val="es-VE" w:eastAsia="es-V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43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1756</Characters>
  <Application>Microsoft Macintosh Word</Application>
  <DocSecurity>0</DocSecurity>
  <Lines>14</Lines>
  <Paragraphs>4</Paragraphs>
  <ScaleCrop>false</ScaleCrop>
  <Company>311 Group</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Lopez Sanchez</dc:creator>
  <cp:keywords/>
  <dc:description/>
  <cp:lastModifiedBy>Hector Lopez Sanchez</cp:lastModifiedBy>
  <cp:revision>1</cp:revision>
  <dcterms:created xsi:type="dcterms:W3CDTF">2016-05-12T23:30:00Z</dcterms:created>
  <dcterms:modified xsi:type="dcterms:W3CDTF">2016-05-12T23:30:00Z</dcterms:modified>
</cp:coreProperties>
</file>