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622" w:rsidRPr="00153622" w:rsidRDefault="00153622" w:rsidP="00B82A1F">
      <w:pPr>
        <w:overflowPunct/>
        <w:textAlignment w:val="auto"/>
        <w:rPr>
          <w:rFonts w:eastAsiaTheme="minorHAnsi"/>
          <w:i/>
          <w:iCs/>
          <w:szCs w:val="24"/>
          <w:lang w:val="es-VE" w:eastAsia="en-US"/>
        </w:rPr>
      </w:pPr>
      <w:r w:rsidRPr="00153622">
        <w:rPr>
          <w:rFonts w:eastAsiaTheme="minorHAnsi"/>
          <w:b/>
          <w:bCs/>
          <w:szCs w:val="24"/>
          <w:lang w:val="es-VE" w:eastAsia="en-US"/>
        </w:rPr>
        <w:t xml:space="preserve">Proyecto n° </w:t>
      </w:r>
      <w:r w:rsidRPr="00153622">
        <w:rPr>
          <w:rFonts w:eastAsiaTheme="minorHAnsi"/>
          <w:i/>
          <w:iCs/>
          <w:szCs w:val="24"/>
          <w:lang w:val="es-VE" w:eastAsia="en-US"/>
        </w:rPr>
        <w:t>PG-03-5601-</w:t>
      </w:r>
      <w:r w:rsidR="00B82A1F">
        <w:rPr>
          <w:rFonts w:eastAsiaTheme="minorHAnsi"/>
          <w:i/>
          <w:iCs/>
          <w:szCs w:val="24"/>
          <w:lang w:val="es-VE" w:eastAsia="en-US"/>
        </w:rPr>
        <w:t>20</w:t>
      </w:r>
      <w:r w:rsidRPr="00153622">
        <w:rPr>
          <w:rFonts w:eastAsiaTheme="minorHAnsi"/>
          <w:i/>
          <w:iCs/>
          <w:szCs w:val="24"/>
          <w:lang w:val="es-VE" w:eastAsia="en-US"/>
        </w:rPr>
        <w:t>04</w:t>
      </w:r>
    </w:p>
    <w:p w:rsidR="00153622" w:rsidRPr="00153622" w:rsidRDefault="00153622" w:rsidP="00B82A1F">
      <w:pPr>
        <w:overflowPunct/>
        <w:textAlignment w:val="auto"/>
        <w:rPr>
          <w:rFonts w:ascii="Arial" w:eastAsiaTheme="minorHAnsi" w:hAnsi="Arial" w:cs="Arial"/>
          <w:b/>
          <w:bCs/>
          <w:szCs w:val="24"/>
          <w:lang w:val="es-VE" w:eastAsia="en-US"/>
        </w:rPr>
      </w:pPr>
      <w:r w:rsidRPr="00153622">
        <w:rPr>
          <w:rFonts w:ascii="Arial" w:eastAsiaTheme="minorHAnsi" w:hAnsi="Arial" w:cs="Arial"/>
          <w:b/>
          <w:bCs/>
          <w:szCs w:val="24"/>
          <w:lang w:val="es-VE" w:eastAsia="en-US"/>
        </w:rPr>
        <w:t>Metodologías de gerencia de proyectos de Informática. Caso Venezuela</w:t>
      </w:r>
    </w:p>
    <w:p w:rsidR="00153622" w:rsidRPr="00153622" w:rsidRDefault="00153622" w:rsidP="00B82A1F">
      <w:pPr>
        <w:overflowPunct/>
        <w:textAlignment w:val="auto"/>
        <w:rPr>
          <w:rFonts w:eastAsiaTheme="minorHAnsi"/>
          <w:b/>
          <w:bCs/>
          <w:szCs w:val="24"/>
          <w:lang w:val="es-VE" w:eastAsia="en-US"/>
        </w:rPr>
      </w:pPr>
      <w:r w:rsidRPr="00153622">
        <w:rPr>
          <w:rFonts w:eastAsiaTheme="minorHAnsi"/>
          <w:i/>
          <w:iCs/>
          <w:szCs w:val="24"/>
          <w:lang w:val="es-VE" w:eastAsia="en-US"/>
        </w:rPr>
        <w:t xml:space="preserve">Responsable: </w:t>
      </w:r>
      <w:r w:rsidRPr="00153622">
        <w:rPr>
          <w:rFonts w:eastAsiaTheme="minorHAnsi"/>
          <w:b/>
          <w:bCs/>
          <w:szCs w:val="24"/>
          <w:lang w:val="es-VE" w:eastAsia="en-US"/>
        </w:rPr>
        <w:t xml:space="preserve">Di Vasta Valente, </w:t>
      </w:r>
      <w:proofErr w:type="spellStart"/>
      <w:r w:rsidRPr="00153622">
        <w:rPr>
          <w:rFonts w:eastAsiaTheme="minorHAnsi"/>
          <w:b/>
          <w:bCs/>
          <w:szCs w:val="24"/>
          <w:lang w:val="es-VE" w:eastAsia="en-US"/>
        </w:rPr>
        <w:t>Concettina</w:t>
      </w:r>
      <w:proofErr w:type="spellEnd"/>
    </w:p>
    <w:p w:rsidR="00153622" w:rsidRPr="00153622" w:rsidRDefault="00153622" w:rsidP="00B82A1F">
      <w:pPr>
        <w:overflowPunct/>
        <w:textAlignment w:val="auto"/>
        <w:rPr>
          <w:rFonts w:eastAsiaTheme="minorHAnsi"/>
          <w:i/>
          <w:iCs/>
          <w:szCs w:val="24"/>
          <w:lang w:val="es-VE" w:eastAsia="en-US"/>
        </w:rPr>
      </w:pPr>
      <w:r w:rsidRPr="00153622">
        <w:rPr>
          <w:rFonts w:eastAsiaTheme="minorHAnsi"/>
          <w:i/>
          <w:iCs/>
          <w:szCs w:val="24"/>
          <w:lang w:val="es-VE" w:eastAsia="en-US"/>
        </w:rPr>
        <w:t>Etapas cumplidas / Etapas totales: 2/2</w:t>
      </w:r>
    </w:p>
    <w:p w:rsidR="00153622" w:rsidRPr="00153622" w:rsidRDefault="00153622" w:rsidP="00B82A1F">
      <w:pPr>
        <w:overflowPunct/>
        <w:textAlignment w:val="auto"/>
        <w:rPr>
          <w:rFonts w:ascii="TimesNewRomanPSMT" w:eastAsiaTheme="minorHAnsi" w:hAnsi="TimesNewRomanPSMT" w:cs="TimesNewRomanPSMT"/>
          <w:szCs w:val="24"/>
          <w:lang w:val="es-VE" w:eastAsia="en-US"/>
        </w:rPr>
      </w:pPr>
      <w:r w:rsidRPr="00153622">
        <w:rPr>
          <w:rFonts w:eastAsiaTheme="minorHAnsi"/>
          <w:i/>
          <w:iCs/>
          <w:szCs w:val="24"/>
          <w:lang w:val="es-VE" w:eastAsia="en-US"/>
        </w:rPr>
        <w:t xml:space="preserve">Especialidad: </w:t>
      </w:r>
      <w:r w:rsidRPr="00153622">
        <w:rPr>
          <w:rFonts w:ascii="TimesNewRomanPSMT" w:eastAsiaTheme="minorHAnsi" w:hAnsi="TimesNewRomanPSMT" w:cs="TimesNewRomanPSMT"/>
          <w:szCs w:val="24"/>
          <w:lang w:val="es-VE" w:eastAsia="en-US"/>
        </w:rPr>
        <w:t>Gerencia, informática</w:t>
      </w:r>
    </w:p>
    <w:p w:rsidR="00153622" w:rsidRPr="00153622" w:rsidRDefault="00153622" w:rsidP="00B82A1F">
      <w:pPr>
        <w:overflowPunct/>
        <w:textAlignment w:val="auto"/>
        <w:rPr>
          <w:rFonts w:eastAsiaTheme="minorHAnsi"/>
          <w:i/>
          <w:iCs/>
          <w:szCs w:val="24"/>
          <w:lang w:val="es-VE" w:eastAsia="en-US"/>
        </w:rPr>
      </w:pPr>
    </w:p>
    <w:p w:rsidR="00153622" w:rsidRPr="00153622" w:rsidRDefault="00153622" w:rsidP="00B82A1F">
      <w:pPr>
        <w:overflowPunct/>
        <w:textAlignment w:val="auto"/>
        <w:rPr>
          <w:rFonts w:ascii="TimesNewRomanPSMT" w:eastAsiaTheme="minorHAnsi" w:hAnsi="TimesNewRomanPSMT" w:cs="TimesNewRomanPSMT"/>
          <w:szCs w:val="24"/>
          <w:lang w:val="es-VE" w:eastAsia="en-US"/>
        </w:rPr>
      </w:pPr>
      <w:r w:rsidRPr="00153622">
        <w:rPr>
          <w:rFonts w:eastAsiaTheme="minorHAnsi"/>
          <w:b/>
          <w:i/>
          <w:iCs/>
          <w:szCs w:val="24"/>
          <w:lang w:val="es-VE" w:eastAsia="en-US"/>
        </w:rPr>
        <w:t>Resumen:</w:t>
      </w:r>
      <w:r w:rsidRPr="00153622">
        <w:rPr>
          <w:rFonts w:eastAsiaTheme="minorHAnsi"/>
          <w:i/>
          <w:iCs/>
          <w:szCs w:val="24"/>
          <w:lang w:val="es-VE" w:eastAsia="en-US"/>
        </w:rPr>
        <w:t xml:space="preserve"> </w:t>
      </w:r>
      <w:r w:rsidRPr="00153622">
        <w:rPr>
          <w:rFonts w:ascii="TimesNewRomanPSMT" w:eastAsiaTheme="minorHAnsi" w:hAnsi="TimesNewRomanPSMT" w:cs="TimesNewRomanPSMT"/>
          <w:szCs w:val="24"/>
          <w:lang w:val="es-VE" w:eastAsia="en-US"/>
        </w:rPr>
        <w:t>Cumpliendo con los objetivos planteados se logró la descripción de las metodologías de Gerencia de Proyectos de Informática existentes en organizaciones de Venezuela, se analizaron once (11) organizaciones en Venezuela para el estudio de la gestión gerencial; y cuatro (4) organizaciones en Venezuela para el estudio de la gestión técnica, cuya característica más relevante es que todas están inmersas de una manera u otra en la gestión de proyectos. Se desarrolló una herramienta de software “Generador de Marco de Trabajo de Gestión de Proyectos” que permite describir un conjunto de Marcos de Referencia y Marcos de Trabajo formando una base de conocimiento en Gestión Gerencial y Gestión Técnica de Proyectos de Informática. Soporta la construcción de un Marco de Trabajo para la Gestión Gerencial y/o un Marco de Trabajo para la</w:t>
      </w:r>
      <w:r w:rsidR="00C33B57">
        <w:rPr>
          <w:rFonts w:ascii="TimesNewRomanPSMT" w:eastAsiaTheme="minorHAnsi" w:hAnsi="TimesNewRomanPSMT" w:cs="TimesNewRomanPSMT"/>
          <w:szCs w:val="24"/>
          <w:lang w:val="es-VE" w:eastAsia="en-US"/>
        </w:rPr>
        <w:t xml:space="preserve"> </w:t>
      </w:r>
      <w:r w:rsidRPr="00153622">
        <w:rPr>
          <w:rFonts w:ascii="TimesNewRomanPSMT" w:eastAsiaTheme="minorHAnsi" w:hAnsi="TimesNewRomanPSMT" w:cs="TimesNewRomanPSMT"/>
          <w:szCs w:val="24"/>
          <w:lang w:val="es-VE" w:eastAsia="en-US"/>
        </w:rPr>
        <w:t>Gestión Técnica, adaptado a las necesidades de organizaciones en Venezuela.</w:t>
      </w:r>
    </w:p>
    <w:p w:rsidR="00153622" w:rsidRPr="00153622" w:rsidRDefault="00153622" w:rsidP="00B82A1F">
      <w:pPr>
        <w:overflowPunct/>
        <w:textAlignment w:val="auto"/>
        <w:rPr>
          <w:rFonts w:eastAsiaTheme="minorHAnsi"/>
          <w:i/>
          <w:iCs/>
          <w:szCs w:val="24"/>
          <w:lang w:val="es-VE" w:eastAsia="en-US"/>
        </w:rPr>
      </w:pPr>
      <w:r w:rsidRPr="00153622">
        <w:rPr>
          <w:rFonts w:eastAsiaTheme="minorHAnsi"/>
          <w:i/>
          <w:iCs/>
          <w:szCs w:val="24"/>
          <w:lang w:val="es-VE" w:eastAsia="en-US"/>
        </w:rPr>
        <w:t>Productos</w:t>
      </w:r>
    </w:p>
    <w:p w:rsidR="00153622" w:rsidRPr="00153622" w:rsidRDefault="00153622" w:rsidP="00B82A1F">
      <w:pPr>
        <w:overflowPunct/>
        <w:textAlignment w:val="auto"/>
        <w:rPr>
          <w:rFonts w:eastAsiaTheme="minorHAnsi"/>
          <w:i/>
          <w:iCs/>
          <w:szCs w:val="24"/>
          <w:lang w:val="es-VE" w:eastAsia="en-US"/>
        </w:rPr>
      </w:pPr>
      <w:r w:rsidRPr="00153622">
        <w:rPr>
          <w:rFonts w:eastAsiaTheme="minorHAnsi"/>
          <w:i/>
          <w:iCs/>
          <w:szCs w:val="24"/>
          <w:lang w:val="es-VE" w:eastAsia="en-US"/>
        </w:rPr>
        <w:t>Publicaciones</w:t>
      </w:r>
    </w:p>
    <w:p w:rsidR="00153622" w:rsidRPr="00153622" w:rsidRDefault="00153622" w:rsidP="00B82A1F">
      <w:pPr>
        <w:overflowPunct/>
        <w:textAlignment w:val="auto"/>
        <w:rPr>
          <w:rFonts w:eastAsiaTheme="minorHAnsi"/>
          <w:i/>
          <w:iCs/>
          <w:szCs w:val="24"/>
          <w:lang w:val="es-VE" w:eastAsia="en-US"/>
        </w:rPr>
      </w:pPr>
      <w:r w:rsidRPr="00153622">
        <w:rPr>
          <w:rFonts w:eastAsiaTheme="minorHAnsi"/>
          <w:i/>
          <w:iCs/>
          <w:szCs w:val="24"/>
          <w:lang w:val="es-VE" w:eastAsia="en-US"/>
        </w:rPr>
        <w:t>Artículos</w:t>
      </w:r>
    </w:p>
    <w:p w:rsidR="00153622" w:rsidRPr="00153622" w:rsidRDefault="00153622" w:rsidP="00B82A1F">
      <w:pPr>
        <w:overflowPunct/>
        <w:textAlignment w:val="auto"/>
        <w:rPr>
          <w:rFonts w:ascii="TimesNewRomanPSMT" w:eastAsiaTheme="minorHAnsi" w:hAnsi="TimesNewRomanPSMT" w:cs="TimesNewRomanPSMT"/>
          <w:szCs w:val="24"/>
          <w:lang w:val="es-VE" w:eastAsia="en-US"/>
        </w:rPr>
      </w:pPr>
      <w:r w:rsidRPr="00153622">
        <w:rPr>
          <w:rFonts w:ascii="TimesNewRomanPSMT" w:eastAsiaTheme="minorHAnsi" w:hAnsi="TimesNewRomanPSMT" w:cs="TimesNewRomanPSMT"/>
          <w:szCs w:val="24"/>
          <w:lang w:val="es-VE" w:eastAsia="en-US"/>
        </w:rPr>
        <w:t xml:space="preserve">Martínez, F. y Di Vasta, C., “Software de soporte para la Construcción de Marcos de Trabajo de Gestión de Proyectos de Informática”, </w:t>
      </w:r>
      <w:r w:rsidRPr="00153622">
        <w:rPr>
          <w:rFonts w:eastAsiaTheme="minorHAnsi"/>
          <w:i/>
          <w:iCs/>
          <w:szCs w:val="24"/>
          <w:lang w:val="es-VE" w:eastAsia="en-US"/>
        </w:rPr>
        <w:t xml:space="preserve">Investigación Revista para conocer y transformar, </w:t>
      </w:r>
      <w:r w:rsidRPr="00153622">
        <w:rPr>
          <w:rFonts w:ascii="TimesNewRomanPSMT" w:eastAsiaTheme="minorHAnsi" w:hAnsi="TimesNewRomanPSMT" w:cs="TimesNewRomanPSMT"/>
          <w:szCs w:val="24"/>
          <w:lang w:val="es-VE" w:eastAsia="en-US"/>
        </w:rPr>
        <w:t>N° 15-2010, 41-62. ISSN: 1136-45- 38, 2011.</w:t>
      </w:r>
    </w:p>
    <w:p w:rsidR="00153622" w:rsidRPr="00153622" w:rsidRDefault="00153622" w:rsidP="00B82A1F">
      <w:pPr>
        <w:overflowPunct/>
        <w:textAlignment w:val="auto"/>
        <w:rPr>
          <w:rFonts w:eastAsiaTheme="minorHAnsi"/>
          <w:i/>
          <w:iCs/>
          <w:szCs w:val="24"/>
          <w:lang w:val="es-VE" w:eastAsia="en-US"/>
        </w:rPr>
      </w:pPr>
      <w:r w:rsidRPr="00153622">
        <w:rPr>
          <w:rFonts w:eastAsiaTheme="minorHAnsi"/>
          <w:i/>
          <w:iCs/>
          <w:szCs w:val="24"/>
          <w:lang w:val="es-VE" w:eastAsia="en-US"/>
        </w:rPr>
        <w:t>Eventos</w:t>
      </w:r>
    </w:p>
    <w:p w:rsidR="00153622" w:rsidRPr="00153622" w:rsidRDefault="00153622" w:rsidP="00B82A1F">
      <w:pPr>
        <w:overflowPunct/>
        <w:textAlignment w:val="auto"/>
        <w:rPr>
          <w:rFonts w:ascii="TimesNewRomanPSMT" w:eastAsiaTheme="minorHAnsi" w:hAnsi="TimesNewRomanPSMT" w:cs="TimesNewRomanPSMT"/>
          <w:szCs w:val="24"/>
          <w:lang w:val="es-VE" w:eastAsia="en-US"/>
        </w:rPr>
      </w:pPr>
      <w:r w:rsidRPr="00153622">
        <w:rPr>
          <w:rFonts w:ascii="TimesNewRomanPSMT" w:eastAsiaTheme="minorHAnsi" w:hAnsi="TimesNewRomanPSMT" w:cs="TimesNewRomanPSMT"/>
          <w:szCs w:val="24"/>
          <w:lang w:val="es-VE" w:eastAsia="en-US"/>
        </w:rPr>
        <w:t>1. Di Vasta C. y Martínez, F., “Modelo de propuestas para proyectos de informática</w:t>
      </w:r>
      <w:r w:rsidRPr="00153622">
        <w:rPr>
          <w:rFonts w:eastAsiaTheme="minorHAnsi"/>
          <w:i/>
          <w:iCs/>
          <w:szCs w:val="24"/>
          <w:lang w:val="es-VE" w:eastAsia="en-US"/>
        </w:rPr>
        <w:t xml:space="preserve">”, L.  Convención Anual de </w:t>
      </w:r>
      <w:proofErr w:type="spellStart"/>
      <w:r w:rsidRPr="00153622">
        <w:rPr>
          <w:rFonts w:eastAsiaTheme="minorHAnsi"/>
          <w:i/>
          <w:iCs/>
          <w:szCs w:val="24"/>
          <w:lang w:val="es-VE" w:eastAsia="en-US"/>
        </w:rPr>
        <w:t>AsoVAC</w:t>
      </w:r>
      <w:proofErr w:type="spellEnd"/>
      <w:r w:rsidRPr="00153622">
        <w:rPr>
          <w:rFonts w:ascii="TimesNewRomanPSMT" w:eastAsiaTheme="minorHAnsi" w:hAnsi="TimesNewRomanPSMT" w:cs="TimesNewRomanPSMT"/>
          <w:szCs w:val="24"/>
          <w:lang w:val="es-VE" w:eastAsia="en-US"/>
        </w:rPr>
        <w:t>, 2005.</w:t>
      </w:r>
    </w:p>
    <w:p w:rsidR="00153622" w:rsidRPr="00153622" w:rsidRDefault="00153622" w:rsidP="00B82A1F">
      <w:pPr>
        <w:overflowPunct/>
        <w:textAlignment w:val="auto"/>
        <w:rPr>
          <w:rFonts w:ascii="TimesNewRomanPSMT" w:eastAsiaTheme="minorHAnsi" w:hAnsi="TimesNewRomanPSMT" w:cs="TimesNewRomanPSMT"/>
          <w:szCs w:val="24"/>
          <w:lang w:val="es-VE" w:eastAsia="en-US"/>
        </w:rPr>
      </w:pPr>
      <w:r w:rsidRPr="00153622">
        <w:rPr>
          <w:rFonts w:ascii="TimesNewRomanPSMT" w:eastAsiaTheme="minorHAnsi" w:hAnsi="TimesNewRomanPSMT" w:cs="TimesNewRomanPSMT"/>
          <w:szCs w:val="24"/>
          <w:lang w:val="es-VE" w:eastAsia="en-US"/>
        </w:rPr>
        <w:t>2. Di Vasta C. y Martínez, F., “Gestión técnica de proyectos de informática”, Modelo de propuestas para proyectos de informática</w:t>
      </w:r>
      <w:r w:rsidRPr="00153622">
        <w:rPr>
          <w:rFonts w:eastAsiaTheme="minorHAnsi"/>
          <w:i/>
          <w:iCs/>
          <w:szCs w:val="24"/>
          <w:lang w:val="es-VE" w:eastAsia="en-US"/>
        </w:rPr>
        <w:t xml:space="preserve">”, L Convención Anual de </w:t>
      </w:r>
      <w:proofErr w:type="spellStart"/>
      <w:r w:rsidRPr="00153622">
        <w:rPr>
          <w:rFonts w:eastAsiaTheme="minorHAnsi"/>
          <w:i/>
          <w:iCs/>
          <w:szCs w:val="24"/>
          <w:lang w:val="es-VE" w:eastAsia="en-US"/>
        </w:rPr>
        <w:t>AsoVAC</w:t>
      </w:r>
      <w:proofErr w:type="spellEnd"/>
      <w:r w:rsidRPr="00153622">
        <w:rPr>
          <w:rFonts w:ascii="TimesNewRomanPSMT" w:eastAsiaTheme="minorHAnsi" w:hAnsi="TimesNewRomanPSMT" w:cs="TimesNewRomanPSMT"/>
          <w:szCs w:val="24"/>
          <w:lang w:val="es-VE" w:eastAsia="en-US"/>
        </w:rPr>
        <w:t>, 2005.</w:t>
      </w:r>
    </w:p>
    <w:p w:rsidR="00153622" w:rsidRPr="00153622" w:rsidRDefault="00153622" w:rsidP="00B82A1F">
      <w:pPr>
        <w:overflowPunct/>
        <w:textAlignment w:val="auto"/>
        <w:rPr>
          <w:rFonts w:eastAsiaTheme="minorHAnsi"/>
          <w:i/>
          <w:iCs/>
          <w:szCs w:val="24"/>
          <w:lang w:val="es-VE" w:eastAsia="en-US"/>
        </w:rPr>
      </w:pPr>
      <w:r w:rsidRPr="00153622">
        <w:rPr>
          <w:rFonts w:eastAsiaTheme="minorHAnsi"/>
          <w:i/>
          <w:iCs/>
          <w:szCs w:val="24"/>
          <w:lang w:val="es-VE" w:eastAsia="en-US"/>
        </w:rPr>
        <w:t>Otros</w:t>
      </w:r>
    </w:p>
    <w:p w:rsidR="00153622" w:rsidRPr="00153622" w:rsidRDefault="00153622" w:rsidP="00B82A1F">
      <w:pPr>
        <w:overflowPunct/>
        <w:textAlignment w:val="auto"/>
        <w:rPr>
          <w:rFonts w:ascii="TimesNewRomanPSMT" w:eastAsiaTheme="minorHAnsi" w:hAnsi="TimesNewRomanPSMT" w:cs="TimesNewRomanPSMT"/>
          <w:szCs w:val="24"/>
          <w:lang w:val="es-VE" w:eastAsia="en-US"/>
        </w:rPr>
      </w:pPr>
      <w:r w:rsidRPr="00153622">
        <w:rPr>
          <w:rFonts w:eastAsiaTheme="minorHAnsi"/>
          <w:i/>
          <w:iCs/>
          <w:szCs w:val="24"/>
          <w:lang w:val="es-VE" w:eastAsia="en-US"/>
        </w:rPr>
        <w:t xml:space="preserve">Trabajo de Ascenso </w:t>
      </w:r>
      <w:r w:rsidRPr="00153622">
        <w:rPr>
          <w:rFonts w:ascii="TimesNewRomanPSMT" w:eastAsiaTheme="minorHAnsi" w:hAnsi="TimesNewRomanPSMT" w:cs="TimesNewRomanPSMT"/>
          <w:szCs w:val="24"/>
          <w:lang w:val="es-VE" w:eastAsia="en-US"/>
        </w:rPr>
        <w:t>a la categoría de Agregado de la responsable “Modelo genérico de gestión técnica de proyectos de informática”, 2007.</w:t>
      </w:r>
    </w:p>
    <w:p w:rsidR="00153622" w:rsidRPr="00153622" w:rsidRDefault="00153622" w:rsidP="00B82A1F">
      <w:pPr>
        <w:overflowPunct/>
        <w:textAlignment w:val="auto"/>
        <w:rPr>
          <w:rFonts w:eastAsiaTheme="minorHAnsi"/>
          <w:i/>
          <w:iCs/>
          <w:szCs w:val="24"/>
          <w:lang w:val="es-VE" w:eastAsia="en-US"/>
        </w:rPr>
      </w:pPr>
      <w:r w:rsidRPr="00153622">
        <w:rPr>
          <w:rFonts w:eastAsiaTheme="minorHAnsi"/>
          <w:i/>
          <w:iCs/>
          <w:szCs w:val="24"/>
          <w:lang w:val="es-VE" w:eastAsia="en-US"/>
        </w:rPr>
        <w:t>Tesis de Pregrado</w:t>
      </w:r>
    </w:p>
    <w:p w:rsidR="00153622" w:rsidRPr="00153622" w:rsidRDefault="00153622" w:rsidP="00B82A1F">
      <w:pPr>
        <w:overflowPunct/>
        <w:textAlignment w:val="auto"/>
        <w:rPr>
          <w:rFonts w:ascii="TimesNewRomanPSMT" w:eastAsiaTheme="minorHAnsi" w:hAnsi="TimesNewRomanPSMT" w:cs="TimesNewRomanPSMT"/>
          <w:szCs w:val="24"/>
          <w:lang w:val="es-VE" w:eastAsia="en-US"/>
        </w:rPr>
      </w:pPr>
      <w:r w:rsidRPr="00153622">
        <w:rPr>
          <w:rFonts w:ascii="TimesNewRomanPSMT" w:eastAsiaTheme="minorHAnsi" w:hAnsi="TimesNewRomanPSMT" w:cs="TimesNewRomanPSMT"/>
          <w:szCs w:val="24"/>
          <w:lang w:val="es-VE" w:eastAsia="en-US"/>
        </w:rPr>
        <w:t>1. Isabel Marín y Richard Rey, “Propuesta de una metodología de gerencia de proyectos de informática. Caso: empresa de software”, 2006.</w:t>
      </w:r>
    </w:p>
    <w:p w:rsidR="00153622" w:rsidRPr="00153622" w:rsidRDefault="00153622" w:rsidP="00B82A1F">
      <w:pPr>
        <w:overflowPunct/>
        <w:textAlignment w:val="auto"/>
        <w:rPr>
          <w:rFonts w:ascii="TimesNewRomanPSMT" w:eastAsiaTheme="minorHAnsi" w:hAnsi="TimesNewRomanPSMT" w:cs="TimesNewRomanPSMT"/>
          <w:szCs w:val="24"/>
          <w:lang w:val="es-VE" w:eastAsia="en-US"/>
        </w:rPr>
      </w:pPr>
      <w:r w:rsidRPr="00153622">
        <w:rPr>
          <w:rFonts w:ascii="TimesNewRomanPSMT" w:eastAsiaTheme="minorHAnsi" w:hAnsi="TimesNewRomanPSMT" w:cs="TimesNewRomanPSMT"/>
          <w:szCs w:val="24"/>
          <w:lang w:val="es-VE" w:eastAsia="en-US"/>
        </w:rPr>
        <w:t xml:space="preserve">2. Jonathan Navarro y </w:t>
      </w:r>
      <w:proofErr w:type="spellStart"/>
      <w:r w:rsidRPr="00153622">
        <w:rPr>
          <w:rFonts w:ascii="TimesNewRomanPSMT" w:eastAsiaTheme="minorHAnsi" w:hAnsi="TimesNewRomanPSMT" w:cs="TimesNewRomanPSMT"/>
          <w:szCs w:val="24"/>
          <w:lang w:val="es-VE" w:eastAsia="en-US"/>
        </w:rPr>
        <w:t>Aurimar</w:t>
      </w:r>
      <w:proofErr w:type="spellEnd"/>
      <w:r w:rsidRPr="00153622">
        <w:rPr>
          <w:rFonts w:ascii="TimesNewRomanPSMT" w:eastAsiaTheme="minorHAnsi" w:hAnsi="TimesNewRomanPSMT" w:cs="TimesNewRomanPSMT"/>
          <w:szCs w:val="24"/>
          <w:lang w:val="es-VE" w:eastAsia="en-US"/>
        </w:rPr>
        <w:t xml:space="preserve"> Rodríguez, “Una metodología para la gestión técnica de proyectos de informática de desarrollo en una empresa de telecomunicaciones”, 2006.</w:t>
      </w:r>
    </w:p>
    <w:p w:rsidR="00153622" w:rsidRPr="00153622" w:rsidRDefault="00153622" w:rsidP="00B82A1F">
      <w:pPr>
        <w:overflowPunct/>
        <w:textAlignment w:val="auto"/>
        <w:rPr>
          <w:rFonts w:ascii="TimesNewRomanPSMT" w:eastAsiaTheme="minorHAnsi" w:hAnsi="TimesNewRomanPSMT" w:cs="TimesNewRomanPSMT"/>
          <w:szCs w:val="24"/>
          <w:lang w:val="es-VE" w:eastAsia="en-US"/>
        </w:rPr>
      </w:pPr>
      <w:r w:rsidRPr="00153622">
        <w:rPr>
          <w:rFonts w:ascii="TimesNewRomanPSMT" w:eastAsiaTheme="minorHAnsi" w:hAnsi="TimesNewRomanPSMT" w:cs="TimesNewRomanPSMT"/>
          <w:szCs w:val="24"/>
          <w:lang w:val="es-VE" w:eastAsia="en-US"/>
        </w:rPr>
        <w:t xml:space="preserve">3. </w:t>
      </w:r>
      <w:proofErr w:type="spellStart"/>
      <w:r w:rsidRPr="00153622">
        <w:rPr>
          <w:rFonts w:ascii="TimesNewRomanPSMT" w:eastAsiaTheme="minorHAnsi" w:hAnsi="TimesNewRomanPSMT" w:cs="TimesNewRomanPSMT"/>
          <w:szCs w:val="24"/>
          <w:lang w:val="es-VE" w:eastAsia="en-US"/>
        </w:rPr>
        <w:t>Melissa</w:t>
      </w:r>
      <w:proofErr w:type="spellEnd"/>
      <w:r w:rsidRPr="00153622">
        <w:rPr>
          <w:rFonts w:ascii="TimesNewRomanPSMT" w:eastAsiaTheme="minorHAnsi" w:hAnsi="TimesNewRomanPSMT" w:cs="TimesNewRomanPSMT"/>
          <w:szCs w:val="24"/>
          <w:lang w:val="es-VE" w:eastAsia="en-US"/>
        </w:rPr>
        <w:t xml:space="preserve"> Santana, “Sistema de información de alcance”, 2008.</w:t>
      </w:r>
    </w:p>
    <w:p w:rsidR="00153622" w:rsidRPr="00153622" w:rsidRDefault="00153622" w:rsidP="00B82A1F">
      <w:pPr>
        <w:overflowPunct/>
        <w:textAlignment w:val="auto"/>
        <w:rPr>
          <w:rFonts w:ascii="TimesNewRomanPSMT" w:eastAsiaTheme="minorHAnsi" w:hAnsi="TimesNewRomanPSMT" w:cs="TimesNewRomanPSMT"/>
          <w:szCs w:val="24"/>
          <w:lang w:val="es-VE" w:eastAsia="en-US"/>
        </w:rPr>
      </w:pPr>
      <w:r w:rsidRPr="00153622">
        <w:rPr>
          <w:rFonts w:ascii="TimesNewRomanPSMT" w:eastAsiaTheme="minorHAnsi" w:hAnsi="TimesNewRomanPSMT" w:cs="TimesNewRomanPSMT"/>
          <w:szCs w:val="24"/>
          <w:lang w:val="es-VE" w:eastAsia="en-US"/>
        </w:rPr>
        <w:t xml:space="preserve">4. </w:t>
      </w:r>
      <w:proofErr w:type="spellStart"/>
      <w:r w:rsidRPr="00153622">
        <w:rPr>
          <w:rFonts w:ascii="TimesNewRomanPSMT" w:eastAsiaTheme="minorHAnsi" w:hAnsi="TimesNewRomanPSMT" w:cs="TimesNewRomanPSMT"/>
          <w:szCs w:val="24"/>
          <w:lang w:val="es-VE" w:eastAsia="en-US"/>
        </w:rPr>
        <w:t>Yoanna</w:t>
      </w:r>
      <w:proofErr w:type="spellEnd"/>
      <w:r w:rsidRPr="00153622">
        <w:rPr>
          <w:rFonts w:ascii="TimesNewRomanPSMT" w:eastAsiaTheme="minorHAnsi" w:hAnsi="TimesNewRomanPSMT" w:cs="TimesNewRomanPSMT"/>
          <w:szCs w:val="24"/>
          <w:lang w:val="es-VE" w:eastAsia="en-US"/>
        </w:rPr>
        <w:t xml:space="preserve"> Morales, “Sistema de información de tiempo”, 2008.</w:t>
      </w:r>
    </w:p>
    <w:p w:rsidR="00153622" w:rsidRPr="00153622" w:rsidRDefault="00153622" w:rsidP="00B82A1F">
      <w:pPr>
        <w:overflowPunct/>
        <w:textAlignment w:val="auto"/>
        <w:rPr>
          <w:rFonts w:ascii="TimesNewRomanPSMT" w:eastAsiaTheme="minorHAnsi" w:hAnsi="TimesNewRomanPSMT" w:cs="TimesNewRomanPSMT"/>
          <w:szCs w:val="24"/>
          <w:lang w:val="es-VE" w:eastAsia="en-US"/>
        </w:rPr>
      </w:pPr>
      <w:r w:rsidRPr="00153622">
        <w:rPr>
          <w:rFonts w:ascii="TimesNewRomanPSMT" w:eastAsiaTheme="minorHAnsi" w:hAnsi="TimesNewRomanPSMT" w:cs="TimesNewRomanPSMT"/>
          <w:szCs w:val="24"/>
          <w:lang w:val="es-VE" w:eastAsia="en-US"/>
        </w:rPr>
        <w:t xml:space="preserve">5. </w:t>
      </w:r>
      <w:proofErr w:type="spellStart"/>
      <w:r w:rsidRPr="00153622">
        <w:rPr>
          <w:rFonts w:ascii="TimesNewRomanPSMT" w:eastAsiaTheme="minorHAnsi" w:hAnsi="TimesNewRomanPSMT" w:cs="TimesNewRomanPSMT"/>
          <w:szCs w:val="24"/>
          <w:lang w:val="es-VE" w:eastAsia="en-US"/>
        </w:rPr>
        <w:t>Enmanuel</w:t>
      </w:r>
      <w:proofErr w:type="spellEnd"/>
      <w:r w:rsidRPr="00153622">
        <w:rPr>
          <w:rFonts w:ascii="TimesNewRomanPSMT" w:eastAsiaTheme="minorHAnsi" w:hAnsi="TimesNewRomanPSMT" w:cs="TimesNewRomanPSMT"/>
          <w:szCs w:val="24"/>
          <w:lang w:val="es-VE" w:eastAsia="en-US"/>
        </w:rPr>
        <w:t xml:space="preserve"> </w:t>
      </w:r>
      <w:proofErr w:type="spellStart"/>
      <w:r w:rsidRPr="00153622">
        <w:rPr>
          <w:rFonts w:ascii="TimesNewRomanPSMT" w:eastAsiaTheme="minorHAnsi" w:hAnsi="TimesNewRomanPSMT" w:cs="TimesNewRomanPSMT"/>
          <w:szCs w:val="24"/>
          <w:lang w:val="es-VE" w:eastAsia="en-US"/>
        </w:rPr>
        <w:t>Mestanza</w:t>
      </w:r>
      <w:proofErr w:type="spellEnd"/>
      <w:r w:rsidRPr="00153622">
        <w:rPr>
          <w:rFonts w:ascii="TimesNewRomanPSMT" w:eastAsiaTheme="minorHAnsi" w:hAnsi="TimesNewRomanPSMT" w:cs="TimesNewRomanPSMT"/>
          <w:szCs w:val="24"/>
          <w:lang w:val="es-VE" w:eastAsia="en-US"/>
        </w:rPr>
        <w:t xml:space="preserve"> y Lucy Fernández, “Sistema de información de recursos humanos y costos”, 2008.</w:t>
      </w:r>
    </w:p>
    <w:p w:rsidR="00153622" w:rsidRPr="00153622" w:rsidRDefault="00153622" w:rsidP="00B82A1F">
      <w:pPr>
        <w:overflowPunct/>
        <w:textAlignment w:val="auto"/>
        <w:rPr>
          <w:rFonts w:ascii="TimesNewRomanPSMT" w:eastAsiaTheme="minorHAnsi" w:hAnsi="TimesNewRomanPSMT" w:cs="TimesNewRomanPSMT"/>
          <w:szCs w:val="24"/>
          <w:lang w:val="es-VE" w:eastAsia="en-US"/>
        </w:rPr>
      </w:pPr>
      <w:r w:rsidRPr="00153622">
        <w:rPr>
          <w:rFonts w:ascii="TimesNewRomanPSMT" w:eastAsiaTheme="minorHAnsi" w:hAnsi="TimesNewRomanPSMT" w:cs="TimesNewRomanPSMT"/>
          <w:szCs w:val="24"/>
          <w:lang w:val="es-VE" w:eastAsia="en-US"/>
        </w:rPr>
        <w:t xml:space="preserve">6. </w:t>
      </w:r>
      <w:proofErr w:type="spellStart"/>
      <w:r w:rsidRPr="00153622">
        <w:rPr>
          <w:rFonts w:ascii="TimesNewRomanPSMT" w:eastAsiaTheme="minorHAnsi" w:hAnsi="TimesNewRomanPSMT" w:cs="TimesNewRomanPSMT"/>
          <w:szCs w:val="24"/>
          <w:lang w:val="es-VE" w:eastAsia="en-US"/>
        </w:rPr>
        <w:t>Betzy</w:t>
      </w:r>
      <w:proofErr w:type="spellEnd"/>
      <w:r w:rsidRPr="00153622">
        <w:rPr>
          <w:rFonts w:ascii="TimesNewRomanPSMT" w:eastAsiaTheme="minorHAnsi" w:hAnsi="TimesNewRomanPSMT" w:cs="TimesNewRomanPSMT"/>
          <w:szCs w:val="24"/>
          <w:lang w:val="es-VE" w:eastAsia="en-US"/>
        </w:rPr>
        <w:t xml:space="preserve"> Jiménez, “Sistema de información de comunicaciones”, 2008. </w:t>
      </w:r>
      <w:r w:rsidRPr="00153622">
        <w:rPr>
          <w:rFonts w:eastAsiaTheme="minorHAnsi"/>
          <w:i/>
          <w:iCs/>
          <w:szCs w:val="24"/>
          <w:lang w:val="es-VE" w:eastAsia="en-US"/>
        </w:rPr>
        <w:t xml:space="preserve">Derecho de Autor Registrado de un Software </w:t>
      </w:r>
      <w:r w:rsidRPr="00153622">
        <w:rPr>
          <w:rFonts w:ascii="TimesNewRomanPSMT" w:eastAsiaTheme="minorHAnsi" w:hAnsi="TimesNewRomanPSMT" w:cs="TimesNewRomanPSMT"/>
          <w:szCs w:val="24"/>
          <w:lang w:val="es-VE" w:eastAsia="en-US"/>
        </w:rPr>
        <w:t xml:space="preserve">“Software de Gestión de Proyectos”, </w:t>
      </w:r>
      <w:r w:rsidRPr="00153622">
        <w:rPr>
          <w:rFonts w:eastAsiaTheme="minorHAnsi"/>
          <w:i/>
          <w:iCs/>
          <w:szCs w:val="24"/>
          <w:lang w:val="es-VE" w:eastAsia="en-US"/>
        </w:rPr>
        <w:t>Dirección Nacional del Derecho de Autor</w:t>
      </w:r>
      <w:r w:rsidRPr="00153622">
        <w:rPr>
          <w:rFonts w:ascii="TimesNewRomanPSMT" w:eastAsiaTheme="minorHAnsi" w:hAnsi="TimesNewRomanPSMT" w:cs="TimesNewRomanPSMT"/>
          <w:szCs w:val="24"/>
          <w:lang w:val="es-VE" w:eastAsia="en-US"/>
        </w:rPr>
        <w:t>. Registro de Propiedad Intelectual. Noviembre Año 2010. Autoría compartida con el Dr. Fernando Martínez.</w:t>
      </w:r>
    </w:p>
    <w:sectPr w:rsidR="00153622" w:rsidRPr="00153622" w:rsidSect="003A444C">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12B" w:rsidRDefault="0066212B" w:rsidP="00711326">
      <w:r>
        <w:separator/>
      </w:r>
    </w:p>
  </w:endnote>
  <w:endnote w:type="continuationSeparator" w:id="0">
    <w:p w:rsidR="0066212B" w:rsidRDefault="0066212B" w:rsidP="007113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326" w:rsidRDefault="00711326" w:rsidP="00711326">
    <w:pPr>
      <w:tabs>
        <w:tab w:val="left" w:pos="2835"/>
        <w:tab w:val="right" w:pos="8789"/>
      </w:tabs>
      <w:ind w:left="426"/>
    </w:pPr>
    <w:r w:rsidRPr="000D6722">
      <w:rPr>
        <w:rFonts w:ascii="Arial Rounded MT Bold" w:hAnsi="Arial Rounded MT Bold"/>
        <w:b/>
        <w:sz w:val="15"/>
      </w:rPr>
      <w:t xml:space="preserve">Avenida Principal de La Floresta, Quinta </w:t>
    </w:r>
    <w:proofErr w:type="spellStart"/>
    <w:r w:rsidRPr="000D6722">
      <w:rPr>
        <w:rFonts w:ascii="Arial Rounded MT Bold" w:hAnsi="Arial Rounded MT Bold"/>
        <w:b/>
        <w:sz w:val="15"/>
      </w:rPr>
      <w:t>Silenia</w:t>
    </w:r>
    <w:proofErr w:type="spellEnd"/>
    <w:r w:rsidRPr="000D6722">
      <w:rPr>
        <w:rFonts w:ascii="Arial Rounded MT Bold" w:hAnsi="Arial Rounded MT Bold"/>
        <w:b/>
        <w:sz w:val="15"/>
      </w:rPr>
      <w:t xml:space="preserve">, Caracas, 1.060, e-mail:  </w:t>
    </w:r>
    <w:hyperlink r:id="rId1" w:history="1">
      <w:r w:rsidRPr="00B2117A">
        <w:rPr>
          <w:rStyle w:val="Hipervnculo"/>
          <w:rFonts w:ascii="Arial Rounded MT Bold" w:hAnsi="Arial Rounded MT Bold"/>
          <w:b/>
          <w:sz w:val="15"/>
        </w:rPr>
        <w:t>investigación@cdch-ucv.net</w:t>
      </w:r>
    </w:hyperlink>
    <w:r>
      <w:rPr>
        <w:rFonts w:ascii="Arial Rounded MT Bold" w:hAnsi="Arial Rounded MT Bold"/>
        <w:b/>
        <w:sz w:val="15"/>
      </w:rPr>
      <w:t xml:space="preserve"> </w:t>
    </w:r>
    <w:r w:rsidRPr="000D6722">
      <w:rPr>
        <w:rFonts w:ascii="Arial Rounded MT Bold" w:hAnsi="Arial Rounded MT Bold"/>
        <w:b/>
        <w:sz w:val="15"/>
      </w:rPr>
      <w:t xml:space="preserve">Teléfonos: 284.70.77 - </w:t>
    </w:r>
    <w:r>
      <w:rPr>
        <w:rFonts w:ascii="Arial Rounded MT Bold" w:hAnsi="Arial Rounded MT Bold"/>
        <w:b/>
        <w:sz w:val="15"/>
      </w:rPr>
      <w:t xml:space="preserve">   </w:t>
    </w:r>
    <w:r w:rsidRPr="000D6722">
      <w:rPr>
        <w:rFonts w:ascii="Arial Rounded MT Bold" w:hAnsi="Arial Rounded MT Bold"/>
        <w:b/>
        <w:sz w:val="15"/>
      </w:rPr>
      <w:t>284.72.22 - 284.74.78 - 284.76.66 - 286.71.58 - 286.75.05 - 286.85.48 - Fax: 286.86.48 Ext. 23</w:t>
    </w:r>
  </w:p>
  <w:p w:rsidR="00711326" w:rsidRDefault="00711326">
    <w:pPr>
      <w:pStyle w:val="Piedepgina"/>
    </w:pPr>
  </w:p>
  <w:p w:rsidR="00711326" w:rsidRDefault="0071132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12B" w:rsidRDefault="0066212B" w:rsidP="00711326">
      <w:r>
        <w:separator/>
      </w:r>
    </w:p>
  </w:footnote>
  <w:footnote w:type="continuationSeparator" w:id="0">
    <w:p w:rsidR="0066212B" w:rsidRDefault="0066212B" w:rsidP="00711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205" w:type="dxa"/>
      <w:tblLayout w:type="fixed"/>
      <w:tblCellMar>
        <w:left w:w="71" w:type="dxa"/>
        <w:right w:w="71" w:type="dxa"/>
      </w:tblCellMar>
      <w:tblLook w:val="04A0"/>
    </w:tblPr>
    <w:tblGrid>
      <w:gridCol w:w="1140"/>
      <w:gridCol w:w="4536"/>
      <w:gridCol w:w="818"/>
    </w:tblGrid>
    <w:tr w:rsidR="00711326" w:rsidRPr="003A5904" w:rsidTr="00AA18B2">
      <w:trPr>
        <w:cantSplit/>
      </w:trPr>
      <w:tc>
        <w:tcPr>
          <w:tcW w:w="1140" w:type="dxa"/>
          <w:vAlign w:val="center"/>
        </w:tcPr>
        <w:p w:rsidR="00711326" w:rsidRPr="003A5904" w:rsidRDefault="00711326" w:rsidP="00AA18B2">
          <w:pPr>
            <w:rPr>
              <w:rFonts w:ascii="Verdana" w:hAnsi="Verdana"/>
              <w:i/>
              <w:sz w:val="14"/>
              <w:szCs w:val="14"/>
            </w:rPr>
          </w:pPr>
          <w:r>
            <w:rPr>
              <w:rFonts w:ascii="Verdana" w:hAnsi="Verdana"/>
              <w:i/>
              <w:noProof/>
              <w:sz w:val="14"/>
              <w:szCs w:val="14"/>
              <w:lang w:val="es-VE" w:eastAsia="es-VE"/>
            </w:rPr>
            <w:drawing>
              <wp:inline distT="0" distB="0" distL="0" distR="0">
                <wp:extent cx="619125" cy="638175"/>
                <wp:effectExtent l="19050" t="0" r="9525" b="0"/>
                <wp:docPr id="1" name="Imagen 71" descr="logou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1" descr="logoucv"/>
                        <pic:cNvPicPr>
                          <a:picLocks noChangeAspect="1" noChangeArrowheads="1"/>
                        </pic:cNvPicPr>
                      </pic:nvPicPr>
                      <pic:blipFill>
                        <a:blip r:embed="rId1" cstate="print"/>
                        <a:srcRect/>
                        <a:stretch>
                          <a:fillRect/>
                        </a:stretch>
                      </pic:blipFill>
                      <pic:spPr bwMode="auto">
                        <a:xfrm>
                          <a:off x="0" y="0"/>
                          <a:ext cx="619125" cy="638175"/>
                        </a:xfrm>
                        <a:prstGeom prst="rect">
                          <a:avLst/>
                        </a:prstGeom>
                        <a:noFill/>
                        <a:ln w="9525">
                          <a:noFill/>
                          <a:miter lim="800000"/>
                          <a:headEnd/>
                          <a:tailEnd/>
                        </a:ln>
                      </pic:spPr>
                    </pic:pic>
                  </a:graphicData>
                </a:graphic>
              </wp:inline>
            </w:drawing>
          </w:r>
        </w:p>
      </w:tc>
      <w:tc>
        <w:tcPr>
          <w:tcW w:w="4536" w:type="dxa"/>
          <w:vAlign w:val="center"/>
        </w:tcPr>
        <w:p w:rsidR="00711326" w:rsidRPr="003A5904" w:rsidRDefault="00711326" w:rsidP="00AA18B2">
          <w:pPr>
            <w:jc w:val="center"/>
            <w:rPr>
              <w:rFonts w:ascii="Verdana" w:hAnsi="Verdana"/>
              <w:b/>
              <w:i/>
              <w:spacing w:val="20"/>
              <w:sz w:val="16"/>
              <w:szCs w:val="16"/>
            </w:rPr>
          </w:pPr>
          <w:r w:rsidRPr="003A5904">
            <w:rPr>
              <w:rFonts w:ascii="Verdana" w:hAnsi="Verdana"/>
              <w:b/>
              <w:i/>
              <w:spacing w:val="20"/>
              <w:sz w:val="16"/>
              <w:szCs w:val="16"/>
            </w:rPr>
            <w:t>UNIVERSIDAD CENTRAL DE VENEZUELA</w:t>
          </w:r>
        </w:p>
        <w:p w:rsidR="00711326" w:rsidRPr="003A5904" w:rsidRDefault="00711326" w:rsidP="00AA18B2">
          <w:pPr>
            <w:jc w:val="center"/>
            <w:rPr>
              <w:rFonts w:ascii="Verdana" w:hAnsi="Verdana"/>
              <w:i/>
              <w:sz w:val="14"/>
              <w:szCs w:val="14"/>
            </w:rPr>
          </w:pPr>
          <w:r w:rsidRPr="003A5904">
            <w:rPr>
              <w:rFonts w:ascii="Verdana" w:hAnsi="Verdana"/>
              <w:i/>
              <w:sz w:val="14"/>
              <w:szCs w:val="14"/>
            </w:rPr>
            <w:t>CONSEJO DE DESARROLLO CIENTIFICO Y HUMANISTICO</w:t>
          </w:r>
        </w:p>
      </w:tc>
      <w:tc>
        <w:tcPr>
          <w:tcW w:w="818" w:type="dxa"/>
          <w:vAlign w:val="center"/>
        </w:tcPr>
        <w:p w:rsidR="00711326" w:rsidRPr="003A5904" w:rsidRDefault="00711326" w:rsidP="00AA18B2">
          <w:pPr>
            <w:jc w:val="right"/>
            <w:rPr>
              <w:rFonts w:ascii="Verdana" w:hAnsi="Verdana"/>
              <w:b/>
              <w:i/>
              <w:sz w:val="14"/>
              <w:szCs w:val="14"/>
            </w:rPr>
          </w:pPr>
          <w:r w:rsidRPr="003A5904">
            <w:rPr>
              <w:rFonts w:ascii="Verdana" w:hAnsi="Verdana"/>
              <w:i/>
              <w:sz w:val="14"/>
              <w:szCs w:val="14"/>
            </w:rPr>
            <w:object w:dxaOrig="4260" w:dyaOrig="5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2pt" o:ole="">
                <v:imagedata r:id="rId2" o:title=""/>
              </v:shape>
              <o:OLEObject Type="Embed" ProgID="PBrush" ShapeID="_x0000_i1025" DrawAspect="Content" ObjectID="_1496056999" r:id="rId3"/>
            </w:object>
          </w:r>
        </w:p>
      </w:tc>
    </w:tr>
  </w:tbl>
  <w:p w:rsidR="00711326" w:rsidRDefault="00711326" w:rsidP="00711326">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BD272F"/>
    <w:rsid w:val="000066CC"/>
    <w:rsid w:val="00011E4C"/>
    <w:rsid w:val="00153622"/>
    <w:rsid w:val="001855A1"/>
    <w:rsid w:val="00232D56"/>
    <w:rsid w:val="00277E84"/>
    <w:rsid w:val="003050B3"/>
    <w:rsid w:val="0031010C"/>
    <w:rsid w:val="003A444C"/>
    <w:rsid w:val="003B6D18"/>
    <w:rsid w:val="003F2F04"/>
    <w:rsid w:val="0041560C"/>
    <w:rsid w:val="00463EE1"/>
    <w:rsid w:val="004B5053"/>
    <w:rsid w:val="004C4762"/>
    <w:rsid w:val="005917D0"/>
    <w:rsid w:val="005D1FA2"/>
    <w:rsid w:val="0066212B"/>
    <w:rsid w:val="006718E1"/>
    <w:rsid w:val="006849F4"/>
    <w:rsid w:val="00692AFD"/>
    <w:rsid w:val="006A1316"/>
    <w:rsid w:val="006E3927"/>
    <w:rsid w:val="00711326"/>
    <w:rsid w:val="0072741E"/>
    <w:rsid w:val="00734FD0"/>
    <w:rsid w:val="0082088D"/>
    <w:rsid w:val="009148B3"/>
    <w:rsid w:val="00943B8F"/>
    <w:rsid w:val="009441A7"/>
    <w:rsid w:val="00957512"/>
    <w:rsid w:val="00A4527F"/>
    <w:rsid w:val="00A906A8"/>
    <w:rsid w:val="00B25265"/>
    <w:rsid w:val="00B8151F"/>
    <w:rsid w:val="00B82A1F"/>
    <w:rsid w:val="00BA4160"/>
    <w:rsid w:val="00BD272F"/>
    <w:rsid w:val="00C33B57"/>
    <w:rsid w:val="00C91216"/>
    <w:rsid w:val="00CD2814"/>
    <w:rsid w:val="00D26D2E"/>
    <w:rsid w:val="00D467D0"/>
    <w:rsid w:val="00D524A3"/>
    <w:rsid w:val="00D90F88"/>
    <w:rsid w:val="00E23802"/>
    <w:rsid w:val="00E948F8"/>
    <w:rsid w:val="00FA6613"/>
    <w:rsid w:val="00FC110C"/>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2F"/>
    <w:pPr>
      <w:overflowPunct w:val="0"/>
      <w:autoSpaceDE w:val="0"/>
      <w:autoSpaceDN w:val="0"/>
      <w:adjustRightInd w:val="0"/>
      <w:spacing w:after="0" w:line="240" w:lineRule="auto"/>
      <w:jc w:val="both"/>
      <w:textAlignment w:val="baseline"/>
    </w:pPr>
    <w:rPr>
      <w:rFonts w:ascii="Times New Roman" w:eastAsia="MS Mincho"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2Largo">
    <w:name w:val="Nivel2_Largo"/>
    <w:basedOn w:val="Normal"/>
    <w:link w:val="Nivel2LargoCar"/>
    <w:rsid w:val="00BD272F"/>
    <w:pPr>
      <w:ind w:left="1276" w:hanging="709"/>
    </w:pPr>
    <w:rPr>
      <w:rFonts w:eastAsia="Times New Roman"/>
      <w:lang w:val="es-ES"/>
    </w:rPr>
  </w:style>
  <w:style w:type="character" w:customStyle="1" w:styleId="Nivel2LargoCar">
    <w:name w:val="Nivel2_Largo Car"/>
    <w:link w:val="Nivel2Largo"/>
    <w:rsid w:val="00BD272F"/>
    <w:rPr>
      <w:rFonts w:ascii="Times New Roman" w:eastAsia="Times New Roman" w:hAnsi="Times New Roman" w:cs="Times New Roman"/>
      <w:sz w:val="24"/>
      <w:szCs w:val="20"/>
      <w:lang w:val="es-ES" w:eastAsia="es-ES"/>
    </w:rPr>
  </w:style>
  <w:style w:type="paragraph" w:styleId="Prrafodelista">
    <w:name w:val="List Paragraph"/>
    <w:basedOn w:val="Normal"/>
    <w:uiPriority w:val="34"/>
    <w:qFormat/>
    <w:rsid w:val="00BD272F"/>
    <w:pPr>
      <w:ind w:left="720"/>
      <w:contextualSpacing/>
      <w:textAlignment w:val="auto"/>
    </w:pPr>
    <w:rPr>
      <w:rFonts w:eastAsia="Times New Roman"/>
      <w:lang w:eastAsia="es-VE"/>
    </w:rPr>
  </w:style>
  <w:style w:type="paragraph" w:customStyle="1" w:styleId="Nivel1">
    <w:name w:val="Nivel1"/>
    <w:basedOn w:val="Normal"/>
    <w:link w:val="Nivel1Car1"/>
    <w:rsid w:val="00BD272F"/>
    <w:pPr>
      <w:ind w:left="567" w:hanging="567"/>
    </w:pPr>
    <w:rPr>
      <w:rFonts w:eastAsia="Times New Roman"/>
    </w:rPr>
  </w:style>
  <w:style w:type="character" w:customStyle="1" w:styleId="Nivel1Car1">
    <w:name w:val="Nivel1 Car1"/>
    <w:basedOn w:val="Fuentedeprrafopredeter"/>
    <w:link w:val="Nivel1"/>
    <w:rsid w:val="00BD272F"/>
    <w:rPr>
      <w:rFonts w:ascii="Times New Roman" w:eastAsia="Times New Roman" w:hAnsi="Times New Roman" w:cs="Times New Roman"/>
      <w:sz w:val="24"/>
      <w:szCs w:val="20"/>
      <w:lang w:val="es-ES_tradnl" w:eastAsia="es-ES"/>
    </w:rPr>
  </w:style>
  <w:style w:type="character" w:styleId="Hipervnculo">
    <w:name w:val="Hyperlink"/>
    <w:basedOn w:val="Fuentedeprrafopredeter"/>
    <w:uiPriority w:val="99"/>
    <w:unhideWhenUsed/>
    <w:rsid w:val="00BD272F"/>
    <w:rPr>
      <w:color w:val="0000FF" w:themeColor="hyperlink"/>
      <w:u w:val="single"/>
    </w:rPr>
  </w:style>
  <w:style w:type="paragraph" w:styleId="Textodeglobo">
    <w:name w:val="Balloon Text"/>
    <w:basedOn w:val="Normal"/>
    <w:link w:val="TextodegloboCar"/>
    <w:uiPriority w:val="99"/>
    <w:semiHidden/>
    <w:unhideWhenUsed/>
    <w:rsid w:val="00BD272F"/>
    <w:rPr>
      <w:rFonts w:ascii="Tahoma" w:hAnsi="Tahoma" w:cs="Tahoma"/>
      <w:sz w:val="16"/>
      <w:szCs w:val="16"/>
    </w:rPr>
  </w:style>
  <w:style w:type="character" w:customStyle="1" w:styleId="TextodegloboCar">
    <w:name w:val="Texto de globo Car"/>
    <w:basedOn w:val="Fuentedeprrafopredeter"/>
    <w:link w:val="Textodeglobo"/>
    <w:uiPriority w:val="99"/>
    <w:semiHidden/>
    <w:rsid w:val="00BD272F"/>
    <w:rPr>
      <w:rFonts w:ascii="Tahoma" w:eastAsia="MS Mincho" w:hAnsi="Tahoma" w:cs="Tahoma"/>
      <w:sz w:val="16"/>
      <w:szCs w:val="16"/>
      <w:lang w:val="es-ES_tradnl" w:eastAsia="es-ES"/>
    </w:rPr>
  </w:style>
  <w:style w:type="paragraph" w:styleId="Encabezado">
    <w:name w:val="header"/>
    <w:basedOn w:val="Normal"/>
    <w:link w:val="EncabezadoCar"/>
    <w:uiPriority w:val="99"/>
    <w:unhideWhenUsed/>
    <w:rsid w:val="00711326"/>
    <w:pPr>
      <w:tabs>
        <w:tab w:val="center" w:pos="4419"/>
        <w:tab w:val="right" w:pos="8838"/>
      </w:tabs>
    </w:pPr>
  </w:style>
  <w:style w:type="character" w:customStyle="1" w:styleId="EncabezadoCar">
    <w:name w:val="Encabezado Car"/>
    <w:basedOn w:val="Fuentedeprrafopredeter"/>
    <w:link w:val="Encabezado"/>
    <w:uiPriority w:val="99"/>
    <w:rsid w:val="00711326"/>
    <w:rPr>
      <w:rFonts w:ascii="Times New Roman" w:eastAsia="MS Mincho" w:hAnsi="Times New Roman" w:cs="Times New Roman"/>
      <w:sz w:val="24"/>
      <w:szCs w:val="20"/>
      <w:lang w:val="es-ES_tradnl" w:eastAsia="es-ES"/>
    </w:rPr>
  </w:style>
  <w:style w:type="paragraph" w:styleId="Piedepgina">
    <w:name w:val="footer"/>
    <w:basedOn w:val="Normal"/>
    <w:link w:val="PiedepginaCar"/>
    <w:uiPriority w:val="99"/>
    <w:unhideWhenUsed/>
    <w:rsid w:val="00711326"/>
    <w:pPr>
      <w:tabs>
        <w:tab w:val="center" w:pos="4419"/>
        <w:tab w:val="right" w:pos="8838"/>
      </w:tabs>
    </w:pPr>
  </w:style>
  <w:style w:type="character" w:customStyle="1" w:styleId="PiedepginaCar">
    <w:name w:val="Pie de página Car"/>
    <w:basedOn w:val="Fuentedeprrafopredeter"/>
    <w:link w:val="Piedepgina"/>
    <w:uiPriority w:val="99"/>
    <w:rsid w:val="00711326"/>
    <w:rPr>
      <w:rFonts w:ascii="Times New Roman" w:eastAsia="MS Mincho" w:hAnsi="Times New Roman" w:cs="Times New Roman"/>
      <w:sz w:val="24"/>
      <w:szCs w:val="20"/>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vestigaci&#243;n@cdch-ucv.net"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landerxtremo.s5.com</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hernandezz</dc:creator>
  <cp:keywords/>
  <dc:description/>
  <cp:lastModifiedBy>hernandezz</cp:lastModifiedBy>
  <cp:revision>2</cp:revision>
  <cp:lastPrinted>2015-06-17T19:06:00Z</cp:lastPrinted>
  <dcterms:created xsi:type="dcterms:W3CDTF">2015-06-17T19:07:00Z</dcterms:created>
  <dcterms:modified xsi:type="dcterms:W3CDTF">2015-06-17T19:07:00Z</dcterms:modified>
</cp:coreProperties>
</file>