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AD" w:rsidRDefault="006C281E" w:rsidP="00F853D4">
      <w:pPr>
        <w:spacing w:after="0" w:line="240" w:lineRule="atLeast"/>
        <w:rPr>
          <w:rStyle w:val="TtuloCar"/>
          <w:rFonts w:ascii="Times New Roman" w:hAnsi="Times New Roman" w:cs="Times New Roman"/>
          <w:sz w:val="144"/>
          <w:szCs w:val="144"/>
        </w:rPr>
      </w:pPr>
      <w:r w:rsidRPr="006C281E">
        <w:rPr>
          <w:noProof/>
          <w:lang w:val="es-VE" w:eastAsia="es-V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29.45pt;margin-top:-6.6pt;width:517.5pt;height:0;z-index:251668480" o:connectortype="straight" strokecolor="blue" strokeweight="3pt">
            <v:shadow type="perspective" color="#243f60 [1604]" opacity=".5" offset="1pt" offset2="-1pt"/>
          </v:shape>
        </w:pict>
      </w:r>
      <w:r w:rsidR="00F853D4" w:rsidRPr="00344FAD">
        <w:rPr>
          <w:noProof/>
          <w:lang w:val="es-VE" w:eastAsia="es-VE"/>
        </w:rPr>
        <w:drawing>
          <wp:inline distT="0" distB="0" distL="0" distR="0">
            <wp:extent cx="981075" cy="873389"/>
            <wp:effectExtent l="19050" t="0" r="9525" b="0"/>
            <wp:docPr id="1" name="Imagen 1" descr="e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36" cy="87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3D4">
        <w:rPr>
          <w:rStyle w:val="TtuloCar"/>
          <w:rFonts w:ascii="Times New Roman" w:hAnsi="Times New Roman" w:cs="Times New Roman"/>
          <w:sz w:val="144"/>
          <w:szCs w:val="144"/>
        </w:rPr>
        <w:t xml:space="preserve">  </w:t>
      </w:r>
      <w:r w:rsidR="00344FAD" w:rsidRPr="00344FAD">
        <w:rPr>
          <w:rStyle w:val="TtuloCar"/>
          <w:rFonts w:ascii="Times New Roman" w:hAnsi="Times New Roman" w:cs="Times New Roman"/>
          <w:sz w:val="144"/>
          <w:szCs w:val="144"/>
        </w:rPr>
        <w:t>RVE</w:t>
      </w:r>
      <w:r w:rsidR="00F853D4">
        <w:rPr>
          <w:rStyle w:val="TtuloCar"/>
          <w:rFonts w:ascii="Times New Roman" w:hAnsi="Times New Roman" w:cs="Times New Roman"/>
          <w:sz w:val="144"/>
          <w:szCs w:val="144"/>
        </w:rPr>
        <w:t xml:space="preserve"> </w:t>
      </w:r>
      <w:r w:rsidR="00344FAD">
        <w:rPr>
          <w:rStyle w:val="TtuloCar"/>
          <w:rFonts w:ascii="Times New Roman" w:hAnsi="Times New Roman" w:cs="Times New Roman"/>
          <w:sz w:val="144"/>
          <w:szCs w:val="144"/>
        </w:rPr>
        <w:t xml:space="preserve">  </w:t>
      </w:r>
      <w:r w:rsidR="00344FAD" w:rsidRPr="00344FAD">
        <w:rPr>
          <w:rStyle w:val="TtuloCar"/>
          <w:rFonts w:ascii="Times New Roman" w:hAnsi="Times New Roman" w:cs="Times New Roman"/>
          <w:noProof/>
          <w:sz w:val="144"/>
          <w:szCs w:val="144"/>
          <w:lang w:val="es-VE" w:eastAsia="es-VE"/>
        </w:rPr>
        <w:drawing>
          <wp:inline distT="0" distB="0" distL="0" distR="0">
            <wp:extent cx="828675" cy="866775"/>
            <wp:effectExtent l="19050" t="0" r="9525" b="0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22" cy="86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AD" w:rsidRPr="009069E7" w:rsidRDefault="00344FAD" w:rsidP="003D15DE">
      <w:pPr>
        <w:spacing w:after="0" w:line="240" w:lineRule="atLeast"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2"/>
          <w:szCs w:val="32"/>
        </w:rPr>
      </w:pPr>
      <w:r>
        <w:rPr>
          <w:rStyle w:val="TtuloCar"/>
          <w:rFonts w:ascii="Times New Roman" w:hAnsi="Times New Roman" w:cs="Times New Roman"/>
          <w:sz w:val="32"/>
          <w:szCs w:val="32"/>
        </w:rPr>
        <w:t>REVISTA VENEZOLANA DE ENFERMERÍA</w:t>
      </w:r>
    </w:p>
    <w:p w:rsidR="009069E7" w:rsidRDefault="006C281E" w:rsidP="00344FAD">
      <w:pPr>
        <w:pStyle w:val="Pa0"/>
        <w:jc w:val="center"/>
      </w:pPr>
      <w:r>
        <w:rPr>
          <w:noProof/>
          <w:lang w:val="es-VE" w:eastAsia="es-VE"/>
        </w:rPr>
        <w:pict>
          <v:shape id="_x0000_s1061" type="#_x0000_t32" style="position:absolute;left:0;text-align:left;margin-left:-24.35pt;margin-top:3.35pt;width:517.5pt;height:0;z-index:251667456" o:connectortype="straight" strokecolor="blue" strokeweight="3pt">
            <v:shadow type="perspective" color="#243f60 [1604]" opacity=".5" offset="1pt" offset2="-1pt"/>
          </v:shape>
        </w:pict>
      </w:r>
    </w:p>
    <w:p w:rsidR="00344FAD" w:rsidRPr="00463339" w:rsidRDefault="00344FAD" w:rsidP="00584C26">
      <w:pPr>
        <w:pStyle w:val="Pa0"/>
        <w:spacing w:line="240" w:lineRule="auto"/>
        <w:jc w:val="center"/>
        <w:rPr>
          <w:color w:val="17365D" w:themeColor="text2" w:themeShade="BF"/>
        </w:rPr>
      </w:pPr>
      <w:r w:rsidRPr="00463339">
        <w:rPr>
          <w:color w:val="17365D" w:themeColor="text2" w:themeShade="BF"/>
        </w:rPr>
        <w:t>Editor-Director:</w:t>
      </w:r>
    </w:p>
    <w:p w:rsidR="00344FAD" w:rsidRDefault="00CA3971" w:rsidP="00584C26">
      <w:pPr>
        <w:pStyle w:val="Pa0"/>
        <w:spacing w:line="240" w:lineRule="auto"/>
        <w:jc w:val="center"/>
      </w:pPr>
      <w:r w:rsidRPr="009069E7">
        <w:t xml:space="preserve">Maribel Osorio </w:t>
      </w:r>
      <w:r w:rsidR="00584C26">
        <w:t>–</w:t>
      </w:r>
      <w:r w:rsidR="00344FAD" w:rsidRPr="009069E7">
        <w:t>UCV</w:t>
      </w:r>
    </w:p>
    <w:p w:rsidR="00584C26" w:rsidRDefault="00584C26" w:rsidP="00584C26">
      <w:pPr>
        <w:spacing w:line="240" w:lineRule="auto"/>
        <w:jc w:val="center"/>
      </w:pPr>
      <w:r>
        <w:t>Editor invitado</w:t>
      </w:r>
    </w:p>
    <w:p w:rsidR="00584C26" w:rsidRPr="00584C26" w:rsidRDefault="00584C26" w:rsidP="00584C26">
      <w:pPr>
        <w:spacing w:line="240" w:lineRule="auto"/>
        <w:jc w:val="center"/>
      </w:pPr>
      <w:r>
        <w:t>Freddy Contreras</w:t>
      </w:r>
    </w:p>
    <w:p w:rsidR="00344FAD" w:rsidRPr="009069E7" w:rsidRDefault="00344FAD" w:rsidP="00584C26">
      <w:pPr>
        <w:pStyle w:val="Pa0"/>
        <w:spacing w:line="240" w:lineRule="auto"/>
        <w:jc w:val="center"/>
      </w:pPr>
      <w:r w:rsidRPr="009069E7">
        <w:t>Co-Editor:</w:t>
      </w:r>
    </w:p>
    <w:p w:rsidR="00344FAD" w:rsidRPr="009069E7" w:rsidRDefault="00CA3971" w:rsidP="00584C26">
      <w:pPr>
        <w:pStyle w:val="Pa0"/>
        <w:spacing w:line="240" w:lineRule="auto"/>
        <w:jc w:val="center"/>
      </w:pPr>
      <w:r w:rsidRPr="009069E7">
        <w:t>Marlín Guía</w:t>
      </w:r>
      <w:r w:rsidR="007B717B">
        <w:t>-Yanes</w:t>
      </w:r>
      <w:r w:rsidRPr="009069E7">
        <w:t xml:space="preserve"> </w:t>
      </w:r>
      <w:r w:rsidR="007B717B">
        <w:t xml:space="preserve"> </w:t>
      </w:r>
      <w:r w:rsidR="00344FAD" w:rsidRPr="009069E7">
        <w:t>UCV</w:t>
      </w:r>
    </w:p>
    <w:p w:rsidR="00344FAD" w:rsidRPr="009069E7" w:rsidRDefault="00584C26" w:rsidP="00584C26">
      <w:pPr>
        <w:pStyle w:val="Pa0"/>
        <w:spacing w:line="240" w:lineRule="auto"/>
        <w:jc w:val="center"/>
      </w:pPr>
      <w:r>
        <w:t>Editor Asistente</w:t>
      </w:r>
      <w:r w:rsidR="00344FAD" w:rsidRPr="009069E7">
        <w:t>:</w:t>
      </w:r>
    </w:p>
    <w:p w:rsidR="00344FAD" w:rsidRPr="009069E7" w:rsidRDefault="00344FAD" w:rsidP="00584C26">
      <w:pPr>
        <w:pStyle w:val="Pa0"/>
        <w:spacing w:line="240" w:lineRule="auto"/>
        <w:jc w:val="center"/>
      </w:pPr>
      <w:r w:rsidRPr="009069E7">
        <w:t>Reinaldo Zambrano-UCV</w:t>
      </w:r>
    </w:p>
    <w:p w:rsidR="009069E7" w:rsidRPr="009069E7" w:rsidRDefault="009069E7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</w:pPr>
    </w:p>
    <w:p w:rsidR="009069E7" w:rsidRDefault="009069E7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</w:pPr>
    </w:p>
    <w:p w:rsidR="00D706F6" w:rsidRPr="009069E7" w:rsidRDefault="00D706F6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  <w:sectPr w:rsidR="00D706F6" w:rsidRPr="009069E7" w:rsidSect="00344FAD">
          <w:pgSz w:w="12240" w:h="15840"/>
          <w:pgMar w:top="1134" w:right="1418" w:bottom="1134" w:left="1701" w:header="709" w:footer="709" w:gutter="0"/>
          <w:cols w:space="708"/>
          <w:docGrid w:linePitch="360"/>
        </w:sectPr>
      </w:pPr>
    </w:p>
    <w:p w:rsidR="00F853D4" w:rsidRDefault="009069E7" w:rsidP="00F853D4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  <w:r w:rsidRPr="00463339">
        <w:rPr>
          <w:rStyle w:val="A0"/>
          <w:color w:val="17365D" w:themeColor="text2" w:themeShade="BF"/>
          <w:sz w:val="24"/>
          <w:szCs w:val="24"/>
        </w:rPr>
        <w:lastRenderedPageBreak/>
        <w:t>Comité editorial:</w:t>
      </w:r>
    </w:p>
    <w:p w:rsidR="00F853D4" w:rsidRDefault="009069E7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</w:pPr>
      <w:r w:rsidRPr="009069E7">
        <w:rPr>
          <w:rStyle w:val="A0"/>
          <w:color w:val="auto"/>
          <w:sz w:val="24"/>
          <w:szCs w:val="24"/>
        </w:rPr>
        <w:t>Carmen C. Jiménez-UCV</w:t>
      </w:r>
    </w:p>
    <w:p w:rsidR="00F853D4" w:rsidRDefault="009069E7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</w:pPr>
      <w:r w:rsidRPr="009069E7">
        <w:rPr>
          <w:rStyle w:val="A0"/>
          <w:color w:val="auto"/>
          <w:sz w:val="24"/>
          <w:szCs w:val="24"/>
        </w:rPr>
        <w:t xml:space="preserve">Mariano Fernández-UCV                             </w:t>
      </w:r>
      <w:r w:rsidRPr="009069E7">
        <w:t xml:space="preserve"> </w:t>
      </w:r>
      <w:r w:rsidRPr="009069E7">
        <w:rPr>
          <w:rStyle w:val="A0"/>
          <w:color w:val="auto"/>
          <w:sz w:val="24"/>
          <w:szCs w:val="24"/>
        </w:rPr>
        <w:t xml:space="preserve">  </w:t>
      </w:r>
    </w:p>
    <w:p w:rsidR="00D706F6" w:rsidRDefault="00D706F6" w:rsidP="00F853D4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</w:p>
    <w:p w:rsidR="00D706F6" w:rsidRDefault="00D706F6" w:rsidP="00F853D4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</w:p>
    <w:p w:rsidR="00D706F6" w:rsidRDefault="00D706F6" w:rsidP="00F853D4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</w:p>
    <w:p w:rsidR="00F853D4" w:rsidRDefault="009069E7" w:rsidP="00F853D4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  <w:r w:rsidRPr="00463339">
        <w:rPr>
          <w:rStyle w:val="A0"/>
          <w:color w:val="17365D" w:themeColor="text2" w:themeShade="BF"/>
          <w:sz w:val="24"/>
          <w:szCs w:val="24"/>
        </w:rPr>
        <w:lastRenderedPageBreak/>
        <w:t>Comité de redacción:</w:t>
      </w:r>
    </w:p>
    <w:p w:rsidR="00F853D4" w:rsidRDefault="009069E7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</w:pPr>
      <w:r w:rsidRPr="009069E7">
        <w:rPr>
          <w:rStyle w:val="A0"/>
          <w:color w:val="auto"/>
          <w:sz w:val="24"/>
          <w:szCs w:val="24"/>
        </w:rPr>
        <w:t xml:space="preserve">Elizabeth Piña-UCV                                 </w:t>
      </w:r>
      <w:r w:rsidRPr="009069E7">
        <w:t xml:space="preserve">   </w:t>
      </w:r>
      <w:r w:rsidRPr="009069E7">
        <w:rPr>
          <w:rStyle w:val="A0"/>
          <w:color w:val="auto"/>
          <w:sz w:val="24"/>
          <w:szCs w:val="24"/>
        </w:rPr>
        <w:t>Lilia Betancourt-UCV</w:t>
      </w:r>
    </w:p>
    <w:p w:rsidR="00F853D4" w:rsidRDefault="009069E7" w:rsidP="00F853D4">
      <w:pPr>
        <w:pStyle w:val="Default"/>
        <w:spacing w:line="201" w:lineRule="atLeast"/>
        <w:jc w:val="center"/>
        <w:rPr>
          <w:rStyle w:val="A0"/>
          <w:color w:val="auto"/>
          <w:sz w:val="24"/>
          <w:szCs w:val="24"/>
        </w:rPr>
      </w:pPr>
      <w:r w:rsidRPr="009069E7">
        <w:rPr>
          <w:rStyle w:val="A0"/>
          <w:color w:val="auto"/>
          <w:sz w:val="24"/>
          <w:szCs w:val="24"/>
        </w:rPr>
        <w:t>Elba Suarez-UCV</w:t>
      </w:r>
    </w:p>
    <w:p w:rsidR="009069E7" w:rsidRPr="00F853D4" w:rsidRDefault="009069E7" w:rsidP="00F853D4">
      <w:pPr>
        <w:pStyle w:val="Default"/>
        <w:spacing w:line="201" w:lineRule="atLeast"/>
        <w:jc w:val="center"/>
        <w:rPr>
          <w:color w:val="17365D" w:themeColor="text2" w:themeShade="BF"/>
        </w:rPr>
      </w:pPr>
      <w:r w:rsidRPr="009069E7">
        <w:rPr>
          <w:rStyle w:val="A0"/>
          <w:color w:val="auto"/>
          <w:sz w:val="24"/>
          <w:szCs w:val="24"/>
        </w:rPr>
        <w:t>Marcos Fidel Barrera-</w:t>
      </w:r>
      <w:proofErr w:type="spellStart"/>
      <w:r w:rsidRPr="009069E7">
        <w:rPr>
          <w:rStyle w:val="A0"/>
          <w:color w:val="auto"/>
          <w:sz w:val="24"/>
          <w:szCs w:val="24"/>
        </w:rPr>
        <w:t>Ciea</w:t>
      </w:r>
      <w:proofErr w:type="spellEnd"/>
      <w:r w:rsidRPr="009069E7">
        <w:rPr>
          <w:rStyle w:val="A0"/>
          <w:color w:val="auto"/>
          <w:sz w:val="24"/>
          <w:szCs w:val="24"/>
        </w:rPr>
        <w:t xml:space="preserve"> </w:t>
      </w:r>
      <w:proofErr w:type="spellStart"/>
      <w:r w:rsidRPr="009069E7">
        <w:rPr>
          <w:rStyle w:val="A0"/>
          <w:color w:val="auto"/>
          <w:sz w:val="24"/>
          <w:szCs w:val="24"/>
        </w:rPr>
        <w:t>Sypal</w:t>
      </w:r>
      <w:proofErr w:type="spellEnd"/>
      <w:r w:rsidRPr="009069E7">
        <w:rPr>
          <w:rStyle w:val="A0"/>
          <w:color w:val="auto"/>
          <w:sz w:val="24"/>
          <w:szCs w:val="24"/>
        </w:rPr>
        <w:t xml:space="preserve">                       </w:t>
      </w:r>
      <w:proofErr w:type="spellStart"/>
      <w:r w:rsidRPr="009069E7">
        <w:rPr>
          <w:rStyle w:val="A0"/>
          <w:color w:val="auto"/>
          <w:sz w:val="24"/>
          <w:szCs w:val="24"/>
        </w:rPr>
        <w:t>Yenobis</w:t>
      </w:r>
      <w:proofErr w:type="spellEnd"/>
      <w:r w:rsidRPr="009069E7">
        <w:rPr>
          <w:rStyle w:val="A0"/>
          <w:color w:val="auto"/>
          <w:sz w:val="24"/>
          <w:szCs w:val="24"/>
        </w:rPr>
        <w:t xml:space="preserve"> </w:t>
      </w:r>
      <w:proofErr w:type="spellStart"/>
      <w:r w:rsidRPr="009069E7">
        <w:rPr>
          <w:rStyle w:val="A0"/>
          <w:color w:val="auto"/>
          <w:sz w:val="24"/>
          <w:szCs w:val="24"/>
        </w:rPr>
        <w:t>Mundarain</w:t>
      </w:r>
      <w:proofErr w:type="spellEnd"/>
      <w:r w:rsidRPr="009069E7">
        <w:rPr>
          <w:rStyle w:val="A0"/>
          <w:color w:val="auto"/>
          <w:sz w:val="24"/>
          <w:szCs w:val="24"/>
        </w:rPr>
        <w:t>-UCV</w:t>
      </w:r>
    </w:p>
    <w:p w:rsidR="009069E7" w:rsidRDefault="009069E7" w:rsidP="009069E7">
      <w:pPr>
        <w:sectPr w:rsidR="009069E7" w:rsidSect="009069E7">
          <w:type w:val="continuous"/>
          <w:pgSz w:w="12240" w:h="15840"/>
          <w:pgMar w:top="1134" w:right="1418" w:bottom="1134" w:left="1701" w:header="709" w:footer="709" w:gutter="0"/>
          <w:cols w:num="2" w:space="708"/>
          <w:docGrid w:linePitch="360"/>
        </w:sectPr>
      </w:pPr>
    </w:p>
    <w:p w:rsidR="00F853D4" w:rsidRDefault="00F853D4" w:rsidP="009069E7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  <w:r>
        <w:rPr>
          <w:rStyle w:val="A0"/>
          <w:color w:val="17365D" w:themeColor="text2" w:themeShade="BF"/>
          <w:sz w:val="24"/>
          <w:szCs w:val="24"/>
        </w:rPr>
        <w:lastRenderedPageBreak/>
        <w:t xml:space="preserve">    </w:t>
      </w:r>
    </w:p>
    <w:p w:rsidR="00D706F6" w:rsidRDefault="00D706F6" w:rsidP="009069E7">
      <w:pPr>
        <w:pStyle w:val="Default"/>
        <w:spacing w:line="201" w:lineRule="atLeast"/>
        <w:jc w:val="center"/>
        <w:rPr>
          <w:rStyle w:val="A0"/>
          <w:color w:val="17365D" w:themeColor="text2" w:themeShade="BF"/>
          <w:sz w:val="24"/>
          <w:szCs w:val="24"/>
        </w:rPr>
      </w:pPr>
    </w:p>
    <w:p w:rsidR="009069E7" w:rsidRPr="00463339" w:rsidRDefault="00F853D4" w:rsidP="009069E7">
      <w:pPr>
        <w:pStyle w:val="Default"/>
        <w:spacing w:line="201" w:lineRule="atLeast"/>
        <w:jc w:val="center"/>
        <w:rPr>
          <w:color w:val="17365D" w:themeColor="text2" w:themeShade="BF"/>
        </w:rPr>
      </w:pPr>
      <w:r>
        <w:rPr>
          <w:rStyle w:val="A0"/>
          <w:color w:val="17365D" w:themeColor="text2" w:themeShade="BF"/>
          <w:sz w:val="24"/>
          <w:szCs w:val="24"/>
        </w:rPr>
        <w:t xml:space="preserve">            </w:t>
      </w:r>
      <w:r w:rsidR="009069E7" w:rsidRPr="00463339">
        <w:rPr>
          <w:rStyle w:val="A0"/>
          <w:color w:val="17365D" w:themeColor="text2" w:themeShade="BF"/>
          <w:sz w:val="24"/>
          <w:szCs w:val="24"/>
        </w:rPr>
        <w:t>Comité asesor: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Alfredo Castillo Valery-UCV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Evelia Figuera-UCV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 xml:space="preserve">Reinaldo Martínez </w:t>
      </w:r>
      <w:proofErr w:type="spellStart"/>
      <w:r w:rsidRPr="009069E7">
        <w:rPr>
          <w:rStyle w:val="A0"/>
          <w:color w:val="auto"/>
          <w:sz w:val="24"/>
          <w:szCs w:val="24"/>
        </w:rPr>
        <w:t>Uni</w:t>
      </w:r>
      <w:proofErr w:type="spellEnd"/>
      <w:r w:rsidRPr="009069E7">
        <w:rPr>
          <w:rStyle w:val="A0"/>
          <w:color w:val="auto"/>
          <w:sz w:val="24"/>
          <w:szCs w:val="24"/>
        </w:rPr>
        <w:t xml:space="preserve"> Autónoma Barcelona-España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 xml:space="preserve">Martha Lucia Vázquez </w:t>
      </w:r>
      <w:proofErr w:type="spellStart"/>
      <w:r w:rsidRPr="009069E7">
        <w:rPr>
          <w:rStyle w:val="A0"/>
          <w:color w:val="auto"/>
          <w:sz w:val="24"/>
          <w:szCs w:val="24"/>
        </w:rPr>
        <w:t>Truisi-Uni</w:t>
      </w:r>
      <w:proofErr w:type="spellEnd"/>
      <w:r w:rsidRPr="009069E7">
        <w:rPr>
          <w:rStyle w:val="A0"/>
          <w:color w:val="auto"/>
          <w:sz w:val="24"/>
          <w:szCs w:val="24"/>
        </w:rPr>
        <w:t xml:space="preserve"> Valle-</w:t>
      </w:r>
      <w:proofErr w:type="spellStart"/>
      <w:r w:rsidRPr="009069E7">
        <w:rPr>
          <w:rStyle w:val="A0"/>
          <w:color w:val="auto"/>
          <w:sz w:val="24"/>
          <w:szCs w:val="24"/>
        </w:rPr>
        <w:t>Colombía</w:t>
      </w:r>
      <w:proofErr w:type="spellEnd"/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Carmen Sellan - Universidad Autónoma de Madrid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Fernando Amaral-Universidad de Coímbra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Ana Rosario Contreras-Colegio Enfermeras Caracas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Eduardo Sánchez-ULA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>Jesús González Vega-UCV</w:t>
      </w:r>
    </w:p>
    <w:p w:rsidR="009069E7" w:rsidRPr="009069E7" w:rsidRDefault="009069E7" w:rsidP="009069E7">
      <w:pPr>
        <w:pStyle w:val="Pa0"/>
        <w:jc w:val="center"/>
      </w:pPr>
      <w:r w:rsidRPr="009069E7">
        <w:rPr>
          <w:rStyle w:val="A0"/>
          <w:color w:val="auto"/>
          <w:sz w:val="24"/>
          <w:szCs w:val="24"/>
        </w:rPr>
        <w:t xml:space="preserve">Héctor </w:t>
      </w:r>
      <w:proofErr w:type="spellStart"/>
      <w:r w:rsidRPr="009069E7">
        <w:rPr>
          <w:rStyle w:val="A0"/>
          <w:color w:val="auto"/>
          <w:sz w:val="24"/>
          <w:szCs w:val="24"/>
        </w:rPr>
        <w:t>Arrechedera</w:t>
      </w:r>
      <w:proofErr w:type="spellEnd"/>
      <w:r w:rsidRPr="009069E7">
        <w:rPr>
          <w:rStyle w:val="A0"/>
          <w:color w:val="auto"/>
          <w:sz w:val="24"/>
          <w:szCs w:val="24"/>
        </w:rPr>
        <w:t>-UCV</w:t>
      </w:r>
    </w:p>
    <w:p w:rsidR="00D706F6" w:rsidRPr="00D706F6" w:rsidRDefault="009069E7" w:rsidP="00D706F6">
      <w:pPr>
        <w:pStyle w:val="Pa0"/>
        <w:jc w:val="center"/>
      </w:pPr>
      <w:proofErr w:type="spellStart"/>
      <w:r w:rsidRPr="009069E7">
        <w:rPr>
          <w:rStyle w:val="A0"/>
          <w:color w:val="auto"/>
          <w:sz w:val="24"/>
          <w:szCs w:val="24"/>
        </w:rPr>
        <w:t>Alejanira</w:t>
      </w:r>
      <w:proofErr w:type="spellEnd"/>
      <w:r w:rsidRPr="009069E7">
        <w:rPr>
          <w:rStyle w:val="A0"/>
          <w:color w:val="auto"/>
          <w:sz w:val="24"/>
          <w:szCs w:val="24"/>
        </w:rPr>
        <w:t xml:space="preserve"> González-CMDLT</w:t>
      </w:r>
    </w:p>
    <w:p w:rsidR="003D15DE" w:rsidRPr="003D15DE" w:rsidRDefault="006C281E" w:rsidP="003D15DE">
      <w:pPr>
        <w:pStyle w:val="Pa0"/>
        <w:jc w:val="center"/>
      </w:pPr>
      <w:r w:rsidRPr="006C281E">
        <w:rPr>
          <w:noProof/>
          <w:lang w:eastAsia="es-VE"/>
        </w:rPr>
        <w:pict>
          <v:shape id="_x0000_s1028" type="#_x0000_t32" style="position:absolute;left:0;text-align:left;margin-left:-29.45pt;margin-top:10.65pt;width:517.5pt;height:0;z-index:251660288" o:connectortype="straight" strokecolor="blue" strokeweight="3pt">
            <v:shadow type="perspective" color="#243f60 [1604]" opacity=".5" offset="1pt" offset2="-1pt"/>
          </v:shape>
        </w:pict>
      </w:r>
    </w:p>
    <w:p w:rsidR="00F853D4" w:rsidRDefault="009069E7" w:rsidP="00F853D4">
      <w:pPr>
        <w:pStyle w:val="Pa0"/>
        <w:jc w:val="center"/>
        <w:rPr>
          <w:color w:val="17365D" w:themeColor="text2" w:themeShade="BF"/>
        </w:rPr>
      </w:pPr>
      <w:r w:rsidRPr="00463339">
        <w:rPr>
          <w:rStyle w:val="A0"/>
          <w:color w:val="17365D" w:themeColor="text2" w:themeShade="BF"/>
          <w:sz w:val="24"/>
          <w:szCs w:val="24"/>
        </w:rPr>
        <w:t>COPYRIGTH</w:t>
      </w:r>
    </w:p>
    <w:p w:rsidR="009069E7" w:rsidRPr="006C73EA" w:rsidRDefault="009069E7" w:rsidP="00F853D4">
      <w:pPr>
        <w:pStyle w:val="Pa0"/>
        <w:ind w:firstLine="0"/>
        <w:jc w:val="center"/>
        <w:rPr>
          <w:rStyle w:val="A0"/>
          <w:color w:val="17365D" w:themeColor="text2" w:themeShade="BF"/>
          <w:sz w:val="24"/>
          <w:szCs w:val="24"/>
        </w:rPr>
      </w:pPr>
      <w:r w:rsidRPr="009069E7">
        <w:rPr>
          <w:rStyle w:val="A0"/>
          <w:color w:val="auto"/>
          <w:sz w:val="24"/>
          <w:szCs w:val="24"/>
        </w:rPr>
        <w:t xml:space="preserve">Derechos reservados. Queda prohibida la </w:t>
      </w:r>
      <w:r w:rsidR="003D15DE" w:rsidRPr="009069E7">
        <w:rPr>
          <w:rStyle w:val="A0"/>
          <w:color w:val="auto"/>
          <w:sz w:val="24"/>
          <w:szCs w:val="24"/>
        </w:rPr>
        <w:t>reproducción</w:t>
      </w:r>
      <w:r w:rsidRPr="009069E7">
        <w:rPr>
          <w:rStyle w:val="A0"/>
          <w:color w:val="auto"/>
          <w:sz w:val="24"/>
          <w:szCs w:val="24"/>
        </w:rPr>
        <w:t xml:space="preserve"> total o parcial de todo el material </w:t>
      </w:r>
      <w:r>
        <w:t xml:space="preserve"> </w:t>
      </w:r>
      <w:r w:rsidRPr="009069E7">
        <w:rPr>
          <w:rStyle w:val="A0"/>
          <w:color w:val="auto"/>
          <w:sz w:val="24"/>
          <w:szCs w:val="24"/>
        </w:rPr>
        <w:t>contenido en la revista sin el consentimiento por escrito a los editores.</w:t>
      </w:r>
    </w:p>
    <w:p w:rsidR="003D15DE" w:rsidRDefault="007B717B" w:rsidP="003D15DE">
      <w:pPr>
        <w:pStyle w:val="Pa0"/>
        <w:jc w:val="center"/>
        <w:rPr>
          <w:rStyle w:val="A0"/>
          <w:color w:val="auto"/>
          <w:sz w:val="24"/>
          <w:szCs w:val="24"/>
        </w:rPr>
      </w:pPr>
      <w:r>
        <w:rPr>
          <w:rStyle w:val="A0"/>
          <w:color w:val="auto"/>
          <w:sz w:val="24"/>
          <w:szCs w:val="24"/>
        </w:rPr>
        <w:t>2017. Volumen 4, Número 1</w:t>
      </w:r>
      <w:r w:rsidR="009069E7" w:rsidRPr="009069E7">
        <w:rPr>
          <w:rStyle w:val="A0"/>
          <w:color w:val="auto"/>
          <w:sz w:val="24"/>
          <w:szCs w:val="24"/>
        </w:rPr>
        <w:t xml:space="preserve">, </w:t>
      </w:r>
    </w:p>
    <w:p w:rsidR="00B94424" w:rsidRDefault="00CA3971" w:rsidP="00C14147">
      <w:pPr>
        <w:pStyle w:val="Pa0"/>
        <w:jc w:val="center"/>
      </w:pPr>
      <w:r w:rsidRPr="00CA3971">
        <w:rPr>
          <w:rFonts w:eastAsiaTheme="minorHAnsi"/>
          <w:b/>
          <w:bCs/>
          <w:color w:val="333333"/>
          <w:lang w:val="es-VE" w:eastAsia="en-US"/>
        </w:rPr>
        <w:t>ISSN: 2542-307X</w:t>
      </w:r>
      <w:r w:rsidRPr="00CA3971">
        <w:rPr>
          <w:rStyle w:val="A0"/>
          <w:b/>
          <w:color w:val="auto"/>
          <w:sz w:val="24"/>
          <w:szCs w:val="24"/>
        </w:rPr>
        <w:t xml:space="preserve"> </w:t>
      </w:r>
      <w:r>
        <w:rPr>
          <w:rStyle w:val="A0"/>
          <w:b/>
          <w:color w:val="auto"/>
          <w:sz w:val="24"/>
          <w:szCs w:val="24"/>
        </w:rPr>
        <w:t xml:space="preserve">  </w:t>
      </w:r>
      <w:r w:rsidR="003D15DE" w:rsidRPr="00CA3971">
        <w:rPr>
          <w:rStyle w:val="A0"/>
          <w:b/>
          <w:color w:val="auto"/>
          <w:sz w:val="24"/>
          <w:szCs w:val="24"/>
        </w:rPr>
        <w:t>Depósito legal: ppi201402D4521</w:t>
      </w:r>
      <w:r w:rsidR="003D15DE" w:rsidRPr="009069E7">
        <w:rPr>
          <w:rStyle w:val="A0"/>
          <w:color w:val="auto"/>
          <w:sz w:val="24"/>
          <w:szCs w:val="24"/>
        </w:rPr>
        <w:t xml:space="preserve"> </w:t>
      </w:r>
      <w:hyperlink r:id="rId6" w:history="1">
        <w:r w:rsidR="00C14147" w:rsidRPr="00B04808">
          <w:rPr>
            <w:rStyle w:val="Hipervnculo"/>
          </w:rPr>
          <w:t>revistavenezolanadeenfermeria@ucv.ve</w:t>
        </w:r>
      </w:hyperlink>
      <w:r w:rsidR="00C14147">
        <w:t xml:space="preserve"> </w:t>
      </w:r>
      <w:r w:rsidR="003D15DE">
        <w:t xml:space="preserve"> / </w:t>
      </w:r>
      <w:hyperlink r:id="rId7" w:history="1">
        <w:r w:rsidR="00C14147" w:rsidRPr="00B04808">
          <w:rPr>
            <w:rStyle w:val="Hipervnculo"/>
          </w:rPr>
          <w:t>revistavenezolanaenfermeria@gmail.com</w:t>
        </w:r>
      </w:hyperlink>
      <w:r w:rsidR="006C281E" w:rsidRPr="006C281E">
        <w:rPr>
          <w:b/>
          <w:noProof/>
          <w:sz w:val="28"/>
          <w:szCs w:val="28"/>
          <w:lang w:val="es-VE" w:eastAsia="es-VE"/>
        </w:rPr>
        <w:pict>
          <v:shape id="_x0000_s1040" type="#_x0000_t32" style="position:absolute;left:0;text-align:left;margin-left:-17.45pt;margin-top:665.3pt;width:517.5pt;height:0;z-index:251666432;mso-position-horizontal-relative:text;mso-position-vertical-relative:text" o:connectortype="straight" strokecolor="blue" strokeweight="3pt">
            <v:shadow type="perspective" color="#243f60 [1604]" opacity=".5" offset="1pt" offset2="-1pt"/>
          </v:shape>
        </w:pict>
      </w:r>
    </w:p>
    <w:p w:rsidR="00C14147" w:rsidRPr="00C14147" w:rsidRDefault="006C281E" w:rsidP="00C14147">
      <w:r w:rsidRPr="006C281E">
        <w:rPr>
          <w:noProof/>
          <w:lang w:eastAsia="es-VE"/>
        </w:rPr>
        <w:pict>
          <v:shape id="_x0000_s1031" type="#_x0000_t32" style="position:absolute;left:0;text-align:left;margin-left:-29.45pt;margin-top:5.5pt;width:517.5pt;height:0;z-index:251662336" o:connectortype="straight" strokecolor="blue" strokeweight="3pt">
            <v:shadow type="perspective" color="#243f60 [1604]" opacity=".5" offset="1pt" offset2="-1pt"/>
          </v:shape>
        </w:pict>
      </w:r>
    </w:p>
    <w:sectPr w:rsidR="00C14147" w:rsidRPr="00C14147" w:rsidSect="009069E7">
      <w:type w:val="continuous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44FAD"/>
    <w:rsid w:val="00052212"/>
    <w:rsid w:val="000B7B4F"/>
    <w:rsid w:val="00201D96"/>
    <w:rsid w:val="00224146"/>
    <w:rsid w:val="002B0C06"/>
    <w:rsid w:val="00344FAD"/>
    <w:rsid w:val="00352226"/>
    <w:rsid w:val="00356A17"/>
    <w:rsid w:val="00387EA3"/>
    <w:rsid w:val="003D15DE"/>
    <w:rsid w:val="003E6A85"/>
    <w:rsid w:val="00463339"/>
    <w:rsid w:val="00584C26"/>
    <w:rsid w:val="006C281E"/>
    <w:rsid w:val="006C73EA"/>
    <w:rsid w:val="00751633"/>
    <w:rsid w:val="007B717B"/>
    <w:rsid w:val="009069E7"/>
    <w:rsid w:val="009277C7"/>
    <w:rsid w:val="00A56550"/>
    <w:rsid w:val="00B74371"/>
    <w:rsid w:val="00C14147"/>
    <w:rsid w:val="00CA3971"/>
    <w:rsid w:val="00D03DFB"/>
    <w:rsid w:val="00D437B3"/>
    <w:rsid w:val="00D706F6"/>
    <w:rsid w:val="00DE75D8"/>
    <w:rsid w:val="00EE60C5"/>
    <w:rsid w:val="00F8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6" type="connector" idref="#_x0000_s1062"/>
        <o:r id="V:Rule7" type="connector" idref="#_x0000_s1061"/>
        <o:r id="V:Rule8" type="connector" idref="#_x0000_s1031"/>
        <o:r id="V:Rule9" type="connector" idref="#_x0000_s1028"/>
        <o:r id="V:Rule10" type="connector" idref="#_x0000_s104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C7"/>
    <w:pPr>
      <w:spacing w:after="160" w:line="360" w:lineRule="auto"/>
      <w:ind w:firstLine="1134"/>
      <w:jc w:val="both"/>
    </w:pPr>
    <w:rPr>
      <w:rFonts w:ascii="Arial" w:eastAsiaTheme="minorEastAsia" w:hAnsi="Arial" w:cs="Arial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A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4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344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44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0">
    <w:name w:val="Pa0"/>
    <w:basedOn w:val="Normal"/>
    <w:next w:val="Normal"/>
    <w:uiPriority w:val="99"/>
    <w:rsid w:val="00344FAD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character" w:customStyle="1" w:styleId="A0">
    <w:name w:val="A0"/>
    <w:uiPriority w:val="99"/>
    <w:rsid w:val="009069E7"/>
    <w:rPr>
      <w:color w:val="000000"/>
      <w:sz w:val="28"/>
      <w:szCs w:val="28"/>
    </w:rPr>
  </w:style>
  <w:style w:type="paragraph" w:customStyle="1" w:styleId="Default">
    <w:name w:val="Default"/>
    <w:rsid w:val="009069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D03DFB"/>
  </w:style>
  <w:style w:type="character" w:styleId="Hipervnculo">
    <w:name w:val="Hyperlink"/>
    <w:basedOn w:val="Fuentedeprrafopredeter"/>
    <w:uiPriority w:val="99"/>
    <w:unhideWhenUsed/>
    <w:rsid w:val="00927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vistavenezolanaenferme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stavenezolanadeenfermeria@ucv.v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</dc:creator>
  <cp:lastModifiedBy>marlin</cp:lastModifiedBy>
  <cp:revision>2</cp:revision>
  <cp:lastPrinted>2017-12-30T00:45:00Z</cp:lastPrinted>
  <dcterms:created xsi:type="dcterms:W3CDTF">2017-12-30T00:46:00Z</dcterms:created>
  <dcterms:modified xsi:type="dcterms:W3CDTF">2017-12-30T00:46:00Z</dcterms:modified>
</cp:coreProperties>
</file>