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02" w:rsidRPr="006229AB" w:rsidRDefault="00906110" w:rsidP="004A4502">
      <w:pPr>
        <w:spacing w:after="120"/>
        <w:jc w:val="both"/>
        <w:rPr>
          <w:b/>
          <w:sz w:val="24"/>
          <w:szCs w:val="24"/>
          <w:lang w:val="es-VE"/>
        </w:rPr>
      </w:pPr>
      <w:r w:rsidRPr="006229AB">
        <w:rPr>
          <w:b/>
          <w:bCs/>
          <w:iCs/>
          <w:sz w:val="24"/>
          <w:szCs w:val="24"/>
          <w:lang w:val="es-ES"/>
        </w:rPr>
        <w:t>E</w:t>
      </w:r>
      <w:r w:rsidR="004A4502" w:rsidRPr="006229AB">
        <w:rPr>
          <w:b/>
          <w:bCs/>
          <w:iCs/>
          <w:sz w:val="24"/>
          <w:szCs w:val="24"/>
          <w:lang w:val="es-ES"/>
        </w:rPr>
        <w:t xml:space="preserve">studio de </w:t>
      </w:r>
      <w:r w:rsidR="00A91DE0" w:rsidRPr="006229AB">
        <w:rPr>
          <w:b/>
          <w:bCs/>
          <w:iCs/>
          <w:sz w:val="24"/>
          <w:szCs w:val="24"/>
          <w:lang w:val="es-ES"/>
        </w:rPr>
        <w:t>las</w:t>
      </w:r>
      <w:r w:rsidR="004A4502" w:rsidRPr="006229AB">
        <w:rPr>
          <w:b/>
          <w:bCs/>
          <w:iCs/>
          <w:sz w:val="24"/>
          <w:szCs w:val="24"/>
          <w:lang w:val="es-ES"/>
        </w:rPr>
        <w:t xml:space="preserve"> </w:t>
      </w:r>
      <w:r w:rsidR="00A91DE0" w:rsidRPr="006229AB">
        <w:rPr>
          <w:b/>
          <w:bCs/>
          <w:iCs/>
          <w:sz w:val="24"/>
          <w:szCs w:val="24"/>
          <w:lang w:val="es-ES"/>
        </w:rPr>
        <w:t xml:space="preserve">reacciones de esterificación de androstanos en </w:t>
      </w:r>
      <w:r w:rsidR="00B257A1" w:rsidRPr="006229AB">
        <w:rPr>
          <w:b/>
          <w:bCs/>
          <w:iCs/>
          <w:sz w:val="24"/>
          <w:szCs w:val="24"/>
          <w:lang w:val="es-ES"/>
        </w:rPr>
        <w:t xml:space="preserve">medio </w:t>
      </w:r>
      <w:r w:rsidR="004A4502" w:rsidRPr="006229AB">
        <w:rPr>
          <w:b/>
          <w:bCs/>
          <w:iCs/>
          <w:sz w:val="24"/>
          <w:szCs w:val="24"/>
          <w:lang w:val="es-ES"/>
        </w:rPr>
        <w:t xml:space="preserve">básico </w:t>
      </w:r>
      <w:r w:rsidR="00AE42B5" w:rsidRPr="006229AB">
        <w:rPr>
          <w:b/>
          <w:bCs/>
          <w:iCs/>
          <w:sz w:val="24"/>
          <w:szCs w:val="24"/>
          <w:lang w:val="es-ES"/>
        </w:rPr>
        <w:t>como intermediarios para el acoplamiento de aminoácidos</w:t>
      </w:r>
    </w:p>
    <w:p w:rsidR="0086085E" w:rsidRPr="0086085E" w:rsidRDefault="00D570E5" w:rsidP="0086085E">
      <w:pPr>
        <w:rPr>
          <w:sz w:val="24"/>
          <w:szCs w:val="24"/>
          <w:lang w:val="es-ES"/>
        </w:rPr>
      </w:pPr>
      <w:r w:rsidRPr="0086085E">
        <w:rPr>
          <w:sz w:val="24"/>
          <w:szCs w:val="24"/>
          <w:lang w:val="es-ES"/>
        </w:rPr>
        <w:t xml:space="preserve">Neacato P., </w:t>
      </w:r>
      <w:r>
        <w:rPr>
          <w:sz w:val="24"/>
          <w:szCs w:val="24"/>
          <w:lang w:val="es-ES"/>
        </w:rPr>
        <w:t xml:space="preserve">Paz D., </w:t>
      </w:r>
      <w:r w:rsidR="008A1B43">
        <w:rPr>
          <w:sz w:val="24"/>
          <w:szCs w:val="24"/>
          <w:lang w:val="es-ES"/>
        </w:rPr>
        <w:t xml:space="preserve">Jabana I., </w:t>
      </w:r>
      <w:r w:rsidR="0086085E">
        <w:rPr>
          <w:sz w:val="24"/>
          <w:szCs w:val="24"/>
          <w:lang w:val="es-ES"/>
        </w:rPr>
        <w:t>Díaz JC.,</w:t>
      </w:r>
      <w:r w:rsidR="0086085E" w:rsidRPr="0086085E">
        <w:rPr>
          <w:sz w:val="24"/>
          <w:szCs w:val="24"/>
          <w:lang w:val="es-ES"/>
        </w:rPr>
        <w:t xml:space="preserve"> </w:t>
      </w:r>
      <w:r w:rsidR="008A1B43">
        <w:rPr>
          <w:sz w:val="24"/>
          <w:szCs w:val="24"/>
          <w:lang w:val="es-ES"/>
        </w:rPr>
        <w:t>Cabrera G.</w:t>
      </w:r>
    </w:p>
    <w:p w:rsidR="0086085E" w:rsidRPr="0086085E" w:rsidRDefault="00CB18BC" w:rsidP="0086085E">
      <w:pPr>
        <w:rPr>
          <w:sz w:val="24"/>
          <w:szCs w:val="24"/>
          <w:lang w:val="es-ES"/>
        </w:rPr>
      </w:pPr>
      <w:r w:rsidRPr="00312AA3">
        <w:rPr>
          <w:sz w:val="24"/>
          <w:szCs w:val="24"/>
          <w:lang w:val="es-ES"/>
        </w:rPr>
        <w:t>Centro de Química Orgánica</w:t>
      </w:r>
      <w:r w:rsidRPr="00CB18BC">
        <w:rPr>
          <w:szCs w:val="24"/>
          <w:lang w:val="es-ES"/>
        </w:rPr>
        <w:t xml:space="preserve">. </w:t>
      </w:r>
      <w:proofErr w:type="spellStart"/>
      <w:r w:rsidR="0086085E" w:rsidRPr="0086085E">
        <w:rPr>
          <w:sz w:val="24"/>
          <w:szCs w:val="24"/>
          <w:lang w:val="es-ES"/>
        </w:rPr>
        <w:t>Lab</w:t>
      </w:r>
      <w:proofErr w:type="spellEnd"/>
      <w:r w:rsidR="0086085E" w:rsidRPr="0086085E">
        <w:rPr>
          <w:sz w:val="24"/>
          <w:szCs w:val="24"/>
          <w:lang w:val="es-ES"/>
        </w:rPr>
        <w:t>. de Productos Naturales, Escuela de Química, Facultad de Ciencias, UCV.</w:t>
      </w:r>
    </w:p>
    <w:p w:rsidR="004A4502" w:rsidRPr="0086085E" w:rsidRDefault="004A4502" w:rsidP="00050D5D">
      <w:pPr>
        <w:spacing w:after="120"/>
        <w:jc w:val="both"/>
        <w:rPr>
          <w:sz w:val="24"/>
          <w:szCs w:val="24"/>
          <w:lang w:val="es-ES"/>
        </w:rPr>
      </w:pPr>
    </w:p>
    <w:p w:rsidR="00766DBD" w:rsidRPr="00766DBD" w:rsidRDefault="00766DBD" w:rsidP="00766DBD">
      <w:pPr>
        <w:spacing w:line="360" w:lineRule="auto"/>
        <w:rPr>
          <w:rStyle w:val="ff6"/>
          <w:b/>
          <w:sz w:val="24"/>
          <w:szCs w:val="24"/>
          <w:lang w:val="es-ES"/>
        </w:rPr>
      </w:pPr>
      <w:r w:rsidRPr="00766DBD">
        <w:rPr>
          <w:rStyle w:val="ff6"/>
          <w:b/>
          <w:sz w:val="24"/>
          <w:szCs w:val="24"/>
          <w:lang w:val="es-ES"/>
        </w:rPr>
        <w:t>Introducción</w:t>
      </w:r>
    </w:p>
    <w:p w:rsidR="00766DBD" w:rsidRPr="00766DBD" w:rsidRDefault="00766DBD" w:rsidP="00766DBD">
      <w:pPr>
        <w:pStyle w:val="Sangradetextonormal"/>
        <w:spacing w:after="0" w:line="360" w:lineRule="auto"/>
        <w:ind w:left="0"/>
        <w:jc w:val="both"/>
        <w:rPr>
          <w:bCs/>
        </w:rPr>
      </w:pPr>
      <w:r>
        <w:rPr>
          <w:bCs/>
        </w:rPr>
        <w:t xml:space="preserve">Es bien conocido que las esterificaciones </w:t>
      </w:r>
      <w:r w:rsidRPr="00766DBD">
        <w:rPr>
          <w:bCs/>
        </w:rPr>
        <w:t>puede</w:t>
      </w:r>
      <w:r>
        <w:rPr>
          <w:bCs/>
        </w:rPr>
        <w:t>n</w:t>
      </w:r>
      <w:r w:rsidRPr="00766DBD">
        <w:rPr>
          <w:bCs/>
        </w:rPr>
        <w:t xml:space="preserve"> estar catalizada</w:t>
      </w:r>
      <w:r w:rsidR="006229AB">
        <w:rPr>
          <w:bCs/>
        </w:rPr>
        <w:t>s</w:t>
      </w:r>
      <w:r w:rsidRPr="00766DBD">
        <w:rPr>
          <w:bCs/>
        </w:rPr>
        <w:t xml:space="preserve"> por ácidos o bases, según la reactividad y los requerimientos de los sustratos. Entre los catalizadores básicos </w:t>
      </w:r>
      <w:r w:rsidR="00F311FC">
        <w:rPr>
          <w:bCs/>
        </w:rPr>
        <w:t>comúnmente</w:t>
      </w:r>
      <w:r w:rsidRPr="00766DBD">
        <w:rPr>
          <w:bCs/>
        </w:rPr>
        <w:t xml:space="preserve"> empleados tenemos la piridina, </w:t>
      </w:r>
      <w:r w:rsidR="006229AB">
        <w:rPr>
          <w:bCs/>
        </w:rPr>
        <w:t xml:space="preserve">la </w:t>
      </w:r>
      <w:r w:rsidR="006229AB">
        <w:t>diclohexilcarbodiimida</w:t>
      </w:r>
      <w:r w:rsidR="006229AB" w:rsidRPr="00766DBD">
        <w:rPr>
          <w:bCs/>
        </w:rPr>
        <w:t xml:space="preserve"> </w:t>
      </w:r>
      <w:r w:rsidR="006229AB">
        <w:rPr>
          <w:bCs/>
        </w:rPr>
        <w:t>(</w:t>
      </w:r>
      <w:r w:rsidRPr="00766DBD">
        <w:rPr>
          <w:bCs/>
        </w:rPr>
        <w:t>DCC</w:t>
      </w:r>
      <w:r w:rsidR="006229AB">
        <w:rPr>
          <w:bCs/>
        </w:rPr>
        <w:t>)</w:t>
      </w:r>
      <w:r w:rsidRPr="00766DBD">
        <w:rPr>
          <w:bCs/>
        </w:rPr>
        <w:t xml:space="preserve"> y más recientemente </w:t>
      </w:r>
      <w:r w:rsidR="006229AB">
        <w:rPr>
          <w:bCs/>
        </w:rPr>
        <w:t xml:space="preserve">la </w:t>
      </w:r>
      <w:r w:rsidR="006229AB">
        <w:t>4-N,N-dimetilpiridina</w:t>
      </w:r>
      <w:r w:rsidR="006229AB" w:rsidRPr="00766DBD">
        <w:rPr>
          <w:bCs/>
        </w:rPr>
        <w:t xml:space="preserve"> </w:t>
      </w:r>
      <w:r w:rsidR="006229AB">
        <w:rPr>
          <w:bCs/>
        </w:rPr>
        <w:t>(</w:t>
      </w:r>
      <w:r w:rsidRPr="00766DBD">
        <w:rPr>
          <w:bCs/>
        </w:rPr>
        <w:t>DMAP</w:t>
      </w:r>
      <w:r w:rsidR="006229AB">
        <w:rPr>
          <w:bCs/>
        </w:rPr>
        <w:t>)</w:t>
      </w:r>
      <w:r w:rsidRPr="00766DBD">
        <w:rPr>
          <w:bCs/>
        </w:rPr>
        <w:t>. Nuestra atención en este momento está centrada en la optimización de la esterificación</w:t>
      </w:r>
      <w:r>
        <w:rPr>
          <w:bCs/>
        </w:rPr>
        <w:t xml:space="preserve"> de androstanos</w:t>
      </w:r>
      <w:r w:rsidRPr="00766DBD">
        <w:rPr>
          <w:bCs/>
        </w:rPr>
        <w:t xml:space="preserve"> con anhídridos y/o ácidos dicarboxílicos ya que el nuevo producto permitirá el acoplamiento </w:t>
      </w:r>
      <w:r w:rsidRPr="006821D7">
        <w:rPr>
          <w:bCs/>
          <w:lang w:val="es-ES_tradnl"/>
        </w:rPr>
        <w:t>con moléculas biológicamente activas e inhibir, particularmente, el proceso de replicación de los arbovirus causantes del Dengue y la Fiebre Amarilla.</w:t>
      </w:r>
      <w:r w:rsidRPr="00766DBD">
        <w:rPr>
          <w:bCs/>
        </w:rPr>
        <w:t xml:space="preserve"> </w:t>
      </w:r>
    </w:p>
    <w:p w:rsidR="00766DBD" w:rsidRDefault="00766DBD" w:rsidP="00766DBD">
      <w:pPr>
        <w:pStyle w:val="Sangradetextonormal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766DBD" w:rsidRPr="00766DBD" w:rsidRDefault="00766DBD" w:rsidP="006821D7">
      <w:pPr>
        <w:suppressAutoHyphens w:val="0"/>
        <w:spacing w:line="360" w:lineRule="auto"/>
        <w:jc w:val="both"/>
        <w:rPr>
          <w:b/>
          <w:bCs/>
          <w:sz w:val="24"/>
          <w:szCs w:val="24"/>
          <w:lang w:val="es-ES_tradnl"/>
        </w:rPr>
      </w:pPr>
      <w:r w:rsidRPr="00766DBD">
        <w:rPr>
          <w:b/>
          <w:bCs/>
          <w:sz w:val="24"/>
          <w:szCs w:val="24"/>
          <w:lang w:val="es-ES_tradnl"/>
        </w:rPr>
        <w:t>Objetivo</w:t>
      </w:r>
    </w:p>
    <w:p w:rsidR="00766DBD" w:rsidRPr="00766DBD" w:rsidRDefault="00766DBD" w:rsidP="006821D7">
      <w:pPr>
        <w:suppressAutoHyphens w:val="0"/>
        <w:spacing w:line="360" w:lineRule="auto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_tradnl"/>
        </w:rPr>
        <w:t xml:space="preserve">Encontrar las condiciones adecuadas para esterificar, en medio básico, </w:t>
      </w:r>
      <w:r w:rsidR="00534FA9" w:rsidRPr="006821D7">
        <w:rPr>
          <w:rFonts w:eastAsiaTheme="minorHAnsi"/>
          <w:sz w:val="24"/>
          <w:szCs w:val="24"/>
          <w:lang w:val="es-ES" w:eastAsia="en-US"/>
        </w:rPr>
        <w:t xml:space="preserve">la Epiandrosterona y la </w:t>
      </w:r>
      <w:r w:rsidR="00534FA9" w:rsidRPr="006821D7">
        <w:rPr>
          <w:sz w:val="24"/>
          <w:szCs w:val="24"/>
          <w:lang w:val="es-ES"/>
        </w:rPr>
        <w:t>Dihidrotestosterona</w:t>
      </w:r>
      <w:r w:rsidR="00C23C35">
        <w:rPr>
          <w:sz w:val="24"/>
          <w:szCs w:val="24"/>
          <w:lang w:val="es-ES"/>
        </w:rPr>
        <w:t xml:space="preserve"> (DHT)</w:t>
      </w:r>
      <w:r w:rsidR="00534FA9" w:rsidRPr="006821D7">
        <w:rPr>
          <w:bCs/>
          <w:sz w:val="24"/>
          <w:szCs w:val="24"/>
          <w:lang w:val="es-ES_tradnl"/>
        </w:rPr>
        <w:t xml:space="preserve"> </w:t>
      </w:r>
      <w:r w:rsidRPr="00766DBD">
        <w:rPr>
          <w:bCs/>
          <w:sz w:val="24"/>
          <w:szCs w:val="24"/>
          <w:lang w:val="es-ES"/>
        </w:rPr>
        <w:t>con anhídridos y/o ácidos dicarboxílicos</w:t>
      </w:r>
      <w:r w:rsidR="00F311FC">
        <w:rPr>
          <w:bCs/>
          <w:sz w:val="24"/>
          <w:szCs w:val="24"/>
          <w:lang w:val="es-ES"/>
        </w:rPr>
        <w:t>.</w:t>
      </w:r>
      <w:r w:rsidRPr="00766DBD">
        <w:rPr>
          <w:bCs/>
          <w:sz w:val="24"/>
          <w:szCs w:val="24"/>
          <w:lang w:val="es-ES"/>
        </w:rPr>
        <w:t xml:space="preserve"> </w:t>
      </w:r>
    </w:p>
    <w:p w:rsidR="00766DBD" w:rsidRDefault="00766DBD" w:rsidP="006821D7">
      <w:pPr>
        <w:suppressAutoHyphens w:val="0"/>
        <w:spacing w:line="360" w:lineRule="auto"/>
        <w:jc w:val="both"/>
        <w:rPr>
          <w:bCs/>
          <w:sz w:val="24"/>
          <w:szCs w:val="24"/>
          <w:lang w:val="es-ES_tradnl"/>
        </w:rPr>
      </w:pPr>
    </w:p>
    <w:p w:rsidR="00766DBD" w:rsidRDefault="00766DBD" w:rsidP="006821D7">
      <w:pPr>
        <w:suppressAutoHyphens w:val="0"/>
        <w:spacing w:line="360" w:lineRule="auto"/>
        <w:jc w:val="both"/>
        <w:rPr>
          <w:b/>
          <w:bCs/>
          <w:sz w:val="24"/>
          <w:szCs w:val="24"/>
          <w:lang w:val="es-ES_tradnl"/>
        </w:rPr>
      </w:pPr>
      <w:r w:rsidRPr="00766DBD">
        <w:rPr>
          <w:b/>
          <w:bCs/>
          <w:sz w:val="24"/>
          <w:szCs w:val="24"/>
          <w:lang w:val="es-ES_tradnl"/>
        </w:rPr>
        <w:t>Metodología</w:t>
      </w:r>
    </w:p>
    <w:p w:rsidR="00766DBD" w:rsidRPr="00766DBD" w:rsidRDefault="00B257A1" w:rsidP="00766DBD">
      <w:pPr>
        <w:spacing w:line="360" w:lineRule="auto"/>
        <w:jc w:val="both"/>
        <w:rPr>
          <w:sz w:val="24"/>
          <w:szCs w:val="24"/>
          <w:lang w:val="es-ES"/>
        </w:rPr>
      </w:pPr>
      <w:r>
        <w:rPr>
          <w:bCs/>
          <w:sz w:val="24"/>
          <w:szCs w:val="24"/>
          <w:lang w:val="es-ES_tradnl"/>
        </w:rPr>
        <w:t>S</w:t>
      </w:r>
      <w:r w:rsidRPr="006821D7">
        <w:rPr>
          <w:bCs/>
          <w:sz w:val="24"/>
          <w:szCs w:val="24"/>
          <w:lang w:val="es-ES_tradnl"/>
        </w:rPr>
        <w:t>e ensayaron diferentes condiciones de reacción</w:t>
      </w:r>
      <w:r>
        <w:rPr>
          <w:bCs/>
          <w:sz w:val="24"/>
          <w:szCs w:val="24"/>
          <w:lang w:val="es-ES_tradnl"/>
        </w:rPr>
        <w:t xml:space="preserve"> a fin de obtener buenos rendimientos. S</w:t>
      </w:r>
      <w:r w:rsidR="006821D7" w:rsidRPr="006821D7">
        <w:rPr>
          <w:sz w:val="24"/>
          <w:szCs w:val="24"/>
          <w:lang w:val="es-ES"/>
        </w:rPr>
        <w:t>e variaron los siguientes parámetros</w:t>
      </w:r>
      <w:r>
        <w:rPr>
          <w:sz w:val="24"/>
          <w:szCs w:val="24"/>
          <w:lang w:val="es-ES"/>
        </w:rPr>
        <w:t>:</w:t>
      </w:r>
      <w:r w:rsidR="006821D7" w:rsidRPr="006821D7">
        <w:rPr>
          <w:sz w:val="24"/>
          <w:szCs w:val="24"/>
          <w:lang w:val="es-ES"/>
        </w:rPr>
        <w:t xml:space="preserve"> cataliz</w:t>
      </w:r>
      <w:r>
        <w:rPr>
          <w:sz w:val="24"/>
          <w:szCs w:val="24"/>
          <w:lang w:val="es-ES"/>
        </w:rPr>
        <w:t>adores, solventes, temperatura,</w:t>
      </w:r>
      <w:r w:rsidR="006821D7" w:rsidRPr="006821D7">
        <w:rPr>
          <w:sz w:val="24"/>
          <w:szCs w:val="24"/>
          <w:lang w:val="es-ES"/>
        </w:rPr>
        <w:t xml:space="preserve"> tiempo de reacción</w:t>
      </w:r>
      <w:r>
        <w:rPr>
          <w:sz w:val="24"/>
          <w:szCs w:val="24"/>
          <w:lang w:val="es-ES"/>
        </w:rPr>
        <w:t xml:space="preserve"> y agentes acilantes</w:t>
      </w:r>
      <w:r w:rsidR="006821D7" w:rsidRPr="006821D7">
        <w:rPr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Como catalizadores, se emplearon los siguientes</w:t>
      </w:r>
      <w:r w:rsidR="006821D7" w:rsidRPr="006821D7">
        <w:rPr>
          <w:sz w:val="24"/>
          <w:szCs w:val="24"/>
          <w:lang w:val="es-ES"/>
        </w:rPr>
        <w:t xml:space="preserve">: 4-DMAP, </w:t>
      </w:r>
      <w:r w:rsidRPr="006821D7">
        <w:rPr>
          <w:sz w:val="24"/>
          <w:szCs w:val="24"/>
          <w:lang w:val="es-ES"/>
        </w:rPr>
        <w:t>piridina</w:t>
      </w:r>
      <w:r>
        <w:rPr>
          <w:sz w:val="24"/>
          <w:szCs w:val="24"/>
          <w:lang w:val="es-ES"/>
        </w:rPr>
        <w:t xml:space="preserve"> y</w:t>
      </w:r>
      <w:r w:rsidRPr="006821D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DCC. </w:t>
      </w:r>
      <w:r w:rsidR="006821D7" w:rsidRPr="006821D7">
        <w:rPr>
          <w:sz w:val="24"/>
          <w:szCs w:val="24"/>
          <w:lang w:val="es-ES"/>
        </w:rPr>
        <w:t>Solventes: diclorometano, 1,2-</w:t>
      </w:r>
      <w:r w:rsidR="00407186">
        <w:rPr>
          <w:sz w:val="24"/>
          <w:szCs w:val="24"/>
          <w:lang w:val="es-ES"/>
        </w:rPr>
        <w:t>dicloroetano, cloroformo</w:t>
      </w:r>
      <w:r w:rsidR="006821D7" w:rsidRPr="006821D7">
        <w:rPr>
          <w:sz w:val="24"/>
          <w:szCs w:val="24"/>
          <w:lang w:val="es-ES"/>
        </w:rPr>
        <w:t xml:space="preserve">, dimetilformamida, tolueno. Ácidos dicarboxílicos: ácido ftálico, maleico, malónico succínico y sus anhídridos. </w:t>
      </w:r>
      <w:r>
        <w:rPr>
          <w:sz w:val="24"/>
          <w:szCs w:val="24"/>
          <w:lang w:val="es-ES"/>
        </w:rPr>
        <w:t>Temperatura ambiente y/o de reflujo de los solventes. Los tiempos variaron desde 4 horas hasta 2 semanas.</w:t>
      </w:r>
      <w:r w:rsidR="00766DBD">
        <w:rPr>
          <w:sz w:val="24"/>
          <w:szCs w:val="24"/>
          <w:lang w:val="es-ES"/>
        </w:rPr>
        <w:t xml:space="preserve"> En todos los casos l</w:t>
      </w:r>
      <w:r w:rsidR="00766DBD" w:rsidRPr="00766DBD">
        <w:rPr>
          <w:sz w:val="24"/>
          <w:szCs w:val="24"/>
          <w:lang w:val="es-ES"/>
        </w:rPr>
        <w:t xml:space="preserve">a reacción se siguió por TLC. Se purificó por cromatografía de columna y el producto fue revelado con </w:t>
      </w:r>
      <w:r w:rsidR="002B45DD">
        <w:rPr>
          <w:sz w:val="24"/>
          <w:szCs w:val="24"/>
          <w:lang w:val="es-ES"/>
        </w:rPr>
        <w:t>p-</w:t>
      </w:r>
      <w:r w:rsidR="007F337C">
        <w:rPr>
          <w:sz w:val="24"/>
          <w:szCs w:val="24"/>
          <w:lang w:val="es-ES"/>
        </w:rPr>
        <w:t xml:space="preserve">anisaldehido e identificado mediante técnicas espectroscópicas: IR, RMN </w:t>
      </w:r>
      <w:r w:rsidR="00554956">
        <w:rPr>
          <w:sz w:val="24"/>
          <w:szCs w:val="24"/>
          <w:lang w:val="es-ES"/>
        </w:rPr>
        <w:t>H</w:t>
      </w:r>
      <w:r w:rsidR="007F337C">
        <w:rPr>
          <w:sz w:val="24"/>
          <w:szCs w:val="24"/>
          <w:lang w:val="es-ES"/>
        </w:rPr>
        <w:t>-1 y RMN C-13</w:t>
      </w:r>
    </w:p>
    <w:p w:rsidR="006821D7" w:rsidRDefault="006821D7" w:rsidP="00766DBD">
      <w:pPr>
        <w:suppressAutoHyphens w:val="0"/>
        <w:spacing w:line="360" w:lineRule="auto"/>
        <w:jc w:val="both"/>
        <w:rPr>
          <w:sz w:val="24"/>
          <w:szCs w:val="24"/>
          <w:lang w:val="es-ES"/>
        </w:rPr>
      </w:pPr>
    </w:p>
    <w:p w:rsidR="00766DBD" w:rsidRPr="00766DBD" w:rsidRDefault="00766DBD" w:rsidP="00766DBD">
      <w:pPr>
        <w:suppressAutoHyphens w:val="0"/>
        <w:spacing w:line="360" w:lineRule="auto"/>
        <w:jc w:val="both"/>
        <w:rPr>
          <w:b/>
          <w:sz w:val="24"/>
          <w:szCs w:val="24"/>
          <w:lang w:val="es-ES"/>
        </w:rPr>
      </w:pPr>
      <w:r w:rsidRPr="00766DBD">
        <w:rPr>
          <w:b/>
          <w:sz w:val="24"/>
          <w:szCs w:val="24"/>
          <w:lang w:val="es-ES"/>
        </w:rPr>
        <w:t>Resultados</w:t>
      </w:r>
    </w:p>
    <w:p w:rsidR="00285304" w:rsidRDefault="00534FA9" w:rsidP="006821D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s-ES" w:eastAsia="en-US"/>
        </w:rPr>
      </w:pPr>
      <w:r>
        <w:rPr>
          <w:bCs/>
          <w:sz w:val="24"/>
          <w:szCs w:val="24"/>
          <w:lang w:val="es-ES_tradnl"/>
        </w:rPr>
        <w:t xml:space="preserve"> </w:t>
      </w:r>
      <w:r w:rsidR="00CB14B5">
        <w:rPr>
          <w:bCs/>
          <w:sz w:val="24"/>
          <w:szCs w:val="24"/>
          <w:lang w:val="es-ES_tradnl"/>
        </w:rPr>
        <w:t>Los resultados en</w:t>
      </w:r>
      <w:r w:rsidR="00594995">
        <w:rPr>
          <w:bCs/>
          <w:sz w:val="24"/>
          <w:szCs w:val="24"/>
          <w:lang w:val="es-ES_tradnl"/>
        </w:rPr>
        <w:t xml:space="preserve">contrados son variables. En el caso de la </w:t>
      </w:r>
      <w:r w:rsidR="00594995" w:rsidRPr="006821D7">
        <w:rPr>
          <w:rFonts w:eastAsiaTheme="minorHAnsi"/>
          <w:sz w:val="24"/>
          <w:szCs w:val="24"/>
          <w:lang w:val="es-ES" w:eastAsia="en-US"/>
        </w:rPr>
        <w:t>Epiandrosterona</w:t>
      </w:r>
      <w:r w:rsidR="00594995">
        <w:rPr>
          <w:rFonts w:eastAsiaTheme="minorHAnsi"/>
          <w:sz w:val="24"/>
          <w:szCs w:val="24"/>
          <w:lang w:val="es-ES" w:eastAsia="en-US"/>
        </w:rPr>
        <w:t>, las esterificaciones se llevaron a cabo con los ácidos succínico</w:t>
      </w:r>
      <w:r w:rsidR="00C23C35">
        <w:rPr>
          <w:rFonts w:eastAsiaTheme="minorHAnsi"/>
          <w:sz w:val="24"/>
          <w:szCs w:val="24"/>
          <w:lang w:val="es-ES" w:eastAsia="en-US"/>
        </w:rPr>
        <w:t xml:space="preserve"> (DCC, tolueno, reflujo)</w:t>
      </w:r>
      <w:r w:rsidR="00594995">
        <w:rPr>
          <w:rFonts w:eastAsiaTheme="minorHAnsi"/>
          <w:sz w:val="24"/>
          <w:szCs w:val="24"/>
          <w:lang w:val="es-ES" w:eastAsia="en-US"/>
        </w:rPr>
        <w:t xml:space="preserve">, </w:t>
      </w:r>
      <w:r w:rsidR="00594995">
        <w:rPr>
          <w:rFonts w:eastAsiaTheme="minorHAnsi"/>
          <w:sz w:val="24"/>
          <w:szCs w:val="24"/>
          <w:lang w:val="es-ES" w:eastAsia="en-US"/>
        </w:rPr>
        <w:lastRenderedPageBreak/>
        <w:t>malónico</w:t>
      </w:r>
      <w:r w:rsidR="00C23C35">
        <w:rPr>
          <w:rFonts w:eastAsiaTheme="minorHAnsi"/>
          <w:sz w:val="24"/>
          <w:szCs w:val="24"/>
          <w:lang w:val="es-ES" w:eastAsia="en-US"/>
        </w:rPr>
        <w:t xml:space="preserve"> (DCC, CHCl</w:t>
      </w:r>
      <w:r w:rsidR="00C23C35" w:rsidRPr="00C23C35">
        <w:rPr>
          <w:rFonts w:eastAsiaTheme="minorHAnsi"/>
          <w:sz w:val="24"/>
          <w:szCs w:val="24"/>
          <w:vertAlign w:val="subscript"/>
          <w:lang w:val="es-ES" w:eastAsia="en-US"/>
        </w:rPr>
        <w:t>3</w:t>
      </w:r>
      <w:r w:rsidR="00C23C35">
        <w:rPr>
          <w:rFonts w:eastAsiaTheme="minorHAnsi"/>
          <w:sz w:val="24"/>
          <w:szCs w:val="24"/>
          <w:lang w:val="es-ES" w:eastAsia="en-US"/>
        </w:rPr>
        <w:t>)</w:t>
      </w:r>
      <w:r w:rsidR="00594995">
        <w:rPr>
          <w:rFonts w:eastAsiaTheme="minorHAnsi"/>
          <w:sz w:val="24"/>
          <w:szCs w:val="24"/>
          <w:lang w:val="es-ES" w:eastAsia="en-US"/>
        </w:rPr>
        <w:t xml:space="preserve"> </w:t>
      </w:r>
      <w:r w:rsidR="00C23C35">
        <w:rPr>
          <w:rFonts w:eastAsiaTheme="minorHAnsi"/>
          <w:sz w:val="24"/>
          <w:szCs w:val="24"/>
          <w:lang w:val="es-ES" w:eastAsia="en-US"/>
        </w:rPr>
        <w:t>y con los anhídridos ftálico</w:t>
      </w:r>
      <w:r w:rsidR="001B3405">
        <w:rPr>
          <w:rFonts w:eastAsiaTheme="minorHAnsi"/>
          <w:sz w:val="24"/>
          <w:szCs w:val="24"/>
          <w:lang w:val="es-ES" w:eastAsia="en-US"/>
        </w:rPr>
        <w:t xml:space="preserve"> </w:t>
      </w:r>
      <w:r w:rsidR="00D570E5">
        <w:rPr>
          <w:rFonts w:eastAsiaTheme="minorHAnsi"/>
          <w:sz w:val="24"/>
          <w:szCs w:val="24"/>
          <w:lang w:val="es-ES" w:eastAsia="en-US"/>
        </w:rPr>
        <w:t>(4-DMAP,</w:t>
      </w:r>
      <w:r w:rsidR="00C23C35">
        <w:rPr>
          <w:rFonts w:eastAsiaTheme="minorHAnsi"/>
          <w:sz w:val="24"/>
          <w:szCs w:val="24"/>
          <w:lang w:val="es-ES" w:eastAsia="en-US"/>
        </w:rPr>
        <w:t xml:space="preserve"> py) y succínico (4-DMAP, CHCl</w:t>
      </w:r>
      <w:r w:rsidR="00C23C35" w:rsidRPr="00C23C35">
        <w:rPr>
          <w:rFonts w:eastAsiaTheme="minorHAnsi"/>
          <w:sz w:val="24"/>
          <w:szCs w:val="24"/>
          <w:vertAlign w:val="subscript"/>
          <w:lang w:val="es-ES" w:eastAsia="en-US"/>
        </w:rPr>
        <w:t>3</w:t>
      </w:r>
      <w:r w:rsidR="00C23C35">
        <w:rPr>
          <w:rFonts w:eastAsiaTheme="minorHAnsi"/>
          <w:sz w:val="24"/>
          <w:szCs w:val="24"/>
          <w:lang w:val="es-ES" w:eastAsia="en-US"/>
        </w:rPr>
        <w:t xml:space="preserve">). Con </w:t>
      </w:r>
      <w:r w:rsidR="00594995">
        <w:rPr>
          <w:rFonts w:eastAsiaTheme="minorHAnsi"/>
          <w:sz w:val="24"/>
          <w:szCs w:val="24"/>
          <w:lang w:val="es-ES" w:eastAsia="en-US"/>
        </w:rPr>
        <w:t xml:space="preserve">rendimientos </w:t>
      </w:r>
      <w:r w:rsidR="00C23C35">
        <w:rPr>
          <w:rFonts w:eastAsiaTheme="minorHAnsi"/>
          <w:sz w:val="24"/>
          <w:szCs w:val="24"/>
          <w:lang w:val="es-ES" w:eastAsia="en-US"/>
        </w:rPr>
        <w:t>entre el 14% - 60%.</w:t>
      </w:r>
      <w:r w:rsidR="00594995">
        <w:rPr>
          <w:rFonts w:eastAsiaTheme="minorHAnsi"/>
          <w:sz w:val="24"/>
          <w:szCs w:val="24"/>
          <w:lang w:val="es-ES" w:eastAsia="en-US"/>
        </w:rPr>
        <w:t xml:space="preserve"> </w:t>
      </w:r>
    </w:p>
    <w:p w:rsidR="00594995" w:rsidRDefault="00C23C35" w:rsidP="006821D7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La DHT</w:t>
      </w:r>
      <w:r w:rsidR="001B3405">
        <w:rPr>
          <w:bCs/>
          <w:sz w:val="24"/>
          <w:szCs w:val="24"/>
          <w:lang w:val="es-ES_tradnl"/>
        </w:rPr>
        <w:t xml:space="preserve"> se esterificó con el anhídrido succínico (4-DMAP, tolueno) y con el ácido maleico (DCC, 4-DMAP, CHCl</w:t>
      </w:r>
      <w:r w:rsidR="001B3405" w:rsidRPr="001B3405">
        <w:rPr>
          <w:bCs/>
          <w:sz w:val="24"/>
          <w:szCs w:val="24"/>
          <w:vertAlign w:val="subscript"/>
          <w:lang w:val="es-ES_tradnl"/>
        </w:rPr>
        <w:t>3</w:t>
      </w:r>
      <w:r w:rsidR="001B3405">
        <w:rPr>
          <w:bCs/>
          <w:sz w:val="24"/>
          <w:szCs w:val="24"/>
          <w:lang w:val="es-ES_tradnl"/>
        </w:rPr>
        <w:t>)</w:t>
      </w:r>
      <w:r w:rsidR="006229AB">
        <w:rPr>
          <w:bCs/>
          <w:sz w:val="24"/>
          <w:szCs w:val="24"/>
          <w:lang w:val="es-ES_tradnl"/>
        </w:rPr>
        <w:t>. Con rendimientos entre: 40%-60%</w:t>
      </w:r>
    </w:p>
    <w:p w:rsidR="001B3405" w:rsidRDefault="00AB49B5" w:rsidP="006821D7">
      <w:pPr>
        <w:suppressAutoHyphens w:val="0"/>
        <w:autoSpaceDE w:val="0"/>
        <w:autoSpaceDN w:val="0"/>
        <w:adjustRightInd w:val="0"/>
        <w:spacing w:line="360" w:lineRule="auto"/>
        <w:jc w:val="both"/>
      </w:pPr>
      <w:r>
        <w:object w:dxaOrig="10574" w:dyaOrig="2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11.75pt" o:ole="">
            <v:imagedata r:id="rId5" o:title=""/>
          </v:shape>
          <o:OLEObject Type="Embed" ProgID="ACD.ChemSketch.20" ShapeID="_x0000_i1025" DrawAspect="Content" ObjectID="_1405165164" r:id="rId6"/>
        </w:object>
      </w:r>
    </w:p>
    <w:p w:rsidR="002B45DD" w:rsidRPr="001B3405" w:rsidRDefault="002B45DD" w:rsidP="006821D7">
      <w:pPr>
        <w:suppressAutoHyphens w:val="0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val="es-ES_tradnl"/>
        </w:rPr>
      </w:pPr>
      <w:r>
        <w:object w:dxaOrig="9600" w:dyaOrig="2789">
          <v:shape id="_x0000_i1026" type="#_x0000_t75" style="width:414pt;height:120.75pt" o:ole="">
            <v:imagedata r:id="rId7" o:title=""/>
          </v:shape>
          <o:OLEObject Type="Embed" ProgID="ACD.ChemSketch.20" ShapeID="_x0000_i1026" DrawAspect="Content" ObjectID="_1405165165" r:id="rId8"/>
        </w:object>
      </w:r>
    </w:p>
    <w:p w:rsidR="00C271E1" w:rsidRPr="00C271E1" w:rsidRDefault="00C271E1" w:rsidP="006821D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val="es-ES" w:eastAsia="en-US"/>
        </w:rPr>
      </w:pPr>
      <w:r w:rsidRPr="00C271E1">
        <w:rPr>
          <w:rFonts w:eastAsiaTheme="minorHAnsi"/>
          <w:b/>
          <w:sz w:val="24"/>
          <w:szCs w:val="24"/>
          <w:lang w:val="es-ES" w:eastAsia="en-US"/>
        </w:rPr>
        <w:t>Conclusión</w:t>
      </w:r>
    </w:p>
    <w:p w:rsidR="00050D5D" w:rsidRDefault="00050D5D" w:rsidP="00F542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s-ES" w:eastAsia="en-US"/>
        </w:rPr>
      </w:pPr>
      <w:r w:rsidRPr="00534FA9">
        <w:rPr>
          <w:rFonts w:eastAsiaTheme="minorHAnsi"/>
          <w:sz w:val="24"/>
          <w:szCs w:val="24"/>
          <w:lang w:val="es-ES" w:eastAsia="en-US"/>
        </w:rPr>
        <w:t xml:space="preserve">Con respecto a las síntesis de los </w:t>
      </w:r>
      <w:r w:rsidR="00FE206E">
        <w:rPr>
          <w:rFonts w:eastAsiaTheme="minorHAnsi"/>
          <w:sz w:val="24"/>
          <w:szCs w:val="24"/>
          <w:lang w:val="es-ES" w:eastAsia="en-US"/>
        </w:rPr>
        <w:t xml:space="preserve">derivados de </w:t>
      </w:r>
      <w:r w:rsidRPr="00534FA9">
        <w:rPr>
          <w:rFonts w:eastAsiaTheme="minorHAnsi"/>
          <w:sz w:val="24"/>
          <w:szCs w:val="24"/>
          <w:lang w:val="es-ES" w:eastAsia="en-US"/>
        </w:rPr>
        <w:t xml:space="preserve">DHT </w:t>
      </w:r>
      <w:r w:rsidR="00FE206E">
        <w:rPr>
          <w:rFonts w:eastAsiaTheme="minorHAnsi"/>
          <w:sz w:val="24"/>
          <w:szCs w:val="24"/>
          <w:lang w:val="es-ES" w:eastAsia="en-US"/>
        </w:rPr>
        <w:t xml:space="preserve">y de Epiandrosterona </w:t>
      </w:r>
      <w:r w:rsidRPr="00534FA9">
        <w:rPr>
          <w:rFonts w:eastAsiaTheme="minorHAnsi"/>
          <w:sz w:val="24"/>
          <w:szCs w:val="24"/>
          <w:lang w:val="es-ES" w:eastAsia="en-US"/>
        </w:rPr>
        <w:t xml:space="preserve">se encontró </w:t>
      </w:r>
      <w:r w:rsidR="00B65D8B">
        <w:rPr>
          <w:rFonts w:eastAsiaTheme="minorHAnsi"/>
          <w:sz w:val="24"/>
          <w:szCs w:val="24"/>
          <w:lang w:val="es-ES" w:eastAsia="en-US"/>
        </w:rPr>
        <w:t>que</w:t>
      </w:r>
      <w:r w:rsidR="00F5429B">
        <w:rPr>
          <w:rFonts w:eastAsiaTheme="minorHAnsi"/>
          <w:sz w:val="24"/>
          <w:szCs w:val="24"/>
          <w:lang w:val="es-ES" w:eastAsia="en-US"/>
        </w:rPr>
        <w:t xml:space="preserve"> los mejores resultados se obtuvieron</w:t>
      </w:r>
      <w:r w:rsidR="00B65D8B">
        <w:rPr>
          <w:rFonts w:eastAsiaTheme="minorHAnsi"/>
          <w:sz w:val="24"/>
          <w:szCs w:val="24"/>
          <w:lang w:val="es-ES" w:eastAsia="en-US"/>
        </w:rPr>
        <w:t xml:space="preserve"> </w:t>
      </w:r>
      <w:r w:rsidR="00F5429B">
        <w:rPr>
          <w:rFonts w:eastAsiaTheme="minorHAnsi"/>
          <w:sz w:val="24"/>
          <w:szCs w:val="24"/>
          <w:lang w:val="es-ES" w:eastAsia="en-US"/>
        </w:rPr>
        <w:t>cuando se utilizó</w:t>
      </w:r>
      <w:r w:rsidRPr="00534FA9">
        <w:rPr>
          <w:rFonts w:eastAsiaTheme="minorHAnsi"/>
          <w:sz w:val="24"/>
          <w:szCs w:val="24"/>
          <w:lang w:val="es-ES" w:eastAsia="en-US"/>
        </w:rPr>
        <w:t xml:space="preserve"> DCC</w:t>
      </w:r>
      <w:r w:rsidR="00F5429B">
        <w:rPr>
          <w:rFonts w:eastAsiaTheme="minorHAnsi"/>
          <w:sz w:val="24"/>
          <w:szCs w:val="24"/>
          <w:lang w:val="es-ES" w:eastAsia="en-US"/>
        </w:rPr>
        <w:t>/</w:t>
      </w:r>
      <w:r w:rsidR="00B65D8B">
        <w:rPr>
          <w:rFonts w:eastAsiaTheme="minorHAnsi"/>
          <w:sz w:val="24"/>
          <w:szCs w:val="24"/>
          <w:lang w:val="es-ES" w:eastAsia="en-US"/>
        </w:rPr>
        <w:t>ácido</w:t>
      </w:r>
      <w:r w:rsidRPr="00534FA9">
        <w:rPr>
          <w:rFonts w:eastAsiaTheme="minorHAnsi"/>
          <w:sz w:val="24"/>
          <w:szCs w:val="24"/>
          <w:lang w:val="es-ES" w:eastAsia="en-US"/>
        </w:rPr>
        <w:t xml:space="preserve"> succínico</w:t>
      </w:r>
      <w:r w:rsidR="00F5429B">
        <w:rPr>
          <w:rFonts w:eastAsiaTheme="minorHAnsi"/>
          <w:sz w:val="24"/>
          <w:szCs w:val="24"/>
          <w:lang w:val="es-ES" w:eastAsia="en-US"/>
        </w:rPr>
        <w:t>. Mientras que</w:t>
      </w:r>
      <w:r w:rsidR="00F311FC">
        <w:rPr>
          <w:rFonts w:eastAsiaTheme="minorHAnsi"/>
          <w:sz w:val="24"/>
          <w:szCs w:val="24"/>
          <w:lang w:val="es-ES" w:eastAsia="en-US"/>
        </w:rPr>
        <w:t>,</w:t>
      </w:r>
      <w:r w:rsidR="00F5429B">
        <w:rPr>
          <w:rFonts w:eastAsiaTheme="minorHAnsi"/>
          <w:sz w:val="24"/>
          <w:szCs w:val="24"/>
          <w:lang w:val="es-ES" w:eastAsia="en-US"/>
        </w:rPr>
        <w:t xml:space="preserve"> cuando se utiliza el anhídrido</w:t>
      </w:r>
      <w:r w:rsidR="00F311FC">
        <w:rPr>
          <w:rFonts w:eastAsiaTheme="minorHAnsi"/>
          <w:sz w:val="24"/>
          <w:szCs w:val="24"/>
          <w:lang w:val="es-ES" w:eastAsia="en-US"/>
        </w:rPr>
        <w:t>,</w:t>
      </w:r>
      <w:r w:rsidR="00F5429B">
        <w:rPr>
          <w:rFonts w:eastAsiaTheme="minorHAnsi"/>
          <w:sz w:val="24"/>
          <w:szCs w:val="24"/>
          <w:lang w:val="es-ES" w:eastAsia="en-US"/>
        </w:rPr>
        <w:t xml:space="preserve"> el mejor resultado se obtiene </w:t>
      </w:r>
      <w:r w:rsidR="00F311FC">
        <w:rPr>
          <w:rFonts w:eastAsiaTheme="minorHAnsi"/>
          <w:sz w:val="24"/>
          <w:szCs w:val="24"/>
          <w:lang w:val="es-ES" w:eastAsia="en-US"/>
        </w:rPr>
        <w:t xml:space="preserve">en </w:t>
      </w:r>
      <w:r w:rsidR="00F5429B">
        <w:rPr>
          <w:rFonts w:eastAsiaTheme="minorHAnsi"/>
          <w:sz w:val="24"/>
          <w:szCs w:val="24"/>
          <w:lang w:val="es-ES" w:eastAsia="en-US"/>
        </w:rPr>
        <w:t xml:space="preserve">el sistema </w:t>
      </w:r>
      <w:r w:rsidR="00D570E5">
        <w:rPr>
          <w:rFonts w:eastAsiaTheme="minorHAnsi"/>
          <w:sz w:val="24"/>
          <w:szCs w:val="24"/>
          <w:lang w:val="es-ES" w:eastAsia="en-US"/>
        </w:rPr>
        <w:t>4-DMAP/ py</w:t>
      </w:r>
      <w:r w:rsidR="00F5429B">
        <w:rPr>
          <w:rFonts w:eastAsiaTheme="minorHAnsi"/>
          <w:sz w:val="24"/>
          <w:szCs w:val="24"/>
          <w:lang w:val="es-ES" w:eastAsia="en-US"/>
        </w:rPr>
        <w:t xml:space="preserve">. </w:t>
      </w:r>
      <w:r w:rsidRPr="00534FA9">
        <w:rPr>
          <w:rFonts w:eastAsiaTheme="minorHAnsi"/>
          <w:sz w:val="24"/>
          <w:szCs w:val="24"/>
          <w:lang w:val="es-ES" w:eastAsia="en-US"/>
        </w:rPr>
        <w:t xml:space="preserve"> </w:t>
      </w:r>
    </w:p>
    <w:p w:rsidR="00F5429B" w:rsidRDefault="00F5429B" w:rsidP="00F542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s-ES" w:eastAsia="en-US"/>
        </w:rPr>
      </w:pPr>
      <w:r>
        <w:rPr>
          <w:rFonts w:eastAsiaTheme="minorHAnsi"/>
          <w:sz w:val="24"/>
          <w:szCs w:val="24"/>
          <w:lang w:val="es-ES" w:eastAsia="en-US"/>
        </w:rPr>
        <w:t>Un caso particular se observó cuando se llevó a cabo la esterificación de la Epiandrosterona con el sistema anhídrido ftálico/4-DMAP, py. Los resultados espectroscópicos parecen indicar que el anhídrido se descarboxiló</w:t>
      </w:r>
      <w:r w:rsidR="00550678">
        <w:rPr>
          <w:rFonts w:eastAsiaTheme="minorHAnsi"/>
          <w:sz w:val="24"/>
          <w:szCs w:val="24"/>
          <w:lang w:val="es-ES" w:eastAsia="en-US"/>
        </w:rPr>
        <w:t xml:space="preserve"> para obtener el benzoato correspondiente.</w:t>
      </w:r>
    </w:p>
    <w:p w:rsidR="00550678" w:rsidRDefault="00550678" w:rsidP="00F5429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val="es-ES" w:eastAsia="en-US"/>
        </w:rPr>
      </w:pPr>
    </w:p>
    <w:p w:rsidR="00550678" w:rsidRPr="00550678" w:rsidRDefault="00550678" w:rsidP="00550678">
      <w:pPr>
        <w:jc w:val="both"/>
        <w:rPr>
          <w:rStyle w:val="ff6"/>
          <w:b/>
          <w:sz w:val="24"/>
          <w:szCs w:val="24"/>
          <w:lang w:val="es-ES"/>
        </w:rPr>
      </w:pPr>
      <w:r w:rsidRPr="00550678">
        <w:rPr>
          <w:rStyle w:val="ff6"/>
          <w:b/>
          <w:sz w:val="24"/>
          <w:szCs w:val="24"/>
          <w:lang w:val="es-ES"/>
        </w:rPr>
        <w:t>Referencias</w:t>
      </w:r>
    </w:p>
    <w:p w:rsidR="00550678" w:rsidRPr="00550678" w:rsidRDefault="00550678" w:rsidP="0055067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550678">
        <w:rPr>
          <w:sz w:val="24"/>
          <w:szCs w:val="24"/>
        </w:rPr>
        <w:t>Hofle</w:t>
      </w:r>
      <w:proofErr w:type="spellEnd"/>
      <w:r w:rsidRPr="00550678">
        <w:rPr>
          <w:sz w:val="24"/>
          <w:szCs w:val="24"/>
        </w:rPr>
        <w:t xml:space="preserve"> G., </w:t>
      </w:r>
      <w:proofErr w:type="spellStart"/>
      <w:r w:rsidRPr="00550678">
        <w:rPr>
          <w:sz w:val="24"/>
          <w:szCs w:val="24"/>
        </w:rPr>
        <w:t>Steglich</w:t>
      </w:r>
      <w:proofErr w:type="spellEnd"/>
      <w:r w:rsidRPr="00550678">
        <w:rPr>
          <w:sz w:val="24"/>
          <w:szCs w:val="24"/>
        </w:rPr>
        <w:t xml:space="preserve"> W., </w:t>
      </w:r>
      <w:proofErr w:type="spellStart"/>
      <w:r w:rsidRPr="00550678">
        <w:rPr>
          <w:sz w:val="24"/>
          <w:szCs w:val="24"/>
        </w:rPr>
        <w:t>Vorbrüggen</w:t>
      </w:r>
      <w:proofErr w:type="spellEnd"/>
      <w:r w:rsidRPr="00550678">
        <w:rPr>
          <w:sz w:val="24"/>
          <w:szCs w:val="24"/>
        </w:rPr>
        <w:t xml:space="preserve"> H., </w:t>
      </w:r>
      <w:proofErr w:type="spellStart"/>
      <w:r w:rsidRPr="00550678">
        <w:rPr>
          <w:i/>
          <w:sz w:val="24"/>
          <w:szCs w:val="24"/>
        </w:rPr>
        <w:t>Angew</w:t>
      </w:r>
      <w:proofErr w:type="spellEnd"/>
      <w:r w:rsidRPr="00550678">
        <w:rPr>
          <w:i/>
          <w:sz w:val="24"/>
          <w:szCs w:val="24"/>
        </w:rPr>
        <w:t>. Chem. Ed. Engl.</w:t>
      </w:r>
      <w:r w:rsidRPr="00550678">
        <w:rPr>
          <w:sz w:val="24"/>
          <w:szCs w:val="24"/>
        </w:rPr>
        <w:t xml:space="preserve"> 1978; (17): 569-583.</w:t>
      </w:r>
    </w:p>
    <w:p w:rsidR="00550678" w:rsidRPr="00550678" w:rsidRDefault="00550678" w:rsidP="0055067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550678">
        <w:rPr>
          <w:sz w:val="24"/>
          <w:szCs w:val="24"/>
        </w:rPr>
        <w:t>Calmes</w:t>
      </w:r>
      <w:proofErr w:type="spellEnd"/>
      <w:r w:rsidRPr="00550678">
        <w:rPr>
          <w:sz w:val="24"/>
          <w:szCs w:val="24"/>
        </w:rPr>
        <w:t xml:space="preserve"> M., </w:t>
      </w:r>
      <w:proofErr w:type="spellStart"/>
      <w:r w:rsidRPr="00550678">
        <w:rPr>
          <w:sz w:val="24"/>
          <w:szCs w:val="24"/>
        </w:rPr>
        <w:t>Escale</w:t>
      </w:r>
      <w:proofErr w:type="spellEnd"/>
      <w:r w:rsidRPr="00550678">
        <w:rPr>
          <w:sz w:val="24"/>
          <w:szCs w:val="24"/>
        </w:rPr>
        <w:t xml:space="preserve"> F., </w:t>
      </w:r>
      <w:proofErr w:type="gramStart"/>
      <w:r w:rsidRPr="00550678">
        <w:rPr>
          <w:sz w:val="24"/>
          <w:szCs w:val="24"/>
        </w:rPr>
        <w:t>Rolland</w:t>
      </w:r>
      <w:proofErr w:type="gramEnd"/>
      <w:r w:rsidRPr="00550678">
        <w:rPr>
          <w:sz w:val="24"/>
          <w:szCs w:val="24"/>
        </w:rPr>
        <w:t xml:space="preserve"> M., Martinez J., </w:t>
      </w:r>
      <w:r w:rsidRPr="00550678">
        <w:rPr>
          <w:i/>
          <w:sz w:val="24"/>
          <w:szCs w:val="24"/>
        </w:rPr>
        <w:t>Tetrahedron: Asymmetry</w:t>
      </w:r>
      <w:r w:rsidRPr="00550678">
        <w:rPr>
          <w:sz w:val="24"/>
          <w:szCs w:val="24"/>
        </w:rPr>
        <w:t>. 2003; (14):1685- 1689.</w:t>
      </w:r>
    </w:p>
    <w:p w:rsidR="00550678" w:rsidRPr="00550678" w:rsidRDefault="00550678" w:rsidP="00550678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50678">
        <w:rPr>
          <w:sz w:val="24"/>
          <w:szCs w:val="24"/>
        </w:rPr>
        <w:t xml:space="preserve">Chung D., Tai </w:t>
      </w:r>
      <w:proofErr w:type="spellStart"/>
      <w:r w:rsidRPr="00550678">
        <w:rPr>
          <w:sz w:val="24"/>
          <w:szCs w:val="24"/>
        </w:rPr>
        <w:t>Choi</w:t>
      </w:r>
      <w:proofErr w:type="spellEnd"/>
      <w:r w:rsidRPr="00550678">
        <w:rPr>
          <w:sz w:val="24"/>
          <w:szCs w:val="24"/>
        </w:rPr>
        <w:t xml:space="preserve"> Y., </w:t>
      </w:r>
      <w:r w:rsidRPr="00550678">
        <w:rPr>
          <w:i/>
          <w:sz w:val="24"/>
          <w:szCs w:val="24"/>
        </w:rPr>
        <w:t xml:space="preserve">J. Ind. Eng. </w:t>
      </w:r>
      <w:proofErr w:type="spellStart"/>
      <w:r w:rsidRPr="00550678">
        <w:rPr>
          <w:i/>
          <w:sz w:val="24"/>
          <w:szCs w:val="24"/>
        </w:rPr>
        <w:t>Chem</w:t>
      </w:r>
      <w:proofErr w:type="spellEnd"/>
      <w:r w:rsidRPr="00550678">
        <w:rPr>
          <w:sz w:val="24"/>
          <w:szCs w:val="24"/>
        </w:rPr>
        <w:t xml:space="preserve"> 2007; 13 (3): 367 – 372.</w:t>
      </w:r>
    </w:p>
    <w:p w:rsidR="00550678" w:rsidRPr="00550678" w:rsidRDefault="00550678" w:rsidP="00F5429B">
      <w:pPr>
        <w:pStyle w:val="Prrafodelista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 w:rsidRPr="000D3A90">
        <w:rPr>
          <w:sz w:val="24"/>
          <w:szCs w:val="24"/>
        </w:rPr>
        <w:t>Farshori</w:t>
      </w:r>
      <w:proofErr w:type="spellEnd"/>
      <w:r w:rsidRPr="000D3A90">
        <w:rPr>
          <w:sz w:val="24"/>
          <w:szCs w:val="24"/>
        </w:rPr>
        <w:t xml:space="preserve"> N., </w:t>
      </w:r>
      <w:proofErr w:type="spellStart"/>
      <w:r w:rsidRPr="000D3A90">
        <w:rPr>
          <w:sz w:val="24"/>
          <w:szCs w:val="24"/>
        </w:rPr>
        <w:t>Banday</w:t>
      </w:r>
      <w:proofErr w:type="spellEnd"/>
      <w:r w:rsidRPr="000D3A90">
        <w:rPr>
          <w:sz w:val="24"/>
          <w:szCs w:val="24"/>
        </w:rPr>
        <w:t xml:space="preserve"> M., </w:t>
      </w:r>
      <w:proofErr w:type="spellStart"/>
      <w:r w:rsidRPr="000D3A90">
        <w:rPr>
          <w:sz w:val="24"/>
          <w:szCs w:val="24"/>
        </w:rPr>
        <w:t>Zahoor</w:t>
      </w:r>
      <w:proofErr w:type="spellEnd"/>
      <w:r w:rsidRPr="000D3A90">
        <w:rPr>
          <w:sz w:val="24"/>
          <w:szCs w:val="24"/>
        </w:rPr>
        <w:t xml:space="preserve"> Z., </w:t>
      </w:r>
      <w:proofErr w:type="spellStart"/>
      <w:r w:rsidRPr="000D3A90">
        <w:rPr>
          <w:sz w:val="24"/>
          <w:szCs w:val="24"/>
        </w:rPr>
        <w:t>Rauf</w:t>
      </w:r>
      <w:proofErr w:type="spellEnd"/>
      <w:r w:rsidRPr="000D3A90">
        <w:rPr>
          <w:sz w:val="24"/>
          <w:szCs w:val="24"/>
        </w:rPr>
        <w:t xml:space="preserve"> A., </w:t>
      </w:r>
      <w:r w:rsidRPr="000D3A90">
        <w:rPr>
          <w:i/>
          <w:sz w:val="24"/>
          <w:szCs w:val="24"/>
        </w:rPr>
        <w:t>Chinese Chemical Letters</w:t>
      </w:r>
      <w:r w:rsidRPr="000D3A90">
        <w:rPr>
          <w:sz w:val="24"/>
          <w:szCs w:val="24"/>
        </w:rPr>
        <w:t>. 2010; (21): 646-650.</w:t>
      </w:r>
    </w:p>
    <w:sectPr w:rsidR="00550678" w:rsidRPr="00550678" w:rsidSect="0075151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507"/>
    <w:multiLevelType w:val="hybridMultilevel"/>
    <w:tmpl w:val="CC462B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90FCA"/>
    <w:multiLevelType w:val="hybridMultilevel"/>
    <w:tmpl w:val="8608854C"/>
    <w:lvl w:ilvl="0" w:tplc="8216169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F38B7"/>
    <w:multiLevelType w:val="hybridMultilevel"/>
    <w:tmpl w:val="FEAA4DB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502"/>
    <w:rsid w:val="00050D5D"/>
    <w:rsid w:val="000762C8"/>
    <w:rsid w:val="000907F4"/>
    <w:rsid w:val="000B519A"/>
    <w:rsid w:val="000D1B84"/>
    <w:rsid w:val="000D3A90"/>
    <w:rsid w:val="000E5DCE"/>
    <w:rsid w:val="001B3405"/>
    <w:rsid w:val="001D087A"/>
    <w:rsid w:val="00247FD0"/>
    <w:rsid w:val="00267754"/>
    <w:rsid w:val="00285304"/>
    <w:rsid w:val="002B45DD"/>
    <w:rsid w:val="002F309E"/>
    <w:rsid w:val="00312AA3"/>
    <w:rsid w:val="003F5EC6"/>
    <w:rsid w:val="00407186"/>
    <w:rsid w:val="004A4502"/>
    <w:rsid w:val="004B3DD5"/>
    <w:rsid w:val="00525A54"/>
    <w:rsid w:val="00534FA9"/>
    <w:rsid w:val="00550678"/>
    <w:rsid w:val="00554956"/>
    <w:rsid w:val="00594995"/>
    <w:rsid w:val="005D3F15"/>
    <w:rsid w:val="005E1150"/>
    <w:rsid w:val="006229AB"/>
    <w:rsid w:val="00646FCA"/>
    <w:rsid w:val="006821D7"/>
    <w:rsid w:val="00721962"/>
    <w:rsid w:val="00751513"/>
    <w:rsid w:val="00766DBD"/>
    <w:rsid w:val="007F337C"/>
    <w:rsid w:val="0086085E"/>
    <w:rsid w:val="008968D9"/>
    <w:rsid w:val="008A1B43"/>
    <w:rsid w:val="00906110"/>
    <w:rsid w:val="00961DEB"/>
    <w:rsid w:val="00A91DE0"/>
    <w:rsid w:val="00AB26DF"/>
    <w:rsid w:val="00AB49B5"/>
    <w:rsid w:val="00AE42B5"/>
    <w:rsid w:val="00B257A1"/>
    <w:rsid w:val="00B65D8B"/>
    <w:rsid w:val="00C23C35"/>
    <w:rsid w:val="00C271E1"/>
    <w:rsid w:val="00CB14B5"/>
    <w:rsid w:val="00CB18BC"/>
    <w:rsid w:val="00D570E5"/>
    <w:rsid w:val="00D82133"/>
    <w:rsid w:val="00DF67BD"/>
    <w:rsid w:val="00EF2A94"/>
    <w:rsid w:val="00F311FC"/>
    <w:rsid w:val="00F5429B"/>
    <w:rsid w:val="00F57CD5"/>
    <w:rsid w:val="00FA73AC"/>
    <w:rsid w:val="00FE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5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f6">
    <w:name w:val="ff6"/>
    <w:basedOn w:val="Fuentedeprrafopredeter"/>
    <w:rsid w:val="00766DBD"/>
  </w:style>
  <w:style w:type="paragraph" w:styleId="Sangradetextonormal">
    <w:name w:val="Body Text Indent"/>
    <w:basedOn w:val="Normal"/>
    <w:link w:val="SangradetextonormalCar"/>
    <w:rsid w:val="00766DBD"/>
    <w:pPr>
      <w:spacing w:after="120"/>
      <w:ind w:left="283"/>
    </w:pPr>
    <w:rPr>
      <w:sz w:val="24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66D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55067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96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68D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68D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8D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8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8D9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2012-07-30T19:22:00Z</dcterms:created>
  <dcterms:modified xsi:type="dcterms:W3CDTF">2012-07-30T19:23:00Z</dcterms:modified>
</cp:coreProperties>
</file>