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2296"/>
      </w:tblGrid>
      <w:tr w:rsidR="00B867D5" w:rsidRPr="00B867D5" w:rsidTr="00B867D5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7D5" w:rsidRPr="00B867D5" w:rsidRDefault="00B867D5" w:rsidP="00B867D5">
            <w:pPr>
              <w:spacing w:after="160" w:line="254" w:lineRule="auto"/>
              <w:jc w:val="right"/>
              <w:rPr>
                <w:rFonts w:ascii="Calibri" w:eastAsia="Calibri" w:hAnsi="Calibri" w:cs="Times New Roman"/>
                <w:lang w:val="es-VE"/>
              </w:rPr>
            </w:pPr>
            <w:r w:rsidRPr="00B867D5">
              <w:rPr>
                <w:rFonts w:ascii="Arial" w:eastAsia="Calibri" w:hAnsi="Arial" w:cs="Arial"/>
                <w:b/>
                <w:lang w:val="es-VE"/>
              </w:rPr>
              <w:t xml:space="preserve">Domingo </w:t>
            </w:r>
            <w:r w:rsidR="0089614C">
              <w:rPr>
                <w:rFonts w:ascii="Arial" w:eastAsia="Calibri" w:hAnsi="Arial" w:cs="Arial"/>
                <w:b/>
                <w:lang w:val="es-VE"/>
              </w:rPr>
              <w:t xml:space="preserve">6 de diciembre 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de 2015</w:t>
            </w:r>
          </w:p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</w:p>
        </w:tc>
      </w:tr>
      <w:tr w:rsidR="00B867D5" w:rsidRPr="00B867D5" w:rsidTr="00B867D5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</w:pPr>
            <w:r w:rsidRPr="00B867D5"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  <w:t>LA VOZ INTERNACIONAL</w:t>
            </w:r>
          </w:p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  <w:r w:rsidRPr="00B867D5">
              <w:rPr>
                <w:rFonts w:ascii="Calibri" w:eastAsia="Calibri" w:hAnsi="Calibri" w:cs="Times New Roman"/>
                <w:noProof/>
                <w:lang w:val="es-VE" w:eastAsia="es-VE"/>
              </w:rPr>
              <w:drawing>
                <wp:inline distT="0" distB="0" distL="0" distR="0" wp14:anchorId="6B8CBC20" wp14:editId="1119FD02">
                  <wp:extent cx="1076325" cy="1076325"/>
                  <wp:effectExtent l="0" t="0" r="9525" b="9525"/>
                  <wp:docPr id="1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D5" w:rsidRPr="00B867D5" w:rsidTr="00B867D5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7D5" w:rsidRPr="00B867D5" w:rsidRDefault="00B867D5" w:rsidP="00B867D5">
            <w:pPr>
              <w:spacing w:after="160" w:line="254" w:lineRule="auto"/>
              <w:jc w:val="both"/>
              <w:rPr>
                <w:rFonts w:ascii="Calibri" w:eastAsia="Calibri" w:hAnsi="Calibri" w:cs="Times New Roman"/>
                <w:lang w:val="es-VE"/>
              </w:rPr>
            </w:pPr>
            <w:r w:rsidRPr="00B867D5">
              <w:rPr>
                <w:rFonts w:ascii="Arial" w:eastAsia="Calibri" w:hAnsi="Arial" w:cs="Arial"/>
                <w:lang w:val="es-VE"/>
              </w:rPr>
              <w:t xml:space="preserve">Artículos escritos para 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La Voz</w:t>
            </w:r>
            <w:r w:rsidRPr="00B867D5">
              <w:rPr>
                <w:rFonts w:ascii="Arial" w:eastAsia="Calibri" w:hAnsi="Arial" w:cs="Arial"/>
                <w:lang w:val="es-VE"/>
              </w:rPr>
              <w:t xml:space="preserve"> por los profesores de la 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Escuela de Estudios Internacionales (FACES-UCV)</w:t>
            </w:r>
            <w:r w:rsidRPr="00B867D5">
              <w:rPr>
                <w:rFonts w:ascii="Arial" w:eastAsia="Calibri" w:hAnsi="Arial" w:cs="Arial"/>
                <w:lang w:val="es-VE"/>
              </w:rPr>
              <w:t>. La responsabilidad de las opiniones emitidas en sus artículos y Notas Internacionales es de los autores y no comprometen a la institución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7D5" w:rsidRPr="00B867D5" w:rsidRDefault="00B867D5" w:rsidP="00B867D5">
            <w:pPr>
              <w:spacing w:after="0" w:line="240" w:lineRule="auto"/>
              <w:rPr>
                <w:rFonts w:ascii="Calibri" w:eastAsia="Calibri" w:hAnsi="Calibri" w:cs="Times New Roman"/>
                <w:lang w:val="es-VE"/>
              </w:rPr>
            </w:pPr>
          </w:p>
        </w:tc>
      </w:tr>
    </w:tbl>
    <w:p w:rsidR="000C6FA2" w:rsidRPr="00AD10CF" w:rsidRDefault="000C6FA2" w:rsidP="007728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C6FA2" w:rsidRPr="00AD10CF" w:rsidRDefault="0077281B" w:rsidP="0077281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D10CF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VE"/>
        </w:rPr>
        <w:t>FRANKLIN GONZÁLEZ</w:t>
      </w:r>
    </w:p>
    <w:p w:rsidR="00515BE3" w:rsidRPr="00AD10CF" w:rsidRDefault="000C6FA2" w:rsidP="0077281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VE"/>
        </w:rPr>
      </w:pPr>
      <w:r w:rsidRPr="00AD10CF">
        <w:rPr>
          <w:rFonts w:ascii="Arial" w:hAnsi="Arial" w:cs="Arial"/>
          <w:b/>
          <w:sz w:val="36"/>
          <w:szCs w:val="36"/>
        </w:rPr>
        <w:t>NOTAS INTERNACIONALES</w:t>
      </w:r>
    </w:p>
    <w:p w:rsidR="00515BE3" w:rsidRPr="00AD10CF" w:rsidRDefault="00515BE3" w:rsidP="0077281B">
      <w:pPr>
        <w:spacing w:after="12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val="es-ES" w:eastAsia="es-VE"/>
        </w:rPr>
      </w:pPr>
      <w:r w:rsidRPr="00AD10CF">
        <w:rPr>
          <w:rFonts w:ascii="Arial" w:eastAsia="Times New Roman" w:hAnsi="Arial" w:cs="Arial"/>
          <w:b/>
          <w:color w:val="000000" w:themeColor="text1"/>
          <w:sz w:val="36"/>
          <w:szCs w:val="36"/>
          <w:lang w:val="es-ES" w:eastAsia="es-VE"/>
        </w:rPr>
        <w:t>¿QUÉ ES EL EI?</w:t>
      </w:r>
    </w:p>
    <w:p w:rsidR="00515BE3" w:rsidRPr="00AD10CF" w:rsidRDefault="00515BE3" w:rsidP="00500F93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</w:pP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Es una criatura, es un monstruo, que controla un territorio entre Siria e Irak, levanta la propuesta de crear un califato dirigido por un líder político y religioso que dice actuar conforme a la ley islámica pero comete los crímenes </w:t>
      </w:r>
      <w:r w:rsidR="00AD10CF" w:rsidRPr="00AD10CF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más</w:t>
      </w: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horribles y aborrecibles que se puedan conocer hoy en día. </w:t>
      </w: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>¿Quién lo cre</w:t>
      </w:r>
      <w:r w:rsid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>ó</w:t>
      </w: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>?</w:t>
      </w: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>Esta criatura o monstruo fue cre</w:t>
      </w:r>
      <w:r w:rsid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>a</w:t>
      </w:r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 xml:space="preserve">do por Estados Unidos y “sus socios a aliados”. Si alguien tenía dudas o pensaba que era propio de las “teorías conspirativas”,  la ex secretaria del Departamento de Estado, Hillary Clinton, precandidata del Partido Demócrata, en unas declaraciones dadas a la </w:t>
      </w:r>
      <w:r w:rsidRPr="00AD10C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revista </w:t>
      </w:r>
      <w:proofErr w:type="spellStart"/>
      <w:r w:rsidRPr="00AD10CF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>The</w:t>
      </w:r>
      <w:proofErr w:type="spellEnd"/>
      <w:r w:rsidRPr="00AD10CF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AD10CF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>Atlantic</w:t>
      </w:r>
      <w:proofErr w:type="spellEnd"/>
      <w:r w:rsidRPr="00AD10C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VE"/>
        </w:rPr>
        <w:t>, el 14 de Noviembre de 2015, reconoció que el surgimiento del Estado Islámico en Siria se debió al financiamiento norteamericano.</w:t>
      </w:r>
      <w:r w:rsidRPr="00AD10C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sectPr w:rsidR="00515BE3" w:rsidRPr="00AD1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A2"/>
    <w:rsid w:val="000C6FA2"/>
    <w:rsid w:val="000D2FEC"/>
    <w:rsid w:val="003D3B58"/>
    <w:rsid w:val="00500F93"/>
    <w:rsid w:val="00515BE3"/>
    <w:rsid w:val="0077281B"/>
    <w:rsid w:val="0089614C"/>
    <w:rsid w:val="009C3BCE"/>
    <w:rsid w:val="00AD10CF"/>
    <w:rsid w:val="00B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D069"/>
  <w15:docId w15:val="{E988785E-ED6B-DD47-A1E6-E653BB21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 Hernández</dc:creator>
  <cp:lastModifiedBy>Estebani Zavla</cp:lastModifiedBy>
  <cp:revision>2</cp:revision>
  <dcterms:created xsi:type="dcterms:W3CDTF">2021-09-13T18:02:00Z</dcterms:created>
  <dcterms:modified xsi:type="dcterms:W3CDTF">2021-09-13T18:02:00Z</dcterms:modified>
</cp:coreProperties>
</file>