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79F" w:rsidRDefault="0083179F">
      <w:pPr>
        <w:spacing w:after="0" w:line="360" w:lineRule="auto"/>
        <w:jc w:val="center"/>
        <w:rPr>
          <w:rFonts w:ascii="Times New Roman" w:eastAsia="Times New Roman" w:hAnsi="Times New Roman" w:cs="Times New Roman"/>
          <w:b/>
          <w:color w:val="000000"/>
          <w:sz w:val="24"/>
        </w:rPr>
      </w:pPr>
      <w:r>
        <w:object w:dxaOrig="1574" w:dyaOrig="1556">
          <v:rect id="rectole0000000000" o:spid="_x0000_i1025" style="width:78.55pt;height:77.6pt" o:ole="" o:preferrelative="t" stroked="f">
            <v:imagedata r:id="rId5" o:title=""/>
          </v:rect>
          <o:OLEObject Type="Embed" ProgID="StaticMetafile" ShapeID="rectole0000000000" DrawAspect="Content" ObjectID="_1625557635" r:id="rId6"/>
        </w:object>
      </w:r>
    </w:p>
    <w:p w:rsidR="0083179F" w:rsidRDefault="0046658D">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Universidad Central de Venezuela</w:t>
      </w:r>
    </w:p>
    <w:p w:rsidR="0083179F" w:rsidRDefault="0046658D">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Facultad de Humanidades y Educación</w:t>
      </w:r>
    </w:p>
    <w:p w:rsidR="0083179F" w:rsidRDefault="0046658D">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Escuela de Comunicación Social</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83179F">
      <w:pPr>
        <w:spacing w:line="360" w:lineRule="auto"/>
        <w:jc w:val="center"/>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jc w:val="center"/>
        <w:rPr>
          <w:rFonts w:ascii="Times New Roman" w:eastAsia="Times New Roman" w:hAnsi="Times New Roman" w:cs="Times New Roman"/>
          <w:b/>
          <w:color w:val="000000"/>
          <w:sz w:val="24"/>
        </w:rPr>
      </w:pPr>
      <w:r>
        <w:object w:dxaOrig="2316" w:dyaOrig="1976">
          <v:rect id="rectole0000000001" o:spid="_x0000_i1026" style="width:172.05pt;height:99.1pt" o:ole="" o:preferrelative="t" stroked="f">
            <v:imagedata r:id="rId7" o:title=""/>
          </v:rect>
          <o:OLEObject Type="Embed" ProgID="StaticMetafile" ShapeID="rectole0000000001" DrawAspect="Content" ObjectID="_1625557636" r:id="rId8"/>
        </w:object>
      </w:r>
    </w:p>
    <w:p w:rsidR="0083179F" w:rsidRDefault="0046658D">
      <w:pPr>
        <w:spacing w:after="0" w:line="36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Wulay: comiendo en Maracay. Diseño y creación una revista digital con contenido gastronómico sobre los lugares más influyentes en la ciudad de Maracay, estado Aragua.</w:t>
      </w:r>
    </w:p>
    <w:p w:rsidR="0083179F" w:rsidRDefault="0046658D">
      <w:pPr>
        <w:spacing w:after="0" w:line="360" w:lineRule="auto"/>
        <w:jc w:val="center"/>
        <w:rPr>
          <w:rFonts w:ascii="Times New Roman" w:eastAsia="Times New Roman" w:hAnsi="Times New Roman" w:cs="Times New Roman"/>
          <w:b/>
          <w:color w:val="000000"/>
          <w:sz w:val="20"/>
        </w:rPr>
      </w:pPr>
      <w:r>
        <w:rPr>
          <w:rFonts w:ascii="Times New Roman" w:eastAsia="Times New Roman" w:hAnsi="Times New Roman" w:cs="Times New Roman"/>
          <w:color w:val="000000"/>
          <w:sz w:val="20"/>
        </w:rPr>
        <w:t>(Trabajo especial de grado para optar por el título de Licenciado de Comunicación Social)</w:t>
      </w:r>
    </w:p>
    <w:p w:rsidR="0083179F" w:rsidRDefault="0083179F">
      <w:pPr>
        <w:spacing w:after="0" w:line="360" w:lineRule="auto"/>
        <w:jc w:val="center"/>
        <w:rPr>
          <w:rFonts w:ascii="Times New Roman" w:eastAsia="Times New Roman" w:hAnsi="Times New Roman" w:cs="Times New Roman"/>
          <w:b/>
          <w:color w:val="000000"/>
          <w:sz w:val="24"/>
        </w:rPr>
      </w:pPr>
    </w:p>
    <w:p w:rsidR="0083179F" w:rsidRDefault="0083179F">
      <w:pPr>
        <w:spacing w:after="0" w:line="360" w:lineRule="auto"/>
        <w:jc w:val="center"/>
        <w:rPr>
          <w:rFonts w:ascii="Times New Roman" w:eastAsia="Times New Roman" w:hAnsi="Times New Roman" w:cs="Times New Roman"/>
          <w:b/>
          <w:color w:val="000000"/>
          <w:sz w:val="24"/>
        </w:rPr>
      </w:pPr>
    </w:p>
    <w:p w:rsidR="0083179F" w:rsidRDefault="0083179F">
      <w:pPr>
        <w:spacing w:after="0" w:line="360" w:lineRule="auto"/>
        <w:rPr>
          <w:rFonts w:ascii="Times New Roman" w:eastAsia="Times New Roman" w:hAnsi="Times New Roman" w:cs="Times New Roman"/>
          <w:b/>
          <w:color w:val="000000"/>
          <w:sz w:val="24"/>
        </w:rPr>
      </w:pPr>
    </w:p>
    <w:p w:rsidR="0083179F" w:rsidRDefault="0083179F">
      <w:pPr>
        <w:spacing w:after="0" w:line="360" w:lineRule="auto"/>
        <w:rPr>
          <w:rFonts w:ascii="Times New Roman" w:eastAsia="Times New Roman" w:hAnsi="Times New Roman" w:cs="Times New Roman"/>
          <w:b/>
          <w:color w:val="000000"/>
          <w:sz w:val="24"/>
        </w:rPr>
      </w:pPr>
    </w:p>
    <w:p w:rsidR="0083179F" w:rsidRDefault="0083179F">
      <w:pPr>
        <w:spacing w:after="0" w:line="360" w:lineRule="auto"/>
        <w:jc w:val="center"/>
        <w:rPr>
          <w:rFonts w:ascii="Times New Roman" w:eastAsia="Times New Roman" w:hAnsi="Times New Roman" w:cs="Times New Roman"/>
          <w:b/>
          <w:color w:val="000000"/>
          <w:sz w:val="24"/>
        </w:rPr>
      </w:pPr>
    </w:p>
    <w:p w:rsidR="0083179F" w:rsidRDefault="0083179F">
      <w:pPr>
        <w:spacing w:after="0" w:line="360" w:lineRule="auto"/>
        <w:jc w:val="center"/>
        <w:rPr>
          <w:rFonts w:ascii="Times New Roman" w:eastAsia="Times New Roman" w:hAnsi="Times New Roman" w:cs="Times New Roman"/>
          <w:b/>
          <w:color w:val="000000"/>
          <w:sz w:val="24"/>
        </w:rPr>
      </w:pPr>
    </w:p>
    <w:tbl>
      <w:tblPr>
        <w:tblW w:w="0" w:type="auto"/>
        <w:tblInd w:w="98" w:type="dxa"/>
        <w:tblCellMar>
          <w:left w:w="10" w:type="dxa"/>
          <w:right w:w="10" w:type="dxa"/>
        </w:tblCellMar>
        <w:tblLook w:val="04A0"/>
      </w:tblPr>
      <w:tblGrid>
        <w:gridCol w:w="3936"/>
        <w:gridCol w:w="1275"/>
        <w:gridCol w:w="3200"/>
      </w:tblGrid>
      <w:tr w:rsidR="0083179F">
        <w:tblPrEx>
          <w:tblCellMar>
            <w:top w:w="0" w:type="dxa"/>
            <w:bottom w:w="0" w:type="dxa"/>
          </w:tblCellMar>
        </w:tblPrEx>
        <w:trPr>
          <w:trHeight w:val="1"/>
        </w:trPr>
        <w:tc>
          <w:tcPr>
            <w:tcW w:w="393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83179F" w:rsidRDefault="0046658D">
            <w:pPr>
              <w:spacing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Tutor:</w:t>
            </w:r>
          </w:p>
          <w:p w:rsidR="0083179F" w:rsidRDefault="0046658D">
            <w:pPr>
              <w:spacing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Prof. Orlando Luna</w:t>
            </w:r>
          </w:p>
          <w:p w:rsidR="0083179F" w:rsidRDefault="0046658D">
            <w:pPr>
              <w:spacing w:line="360" w:lineRule="auto"/>
            </w:pPr>
            <w:r>
              <w:rPr>
                <w:rFonts w:ascii="Times New Roman" w:eastAsia="Times New Roman" w:hAnsi="Times New Roman" w:cs="Times New Roman"/>
                <w:b/>
                <w:color w:val="000000"/>
                <w:sz w:val="24"/>
              </w:rPr>
              <w:t>C.I.: 3.732.800</w:t>
            </w:r>
          </w:p>
        </w:tc>
        <w:tc>
          <w:tcPr>
            <w:tcW w:w="12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83179F" w:rsidRDefault="0083179F">
            <w:pPr>
              <w:spacing w:line="360" w:lineRule="auto"/>
              <w:jc w:val="center"/>
              <w:rPr>
                <w:rFonts w:ascii="Calibri" w:eastAsia="Calibri" w:hAnsi="Calibri" w:cs="Calibri"/>
              </w:rPr>
            </w:pPr>
          </w:p>
        </w:tc>
        <w:tc>
          <w:tcPr>
            <w:tcW w:w="32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83179F" w:rsidRDefault="0046658D">
            <w:pPr>
              <w:spacing w:line="360" w:lineRule="auto"/>
              <w:jc w:val="right"/>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Autor:</w:t>
            </w:r>
          </w:p>
          <w:p w:rsidR="0083179F" w:rsidRDefault="0046658D">
            <w:pPr>
              <w:spacing w:line="360" w:lineRule="auto"/>
              <w:jc w:val="right"/>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Bach. José Toro Cisneros</w:t>
            </w:r>
          </w:p>
          <w:p w:rsidR="0083179F" w:rsidRDefault="0046658D">
            <w:pPr>
              <w:spacing w:line="360" w:lineRule="auto"/>
              <w:jc w:val="right"/>
            </w:pPr>
            <w:r>
              <w:rPr>
                <w:rFonts w:ascii="Times New Roman" w:eastAsia="Times New Roman" w:hAnsi="Times New Roman" w:cs="Times New Roman"/>
                <w:b/>
                <w:color w:val="000000"/>
                <w:sz w:val="24"/>
              </w:rPr>
              <w:t>C.I.: 22.954.938</w:t>
            </w:r>
          </w:p>
        </w:tc>
      </w:tr>
    </w:tbl>
    <w:p w:rsidR="0083179F" w:rsidRDefault="0083179F">
      <w:pPr>
        <w:spacing w:after="0" w:line="360" w:lineRule="auto"/>
        <w:rPr>
          <w:rFonts w:ascii="Times New Roman" w:eastAsia="Times New Roman" w:hAnsi="Times New Roman" w:cs="Times New Roman"/>
          <w:b/>
          <w:color w:val="000000"/>
          <w:sz w:val="24"/>
        </w:rPr>
      </w:pPr>
    </w:p>
    <w:p w:rsidR="0083179F" w:rsidRDefault="0046658D">
      <w:pPr>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Caracas, junio de 2018</w:t>
      </w:r>
      <w:r>
        <w:rPr>
          <w:rFonts w:ascii="Times New Roman" w:eastAsia="Times New Roman" w:hAnsi="Times New Roman" w:cs="Times New Roman"/>
          <w:color w:val="000000"/>
          <w:sz w:val="24"/>
        </w:rPr>
        <w:t xml:space="preserve"> </w:t>
      </w:r>
    </w:p>
    <w:p w:rsidR="0083179F" w:rsidRDefault="0083179F">
      <w:pPr>
        <w:spacing w:after="0" w:line="360" w:lineRule="auto"/>
        <w:jc w:val="center"/>
        <w:rPr>
          <w:rFonts w:ascii="Times New Roman" w:eastAsia="Times New Roman" w:hAnsi="Times New Roman" w:cs="Times New Roman"/>
          <w:b/>
          <w:color w:val="000000"/>
          <w:sz w:val="24"/>
        </w:rPr>
      </w:pPr>
    </w:p>
    <w:p w:rsidR="0083179F" w:rsidRDefault="0046658D">
      <w:pPr>
        <w:keepNext/>
        <w:spacing w:before="240" w:after="60" w:line="360" w:lineRule="auto"/>
        <w:rPr>
          <w:rFonts w:ascii="Calibri" w:eastAsia="Calibri" w:hAnsi="Calibri" w:cs="Calibri"/>
          <w:b/>
          <w:sz w:val="28"/>
        </w:rPr>
      </w:pPr>
      <w:r>
        <w:rPr>
          <w:rFonts w:ascii="Calibri" w:eastAsia="Calibri" w:hAnsi="Calibri" w:cs="Calibri"/>
          <w:b/>
          <w:sz w:val="28"/>
        </w:rPr>
        <w:lastRenderedPageBreak/>
        <w:t>Agradecimientos</w:t>
      </w:r>
    </w:p>
    <w:p w:rsidR="0083179F" w:rsidRDefault="0083179F">
      <w:pPr>
        <w:spacing w:after="0" w:line="360" w:lineRule="auto"/>
        <w:jc w:val="center"/>
        <w:rPr>
          <w:rFonts w:ascii="Times New Roman" w:eastAsia="Times New Roman" w:hAnsi="Times New Roman" w:cs="Times New Roman"/>
          <w:b/>
          <w:color w:val="000000"/>
          <w:sz w:val="24"/>
        </w:rPr>
      </w:pPr>
    </w:p>
    <w:p w:rsidR="0083179F" w:rsidRDefault="0083179F">
      <w:pPr>
        <w:spacing w:after="0" w:line="360" w:lineRule="auto"/>
        <w:jc w:val="center"/>
        <w:rPr>
          <w:rFonts w:ascii="Times New Roman" w:eastAsia="Times New Roman" w:hAnsi="Times New Roman" w:cs="Times New Roman"/>
          <w:i/>
          <w:color w:val="000000"/>
          <w:sz w:val="24"/>
        </w:rPr>
      </w:pPr>
    </w:p>
    <w:p w:rsidR="0083179F" w:rsidRDefault="0046658D">
      <w:pPr>
        <w:spacing w:after="0" w:line="360" w:lineRule="auto"/>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A mi mamá, </w:t>
      </w:r>
      <w:proofErr w:type="spellStart"/>
      <w:r>
        <w:rPr>
          <w:rFonts w:ascii="Times New Roman" w:eastAsia="Times New Roman" w:hAnsi="Times New Roman" w:cs="Times New Roman"/>
          <w:i/>
          <w:color w:val="000000"/>
          <w:sz w:val="24"/>
        </w:rPr>
        <w:t>Elsia</w:t>
      </w:r>
      <w:proofErr w:type="spellEnd"/>
      <w:r>
        <w:rPr>
          <w:rFonts w:ascii="Times New Roman" w:eastAsia="Times New Roman" w:hAnsi="Times New Roman" w:cs="Times New Roman"/>
          <w:i/>
          <w:color w:val="000000"/>
          <w:sz w:val="24"/>
        </w:rPr>
        <w:t>.</w:t>
      </w:r>
    </w:p>
    <w:p w:rsidR="0083179F" w:rsidRDefault="0046658D">
      <w:pPr>
        <w:spacing w:after="0" w:line="360" w:lineRule="auto"/>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A mi papá, José Orlando.</w:t>
      </w:r>
    </w:p>
    <w:p w:rsidR="0083179F" w:rsidRDefault="0046658D">
      <w:pPr>
        <w:spacing w:after="0" w:line="360" w:lineRule="auto"/>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A mi hermano, Juan Carlos, por ser un ejemplo a seguir.</w:t>
      </w:r>
    </w:p>
    <w:p w:rsidR="0083179F" w:rsidRDefault="0046658D">
      <w:pPr>
        <w:spacing w:after="0" w:line="360" w:lineRule="auto"/>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A </w:t>
      </w:r>
      <w:proofErr w:type="spellStart"/>
      <w:r>
        <w:rPr>
          <w:rFonts w:ascii="Times New Roman" w:eastAsia="Times New Roman" w:hAnsi="Times New Roman" w:cs="Times New Roman"/>
          <w:i/>
          <w:color w:val="000000"/>
          <w:sz w:val="24"/>
        </w:rPr>
        <w:t>Charmiant</w:t>
      </w:r>
      <w:proofErr w:type="spellEnd"/>
      <w:r>
        <w:rPr>
          <w:rFonts w:ascii="Times New Roman" w:eastAsia="Times New Roman" w:hAnsi="Times New Roman" w:cs="Times New Roman"/>
          <w:i/>
          <w:color w:val="000000"/>
          <w:sz w:val="24"/>
        </w:rPr>
        <w:t>, por apoyarme siempre.</w:t>
      </w:r>
    </w:p>
    <w:p w:rsidR="0083179F" w:rsidRDefault="0046658D">
      <w:pPr>
        <w:spacing w:after="0" w:line="360" w:lineRule="auto"/>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Y, finalmente, a </w:t>
      </w:r>
      <w:proofErr w:type="spellStart"/>
      <w:r>
        <w:rPr>
          <w:rFonts w:ascii="Times New Roman" w:eastAsia="Times New Roman" w:hAnsi="Times New Roman" w:cs="Times New Roman"/>
          <w:i/>
          <w:color w:val="000000"/>
          <w:sz w:val="24"/>
        </w:rPr>
        <w:t>Jormy</w:t>
      </w:r>
      <w:proofErr w:type="spellEnd"/>
      <w:r>
        <w:rPr>
          <w:rFonts w:ascii="Times New Roman" w:eastAsia="Times New Roman" w:hAnsi="Times New Roman" w:cs="Times New Roman"/>
          <w:i/>
          <w:color w:val="000000"/>
          <w:sz w:val="24"/>
        </w:rPr>
        <w:t>.</w:t>
      </w:r>
    </w:p>
    <w:p w:rsidR="0083179F" w:rsidRDefault="0083179F">
      <w:pPr>
        <w:spacing w:after="0" w:line="360" w:lineRule="auto"/>
        <w:jc w:val="center"/>
        <w:rPr>
          <w:rFonts w:ascii="Times New Roman" w:eastAsia="Times New Roman" w:hAnsi="Times New Roman" w:cs="Times New Roman"/>
          <w:i/>
          <w:color w:val="000000"/>
          <w:sz w:val="24"/>
        </w:rPr>
      </w:pPr>
    </w:p>
    <w:p w:rsidR="0083179F" w:rsidRDefault="0046658D">
      <w:pPr>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Gracias a todos.</w:t>
      </w:r>
      <w:r>
        <w:rPr>
          <w:rFonts w:ascii="Times New Roman" w:eastAsia="Times New Roman" w:hAnsi="Times New Roman" w:cs="Times New Roman"/>
          <w:color w:val="000000"/>
          <w:sz w:val="24"/>
        </w:rPr>
        <w:t xml:space="preserve"> </w:t>
      </w:r>
    </w:p>
    <w:p w:rsidR="0083179F" w:rsidRDefault="0083179F">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46658D" w:rsidRDefault="0046658D">
      <w:pPr>
        <w:spacing w:after="0" w:line="360" w:lineRule="auto"/>
        <w:jc w:val="center"/>
        <w:rPr>
          <w:rFonts w:ascii="Times New Roman" w:eastAsia="Times New Roman" w:hAnsi="Times New Roman" w:cs="Times New Roman"/>
          <w:b/>
          <w:color w:val="000000"/>
          <w:sz w:val="24"/>
        </w:rPr>
      </w:pPr>
    </w:p>
    <w:p w:rsidR="0083179F" w:rsidRDefault="0083179F">
      <w:pPr>
        <w:spacing w:after="0" w:line="360" w:lineRule="auto"/>
        <w:jc w:val="center"/>
        <w:rPr>
          <w:rFonts w:ascii="Times New Roman" w:eastAsia="Times New Roman" w:hAnsi="Times New Roman" w:cs="Times New Roman"/>
          <w:b/>
          <w:color w:val="000000"/>
          <w:sz w:val="24"/>
        </w:rPr>
      </w:pPr>
      <w:r>
        <w:object w:dxaOrig="1574" w:dyaOrig="1556">
          <v:rect id="rectole0000000002" o:spid="_x0000_i1027" style="width:78.55pt;height:77.6pt" o:ole="" o:preferrelative="t" stroked="f">
            <v:imagedata r:id="rId5" o:title=""/>
          </v:rect>
          <o:OLEObject Type="Embed" ProgID="StaticMetafile" ShapeID="rectole0000000002" DrawAspect="Content" ObjectID="_1625557637" r:id="rId9"/>
        </w:object>
      </w:r>
    </w:p>
    <w:p w:rsidR="0083179F" w:rsidRDefault="0046658D">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Universidad Central de Venezuela</w:t>
      </w:r>
    </w:p>
    <w:p w:rsidR="0083179F" w:rsidRDefault="0046658D">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Facultad de Humanidades y Educación</w:t>
      </w:r>
    </w:p>
    <w:p w:rsidR="0083179F" w:rsidRDefault="0046658D">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Escuela de Comunicación Social</w:t>
      </w:r>
    </w:p>
    <w:p w:rsidR="0083179F" w:rsidRDefault="0083179F">
      <w:pPr>
        <w:spacing w:after="0" w:line="360" w:lineRule="auto"/>
        <w:rPr>
          <w:rFonts w:ascii="Times New Roman" w:eastAsia="Times New Roman" w:hAnsi="Times New Roman" w:cs="Times New Roman"/>
          <w:b/>
          <w:color w:val="000000"/>
          <w:sz w:val="24"/>
        </w:rPr>
      </w:pPr>
    </w:p>
    <w:p w:rsidR="0083179F" w:rsidRDefault="0046658D">
      <w:pPr>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Wulay: comiendo en Maracay. </w:t>
      </w:r>
    </w:p>
    <w:p w:rsidR="0083179F" w:rsidRDefault="0046658D">
      <w:pPr>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Diseño y creación una revista digital con contenido gastronómico sobre los lugares más influyentes en la ciudad de Maracay, estado Aragua.</w:t>
      </w:r>
    </w:p>
    <w:p w:rsidR="0083179F" w:rsidRDefault="0083179F">
      <w:pPr>
        <w:spacing w:after="0" w:line="360" w:lineRule="auto"/>
        <w:rPr>
          <w:rFonts w:ascii="Times New Roman" w:eastAsia="Times New Roman" w:hAnsi="Times New Roman" w:cs="Times New Roman"/>
          <w:b/>
          <w:color w:val="000000"/>
          <w:sz w:val="24"/>
        </w:rPr>
      </w:pPr>
    </w:p>
    <w:p w:rsidR="0083179F" w:rsidRDefault="0046658D">
      <w:pPr>
        <w:spacing w:after="0" w:line="360" w:lineRule="auto"/>
        <w:jc w:val="right"/>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Autor: José Toro Cisneros</w:t>
      </w:r>
    </w:p>
    <w:p w:rsidR="0083179F" w:rsidRDefault="0046658D">
      <w:pPr>
        <w:spacing w:after="0" w:line="360" w:lineRule="auto"/>
        <w:jc w:val="right"/>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Fecha: junio 2019</w:t>
      </w:r>
    </w:p>
    <w:p w:rsidR="0083179F" w:rsidRDefault="0046658D">
      <w:pPr>
        <w:keepNext/>
        <w:spacing w:after="0"/>
        <w:rPr>
          <w:rFonts w:ascii="Calibri" w:eastAsia="Calibri" w:hAnsi="Calibri" w:cs="Calibri"/>
          <w:b/>
          <w:sz w:val="28"/>
        </w:rPr>
      </w:pPr>
      <w:r>
        <w:rPr>
          <w:rFonts w:ascii="Calibri" w:eastAsia="Calibri" w:hAnsi="Calibri" w:cs="Calibri"/>
          <w:b/>
          <w:sz w:val="28"/>
        </w:rPr>
        <w:t>Resumen</w:t>
      </w:r>
    </w:p>
    <w:p w:rsidR="0083179F" w:rsidRDefault="0046658D">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siguiente trabajo de grado corresponde al diseño y la creación de una revista con contenido gastronómico sobre los lugares más influyentes para salir a comer en la ciudad de Maracay, estado Aragua. </w:t>
      </w:r>
    </w:p>
    <w:p w:rsidR="0083179F" w:rsidRDefault="0083179F">
      <w:pPr>
        <w:spacing w:after="0"/>
        <w:ind w:firstLine="708"/>
        <w:jc w:val="both"/>
        <w:rPr>
          <w:rFonts w:ascii="Times New Roman" w:eastAsia="Times New Roman" w:hAnsi="Times New Roman" w:cs="Times New Roman"/>
          <w:color w:val="000000"/>
          <w:sz w:val="24"/>
        </w:rPr>
      </w:pPr>
    </w:p>
    <w:p w:rsidR="0083179F" w:rsidRDefault="0046658D">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Como principal propósito se planteó diagnosticar la c</w:t>
      </w:r>
      <w:r>
        <w:rPr>
          <w:rFonts w:ascii="Times New Roman" w:eastAsia="Times New Roman" w:hAnsi="Times New Roman" w:cs="Times New Roman"/>
          <w:color w:val="000000"/>
          <w:sz w:val="24"/>
        </w:rPr>
        <w:t>antidad existente de revistas gastronómicas, recopilar la información de los sitios gastronómicos de la ciudad, diseñar el aspecto gráfico y la línea editorial de la revista y para finalizar, crear el contenido correspondiente a la primera edición. El cont</w:t>
      </w:r>
      <w:r>
        <w:rPr>
          <w:rFonts w:ascii="Times New Roman" w:eastAsia="Times New Roman" w:hAnsi="Times New Roman" w:cs="Times New Roman"/>
          <w:color w:val="000000"/>
          <w:sz w:val="24"/>
        </w:rPr>
        <w:t>enido fue elaborado teniendo en cuenta tres grandes bloques de información: el Diseño, la Revista y la Gastronomía.</w:t>
      </w:r>
    </w:p>
    <w:p w:rsidR="0083179F" w:rsidRDefault="0083179F">
      <w:pPr>
        <w:spacing w:after="0"/>
        <w:ind w:firstLine="708"/>
        <w:jc w:val="both"/>
        <w:rPr>
          <w:rFonts w:ascii="Times New Roman" w:eastAsia="Times New Roman" w:hAnsi="Times New Roman" w:cs="Times New Roman"/>
          <w:color w:val="000000"/>
          <w:sz w:val="24"/>
        </w:rPr>
      </w:pPr>
    </w:p>
    <w:p w:rsidR="0083179F" w:rsidRDefault="0046658D">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Wulay: comiendo en Maracay,</w:t>
      </w:r>
      <w:r>
        <w:rPr>
          <w:rFonts w:ascii="Times New Roman" w:eastAsia="Times New Roman" w:hAnsi="Times New Roman" w:cs="Times New Roman"/>
          <w:color w:val="000000"/>
          <w:sz w:val="24"/>
        </w:rPr>
        <w:t xml:space="preserve"> revista trimestral, se planteó difundir en forma de guía los destinos más importantes para disfrutar de una bue</w:t>
      </w:r>
      <w:r>
        <w:rPr>
          <w:rFonts w:ascii="Times New Roman" w:eastAsia="Times New Roman" w:hAnsi="Times New Roman" w:cs="Times New Roman"/>
          <w:color w:val="000000"/>
          <w:sz w:val="24"/>
        </w:rPr>
        <w:t xml:space="preserve">na comida en Maracay, además de brindarle al consumidor las más variadas recetas, entrevistas a chefs venezolanos y las nuevas tendencias en restaurantes de la ciudad. </w:t>
      </w:r>
    </w:p>
    <w:p w:rsidR="0083179F" w:rsidRDefault="0083179F">
      <w:pPr>
        <w:spacing w:after="0"/>
        <w:ind w:firstLine="708"/>
        <w:jc w:val="both"/>
        <w:rPr>
          <w:rFonts w:ascii="Times New Roman" w:eastAsia="Times New Roman" w:hAnsi="Times New Roman" w:cs="Times New Roman"/>
          <w:color w:val="000000"/>
          <w:sz w:val="24"/>
        </w:rPr>
      </w:pPr>
    </w:p>
    <w:p w:rsidR="0083179F" w:rsidRDefault="0046658D">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Esta investigación es considerada un proyecto factible ya que da respuesta a la proble</w:t>
      </w:r>
      <w:r>
        <w:rPr>
          <w:rFonts w:ascii="Times New Roman" w:eastAsia="Times New Roman" w:hAnsi="Times New Roman" w:cs="Times New Roman"/>
          <w:color w:val="000000"/>
          <w:sz w:val="24"/>
        </w:rPr>
        <w:t>mática planteada. El tipo de investigación que se llevó a cabo es de tipo descriptivo con apoyo en el diseño documental. Y las herramientas de recolección de datos que se usaron son el análisis bibliográfico y la entrevista.</w:t>
      </w:r>
    </w:p>
    <w:p w:rsidR="0083179F" w:rsidRDefault="0083179F">
      <w:pPr>
        <w:spacing w:after="0"/>
        <w:ind w:firstLine="708"/>
        <w:jc w:val="both"/>
        <w:rPr>
          <w:rFonts w:ascii="Times New Roman" w:eastAsia="Times New Roman" w:hAnsi="Times New Roman" w:cs="Times New Roman"/>
          <w:color w:val="000000"/>
          <w:sz w:val="24"/>
        </w:rPr>
      </w:pPr>
    </w:p>
    <w:p w:rsidR="0083179F" w:rsidRDefault="0046658D">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Palabras claves: </w:t>
      </w:r>
      <w:r>
        <w:rPr>
          <w:rFonts w:ascii="Times New Roman" w:eastAsia="Times New Roman" w:hAnsi="Times New Roman" w:cs="Times New Roman"/>
          <w:color w:val="000000"/>
          <w:sz w:val="24"/>
        </w:rPr>
        <w:t>Venezuela, Maracay, gastronomía, revista digital, diseño.</w:t>
      </w:r>
    </w:p>
    <w:p w:rsidR="0083179F" w:rsidRDefault="0083179F">
      <w:pPr>
        <w:spacing w:after="0"/>
        <w:ind w:firstLine="708"/>
        <w:jc w:val="both"/>
        <w:rPr>
          <w:rFonts w:ascii="Times New Roman" w:eastAsia="Times New Roman" w:hAnsi="Times New Roman" w:cs="Times New Roman"/>
          <w:color w:val="000000"/>
          <w:sz w:val="24"/>
        </w:rPr>
      </w:pPr>
    </w:p>
    <w:p w:rsidR="0083179F" w:rsidRDefault="0083179F">
      <w:pPr>
        <w:spacing w:after="0" w:line="360" w:lineRule="auto"/>
        <w:jc w:val="center"/>
        <w:rPr>
          <w:rFonts w:ascii="Times New Roman" w:eastAsia="Times New Roman" w:hAnsi="Times New Roman" w:cs="Times New Roman"/>
          <w:b/>
          <w:color w:val="000000"/>
          <w:sz w:val="24"/>
        </w:rPr>
      </w:pPr>
      <w:r>
        <w:object w:dxaOrig="1574" w:dyaOrig="1556">
          <v:rect id="rectole0000000003" o:spid="_x0000_i1028" style="width:78.55pt;height:77.6pt" o:ole="" o:preferrelative="t" stroked="f">
            <v:imagedata r:id="rId5" o:title=""/>
          </v:rect>
          <o:OLEObject Type="Embed" ProgID="StaticMetafile" ShapeID="rectole0000000003" DrawAspect="Content" ObjectID="_1625557638" r:id="rId10"/>
        </w:object>
      </w:r>
    </w:p>
    <w:p w:rsidR="0083179F" w:rsidRDefault="0046658D">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Universidad Central de Venezuela</w:t>
      </w:r>
    </w:p>
    <w:p w:rsidR="0083179F" w:rsidRDefault="0046658D">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Facultad de Humanidades y Educación</w:t>
      </w:r>
    </w:p>
    <w:p w:rsidR="0083179F" w:rsidRDefault="0046658D">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Escuela de Comunicación Social</w:t>
      </w:r>
    </w:p>
    <w:p w:rsidR="0083179F" w:rsidRDefault="0083179F">
      <w:pPr>
        <w:spacing w:after="0" w:line="360" w:lineRule="auto"/>
        <w:rPr>
          <w:rFonts w:ascii="Times New Roman" w:eastAsia="Times New Roman" w:hAnsi="Times New Roman" w:cs="Times New Roman"/>
          <w:b/>
          <w:color w:val="000000"/>
          <w:sz w:val="24"/>
        </w:rPr>
      </w:pPr>
    </w:p>
    <w:p w:rsidR="0083179F" w:rsidRDefault="0046658D">
      <w:pPr>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Wulay: comiendo en Maracay. </w:t>
      </w:r>
    </w:p>
    <w:p w:rsidR="0083179F" w:rsidRDefault="0046658D">
      <w:pPr>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Diseño y creación una revista digital con contenido gastronómico sobre los lugares más influyentes en la ciudad de Maracay, estado Aragua.</w:t>
      </w:r>
    </w:p>
    <w:p w:rsidR="0083179F" w:rsidRDefault="0046658D">
      <w:pPr>
        <w:spacing w:after="0" w:line="360" w:lineRule="auto"/>
        <w:jc w:val="right"/>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Autor: José Toro Cisneros</w:t>
      </w:r>
    </w:p>
    <w:p w:rsidR="0083179F" w:rsidRDefault="0046658D">
      <w:pPr>
        <w:spacing w:after="0" w:line="360" w:lineRule="auto"/>
        <w:jc w:val="right"/>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Fecha: junio 2019</w:t>
      </w:r>
    </w:p>
    <w:p w:rsidR="0083179F" w:rsidRDefault="0083179F">
      <w:pPr>
        <w:keepNext/>
        <w:spacing w:after="0" w:line="360" w:lineRule="auto"/>
        <w:rPr>
          <w:rFonts w:ascii="Calibri" w:eastAsia="Calibri" w:hAnsi="Calibri" w:cs="Calibri"/>
          <w:b/>
          <w:sz w:val="28"/>
        </w:rPr>
      </w:pPr>
    </w:p>
    <w:p w:rsidR="0083179F" w:rsidRPr="0046658D" w:rsidRDefault="0046658D">
      <w:pPr>
        <w:keepNext/>
        <w:spacing w:after="0"/>
        <w:rPr>
          <w:rFonts w:ascii="Calibri" w:eastAsia="Calibri" w:hAnsi="Calibri" w:cs="Calibri"/>
          <w:b/>
          <w:sz w:val="24"/>
          <w:lang w:val="en-US"/>
        </w:rPr>
      </w:pPr>
      <w:r w:rsidRPr="0046658D">
        <w:rPr>
          <w:rFonts w:ascii="Calibri" w:eastAsia="Calibri" w:hAnsi="Calibri" w:cs="Calibri"/>
          <w:b/>
          <w:sz w:val="24"/>
          <w:lang w:val="en-US"/>
        </w:rPr>
        <w:t>Abstract</w:t>
      </w:r>
    </w:p>
    <w:p w:rsidR="0083179F" w:rsidRPr="0046658D" w:rsidRDefault="0046658D">
      <w:pPr>
        <w:ind w:firstLine="708"/>
        <w:jc w:val="both"/>
        <w:rPr>
          <w:rFonts w:ascii="Times New Roman" w:eastAsia="Times New Roman" w:hAnsi="Times New Roman" w:cs="Times New Roman"/>
          <w:color w:val="000000"/>
          <w:sz w:val="24"/>
          <w:lang w:val="en-US"/>
        </w:rPr>
      </w:pPr>
      <w:r w:rsidRPr="0046658D">
        <w:rPr>
          <w:rFonts w:ascii="Times New Roman" w:eastAsia="Times New Roman" w:hAnsi="Times New Roman" w:cs="Times New Roman"/>
          <w:color w:val="000000"/>
          <w:sz w:val="24"/>
          <w:lang w:val="en-US"/>
        </w:rPr>
        <w:t>The following degree work corresponds to the design and creatio</w:t>
      </w:r>
      <w:r w:rsidRPr="0046658D">
        <w:rPr>
          <w:rFonts w:ascii="Times New Roman" w:eastAsia="Times New Roman" w:hAnsi="Times New Roman" w:cs="Times New Roman"/>
          <w:color w:val="000000"/>
          <w:sz w:val="24"/>
          <w:lang w:val="en-US"/>
        </w:rPr>
        <w:t>n of a magazine with gastronomic content about the most influential places to go out to eat in the city of Maracay, Aragua state.</w:t>
      </w:r>
    </w:p>
    <w:p w:rsidR="0083179F" w:rsidRPr="0046658D" w:rsidRDefault="0046658D">
      <w:pPr>
        <w:ind w:firstLine="708"/>
        <w:jc w:val="both"/>
        <w:rPr>
          <w:rFonts w:ascii="Times New Roman" w:eastAsia="Times New Roman" w:hAnsi="Times New Roman" w:cs="Times New Roman"/>
          <w:color w:val="000000"/>
          <w:sz w:val="24"/>
          <w:lang w:val="en-US"/>
        </w:rPr>
      </w:pPr>
      <w:r w:rsidRPr="0046658D">
        <w:rPr>
          <w:rFonts w:ascii="Times New Roman" w:eastAsia="Times New Roman" w:hAnsi="Times New Roman" w:cs="Times New Roman"/>
          <w:color w:val="000000"/>
          <w:sz w:val="24"/>
          <w:lang w:val="en-US"/>
        </w:rPr>
        <w:t>The main purpose was to diagnose the existing number of food magazines, collect information on the gastronomic sites of the ci</w:t>
      </w:r>
      <w:r w:rsidRPr="0046658D">
        <w:rPr>
          <w:rFonts w:ascii="Times New Roman" w:eastAsia="Times New Roman" w:hAnsi="Times New Roman" w:cs="Times New Roman"/>
          <w:color w:val="000000"/>
          <w:sz w:val="24"/>
          <w:lang w:val="en-US"/>
        </w:rPr>
        <w:t>ty, design the graphic aspect and editorial line of the magazine and finally, create the content corresponding to the first edition. The content was prepared taking into account three large blocks of information: Design, Magazine and Gastronomy.</w:t>
      </w:r>
    </w:p>
    <w:p w:rsidR="0083179F" w:rsidRPr="0046658D" w:rsidRDefault="0046658D">
      <w:pPr>
        <w:ind w:firstLine="708"/>
        <w:jc w:val="both"/>
        <w:rPr>
          <w:rFonts w:ascii="Times New Roman" w:eastAsia="Times New Roman" w:hAnsi="Times New Roman" w:cs="Times New Roman"/>
          <w:color w:val="000000"/>
          <w:sz w:val="24"/>
          <w:lang w:val="en-US"/>
        </w:rPr>
      </w:pPr>
      <w:r w:rsidRPr="0046658D">
        <w:rPr>
          <w:rFonts w:ascii="Times New Roman" w:eastAsia="Times New Roman" w:hAnsi="Times New Roman" w:cs="Times New Roman"/>
          <w:color w:val="000000"/>
          <w:sz w:val="24"/>
          <w:lang w:val="en-US"/>
        </w:rPr>
        <w:t>Wulay: eat</w:t>
      </w:r>
      <w:r w:rsidRPr="0046658D">
        <w:rPr>
          <w:rFonts w:ascii="Times New Roman" w:eastAsia="Times New Roman" w:hAnsi="Times New Roman" w:cs="Times New Roman"/>
          <w:color w:val="000000"/>
          <w:sz w:val="24"/>
          <w:lang w:val="en-US"/>
        </w:rPr>
        <w:t>ing in Maracay, quarterly magazine, raised to disseminate as a guide the most important destinations to enjoy a good meal in Maracay, in addition to providing consumers with the most varied recipes, interviews with Venezuelan chefs and new trends in restau</w:t>
      </w:r>
      <w:r w:rsidRPr="0046658D">
        <w:rPr>
          <w:rFonts w:ascii="Times New Roman" w:eastAsia="Times New Roman" w:hAnsi="Times New Roman" w:cs="Times New Roman"/>
          <w:color w:val="000000"/>
          <w:sz w:val="24"/>
          <w:lang w:val="en-US"/>
        </w:rPr>
        <w:t>rants the city.</w:t>
      </w:r>
    </w:p>
    <w:p w:rsidR="0083179F" w:rsidRPr="0046658D" w:rsidRDefault="0046658D">
      <w:pPr>
        <w:ind w:firstLine="708"/>
        <w:jc w:val="both"/>
        <w:rPr>
          <w:rFonts w:ascii="Times New Roman" w:eastAsia="Times New Roman" w:hAnsi="Times New Roman" w:cs="Times New Roman"/>
          <w:color w:val="000000"/>
          <w:sz w:val="24"/>
          <w:lang w:val="en-US"/>
        </w:rPr>
      </w:pPr>
      <w:r w:rsidRPr="0046658D">
        <w:rPr>
          <w:rFonts w:ascii="Times New Roman" w:eastAsia="Times New Roman" w:hAnsi="Times New Roman" w:cs="Times New Roman"/>
          <w:color w:val="000000"/>
          <w:sz w:val="24"/>
          <w:lang w:val="en-US"/>
        </w:rPr>
        <w:t>This research is considered a feasible project since it responds to the problems posed. The type of research that was carried out is descriptive with support in the documentary design. And the data collection tools that were used are the bi</w:t>
      </w:r>
      <w:r w:rsidRPr="0046658D">
        <w:rPr>
          <w:rFonts w:ascii="Times New Roman" w:eastAsia="Times New Roman" w:hAnsi="Times New Roman" w:cs="Times New Roman"/>
          <w:color w:val="000000"/>
          <w:sz w:val="24"/>
          <w:lang w:val="en-US"/>
        </w:rPr>
        <w:t>bliographic analysis and the interview.</w:t>
      </w:r>
    </w:p>
    <w:p w:rsidR="0083179F" w:rsidRDefault="0046658D">
      <w:pPr>
        <w:ind w:firstLine="708"/>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b/>
          <w:color w:val="000000"/>
          <w:sz w:val="24"/>
        </w:rPr>
        <w:t>Keywords</w:t>
      </w:r>
      <w:proofErr w:type="spellEnd"/>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212121"/>
          <w:sz w:val="24"/>
        </w:rPr>
        <w:t xml:space="preserve">Venezuela, Maracay, </w:t>
      </w:r>
      <w:proofErr w:type="spellStart"/>
      <w:r>
        <w:rPr>
          <w:rFonts w:ascii="Times New Roman" w:eastAsia="Times New Roman" w:hAnsi="Times New Roman" w:cs="Times New Roman"/>
          <w:color w:val="212121"/>
          <w:sz w:val="24"/>
        </w:rPr>
        <w:t>gastronomy</w:t>
      </w:r>
      <w:proofErr w:type="spellEnd"/>
      <w:r>
        <w:rPr>
          <w:rFonts w:ascii="Times New Roman" w:eastAsia="Times New Roman" w:hAnsi="Times New Roman" w:cs="Times New Roman"/>
          <w:color w:val="212121"/>
          <w:sz w:val="24"/>
        </w:rPr>
        <w:t xml:space="preserve">, digital magazine, </w:t>
      </w:r>
      <w:proofErr w:type="spellStart"/>
      <w:r>
        <w:rPr>
          <w:rFonts w:ascii="Times New Roman" w:eastAsia="Times New Roman" w:hAnsi="Times New Roman" w:cs="Times New Roman"/>
          <w:color w:val="212121"/>
          <w:sz w:val="24"/>
        </w:rPr>
        <w:t>design</w:t>
      </w:r>
      <w:proofErr w:type="spellEnd"/>
      <w:r>
        <w:rPr>
          <w:rFonts w:ascii="Times New Roman" w:eastAsia="Times New Roman" w:hAnsi="Times New Roman" w:cs="Times New Roman"/>
          <w:color w:val="212121"/>
          <w:sz w:val="24"/>
        </w:rPr>
        <w:t>.</w:t>
      </w:r>
    </w:p>
    <w:p w:rsidR="0083179F" w:rsidRDefault="0083179F">
      <w:pPr>
        <w:spacing w:after="0" w:line="360" w:lineRule="auto"/>
        <w:ind w:firstLine="708"/>
        <w:jc w:val="both"/>
        <w:rPr>
          <w:rFonts w:ascii="Times New Roman" w:eastAsia="Times New Roman" w:hAnsi="Times New Roman" w:cs="Times New Roman"/>
          <w:color w:val="212121"/>
        </w:rPr>
      </w:pP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keepNext/>
        <w:spacing w:after="0" w:line="360" w:lineRule="auto"/>
        <w:jc w:val="both"/>
        <w:rPr>
          <w:rFonts w:ascii="Calibri" w:eastAsia="Calibri" w:hAnsi="Calibri" w:cs="Calibri"/>
          <w:b/>
          <w:sz w:val="28"/>
        </w:rPr>
      </w:pPr>
      <w:r>
        <w:rPr>
          <w:rFonts w:ascii="Calibri" w:eastAsia="Calibri" w:hAnsi="Calibri" w:cs="Calibri"/>
          <w:b/>
          <w:sz w:val="28"/>
        </w:rPr>
        <w:lastRenderedPageBreak/>
        <w:t>Índice de contenidos</w:t>
      </w:r>
    </w:p>
    <w:p w:rsidR="0083179F" w:rsidRDefault="0046658D">
      <w:pPr>
        <w:spacing w:before="240" w:after="0" w:line="360" w:lineRule="auto"/>
        <w:jc w:val="right"/>
        <w:rPr>
          <w:rFonts w:ascii="Times New Roman" w:eastAsia="Times New Roman" w:hAnsi="Times New Roman" w:cs="Times New Roman"/>
          <w:b/>
          <w:color w:val="000000"/>
          <w:sz w:val="24"/>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b/>
          <w:color w:val="000000"/>
          <w:sz w:val="28"/>
        </w:rPr>
        <w:t>Págs.</w:t>
      </w:r>
    </w:p>
    <w:p w:rsidR="0083179F" w:rsidRDefault="0046658D">
      <w:pPr>
        <w:keepNext/>
        <w:spacing w:after="0" w:line="360" w:lineRule="auto"/>
        <w:rPr>
          <w:rFonts w:ascii="Calibri" w:eastAsia="Calibri" w:hAnsi="Calibri" w:cs="Calibri"/>
          <w:b/>
          <w:sz w:val="24"/>
        </w:rPr>
      </w:pPr>
      <w:r>
        <w:rPr>
          <w:rFonts w:ascii="Calibri" w:eastAsia="Calibri" w:hAnsi="Calibri" w:cs="Calibri"/>
          <w:b/>
          <w:sz w:val="24"/>
        </w:rPr>
        <w:t xml:space="preserve"> </w:t>
      </w:r>
    </w:p>
    <w:p w:rsidR="0083179F" w:rsidRDefault="0046658D">
      <w:pPr>
        <w:keepNext/>
        <w:spacing w:after="0" w:line="360" w:lineRule="auto"/>
        <w:rPr>
          <w:rFonts w:ascii="Calibri" w:eastAsia="Calibri" w:hAnsi="Calibri" w:cs="Calibri"/>
          <w:b/>
          <w:sz w:val="28"/>
        </w:rPr>
      </w:pPr>
      <w:r>
        <w:rPr>
          <w:rFonts w:ascii="Calibri" w:eastAsia="Calibri" w:hAnsi="Calibri" w:cs="Calibri"/>
          <w:b/>
          <w:sz w:val="28"/>
        </w:rPr>
        <w:t>Índice de cuadros</w:t>
      </w:r>
    </w:p>
    <w:p w:rsidR="0083179F" w:rsidRDefault="0046658D">
      <w:pPr>
        <w:spacing w:after="0" w:line="360" w:lineRule="auto"/>
        <w:jc w:val="right"/>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Págs.</w:t>
      </w:r>
    </w:p>
    <w:p w:rsidR="0083179F" w:rsidRPr="0046658D" w:rsidRDefault="0083179F">
      <w:pPr>
        <w:spacing w:after="0" w:line="360" w:lineRule="auto"/>
        <w:jc w:val="right"/>
        <w:rPr>
          <w:rFonts w:ascii="Times New Roman" w:eastAsia="Times New Roman" w:hAnsi="Times New Roman" w:cs="Times New Roman"/>
          <w:b/>
          <w:color w:val="000000" w:themeColor="text1"/>
          <w:sz w:val="24"/>
        </w:rPr>
      </w:pP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Cuadro N. º 1. Civilizaciones y alimentos de la edad antigua.</w:t>
      </w:r>
      <w:r w:rsidRPr="0046658D">
        <w:rPr>
          <w:rFonts w:ascii="Times New Roman" w:eastAsia="Times New Roman" w:hAnsi="Times New Roman" w:cs="Times New Roman"/>
          <w:color w:val="000000" w:themeColor="text1"/>
          <w:sz w:val="24"/>
        </w:rPr>
        <w:tab/>
        <w:t>22</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Cuadro N. º 2. Civilizaciones y alimentos de la edad media.</w:t>
      </w:r>
      <w:r w:rsidRPr="0046658D">
        <w:rPr>
          <w:rFonts w:ascii="Times New Roman" w:eastAsia="Times New Roman" w:hAnsi="Times New Roman" w:cs="Times New Roman"/>
          <w:color w:val="000000" w:themeColor="text1"/>
          <w:sz w:val="24"/>
        </w:rPr>
        <w:tab/>
        <w:t>26</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Cuadro N. º 3. Civilizaciones y alimentos de la edad moderna</w:t>
      </w:r>
      <w:r w:rsidRPr="0046658D">
        <w:rPr>
          <w:rFonts w:ascii="Times New Roman" w:eastAsia="Times New Roman" w:hAnsi="Times New Roman" w:cs="Times New Roman"/>
          <w:color w:val="000000" w:themeColor="text1"/>
          <w:sz w:val="24"/>
        </w:rPr>
        <w:tab/>
        <w:t>30</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Cuadro N. º 4. Civilizaciones y alimentos de la edad contemporánea.</w:t>
      </w:r>
      <w:r w:rsidRPr="0046658D">
        <w:rPr>
          <w:rFonts w:ascii="Times New Roman" w:eastAsia="Times New Roman" w:hAnsi="Times New Roman" w:cs="Times New Roman"/>
          <w:color w:val="000000" w:themeColor="text1"/>
          <w:sz w:val="24"/>
        </w:rPr>
        <w:tab/>
        <w:t>37</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Cuadro N. º 5. Diagnóstico de la cantidad de revistas gast</w:t>
      </w:r>
      <w:r w:rsidRPr="0046658D">
        <w:rPr>
          <w:rFonts w:ascii="Times New Roman" w:eastAsia="Times New Roman" w:hAnsi="Times New Roman" w:cs="Times New Roman"/>
          <w:color w:val="000000" w:themeColor="text1"/>
          <w:sz w:val="24"/>
          <w:u w:val="single"/>
        </w:rPr>
        <w:t>ronómicas existentes en Maracay.</w:t>
      </w:r>
      <w:r w:rsidRPr="0046658D">
        <w:rPr>
          <w:rFonts w:ascii="Times New Roman" w:eastAsia="Times New Roman" w:hAnsi="Times New Roman" w:cs="Times New Roman"/>
          <w:color w:val="000000" w:themeColor="text1"/>
          <w:sz w:val="24"/>
        </w:rPr>
        <w:tab/>
        <w:t>77</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Cuadro N. º 6. Recopilación de la información de los sitios gastronómicos en Maracay.</w:t>
      </w:r>
      <w:r w:rsidRPr="0046658D">
        <w:rPr>
          <w:rFonts w:ascii="Times New Roman" w:eastAsia="Times New Roman" w:hAnsi="Times New Roman" w:cs="Times New Roman"/>
          <w:color w:val="000000" w:themeColor="text1"/>
          <w:sz w:val="24"/>
        </w:rPr>
        <w:tab/>
        <w:t>77</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Cuadro N. º 7. Cálculo de los costos para la elaboración de la revista</w:t>
      </w:r>
      <w:r w:rsidRPr="0046658D">
        <w:rPr>
          <w:rFonts w:ascii="Times New Roman" w:eastAsia="Times New Roman" w:hAnsi="Times New Roman" w:cs="Times New Roman"/>
          <w:color w:val="000000" w:themeColor="text1"/>
          <w:sz w:val="24"/>
        </w:rPr>
        <w:tab/>
        <w:t>96</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Cuadro N. º 8. Ingresos por publicidad previstos</w:t>
      </w:r>
      <w:r w:rsidRPr="0046658D">
        <w:rPr>
          <w:rFonts w:ascii="Times New Roman" w:eastAsia="Times New Roman" w:hAnsi="Times New Roman" w:cs="Times New Roman"/>
          <w:color w:val="000000" w:themeColor="text1"/>
          <w:sz w:val="24"/>
        </w:rPr>
        <w:tab/>
        <w:t>97</w:t>
      </w:r>
    </w:p>
    <w:p w:rsidR="0083179F" w:rsidRPr="0046658D" w:rsidRDefault="0046658D">
      <w:pPr>
        <w:keepNext/>
        <w:spacing w:before="240" w:after="60" w:line="360" w:lineRule="auto"/>
        <w:rPr>
          <w:rFonts w:ascii="Calibri" w:eastAsia="Calibri" w:hAnsi="Calibri" w:cs="Calibri"/>
          <w:b/>
          <w:color w:val="000000" w:themeColor="text1"/>
          <w:sz w:val="24"/>
        </w:rPr>
      </w:pPr>
      <w:r w:rsidRPr="0046658D">
        <w:rPr>
          <w:rFonts w:ascii="Calibri" w:eastAsia="Calibri" w:hAnsi="Calibri" w:cs="Calibri"/>
          <w:b/>
          <w:color w:val="000000" w:themeColor="text1"/>
          <w:sz w:val="24"/>
        </w:rPr>
        <w:t xml:space="preserve"> </w:t>
      </w:r>
    </w:p>
    <w:p w:rsidR="0083179F" w:rsidRPr="0046658D" w:rsidRDefault="0046658D">
      <w:pPr>
        <w:keepNext/>
        <w:spacing w:before="240" w:after="60" w:line="360" w:lineRule="auto"/>
        <w:rPr>
          <w:rFonts w:ascii="Calibri" w:eastAsia="Calibri" w:hAnsi="Calibri" w:cs="Calibri"/>
          <w:b/>
          <w:color w:val="000000" w:themeColor="text1"/>
          <w:sz w:val="28"/>
        </w:rPr>
      </w:pPr>
      <w:r w:rsidRPr="0046658D">
        <w:rPr>
          <w:rFonts w:ascii="Calibri" w:eastAsia="Calibri" w:hAnsi="Calibri" w:cs="Calibri"/>
          <w:b/>
          <w:color w:val="000000" w:themeColor="text1"/>
          <w:sz w:val="28"/>
        </w:rPr>
        <w:t>Índice de figuras</w:t>
      </w:r>
    </w:p>
    <w:p w:rsidR="0083179F" w:rsidRPr="0046658D" w:rsidRDefault="0046658D">
      <w:pPr>
        <w:spacing w:before="240" w:after="0" w:line="360" w:lineRule="auto"/>
        <w:jc w:val="right"/>
        <w:rPr>
          <w:rFonts w:ascii="Times New Roman" w:eastAsia="Times New Roman" w:hAnsi="Times New Roman" w:cs="Times New Roman"/>
          <w:b/>
          <w:color w:val="000000" w:themeColor="text1"/>
          <w:sz w:val="24"/>
        </w:rPr>
      </w:pPr>
      <w:r w:rsidRPr="0046658D">
        <w:rPr>
          <w:rFonts w:ascii="Times New Roman" w:eastAsia="Times New Roman" w:hAnsi="Times New Roman" w:cs="Times New Roman"/>
          <w:b/>
          <w:color w:val="000000" w:themeColor="text1"/>
          <w:sz w:val="28"/>
        </w:rPr>
        <w:t>Págs.</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º5 Partes de una letra.</w:t>
      </w:r>
      <w:r w:rsidRPr="0046658D">
        <w:rPr>
          <w:rFonts w:ascii="Times New Roman" w:eastAsia="Times New Roman" w:hAnsi="Times New Roman" w:cs="Times New Roman"/>
          <w:color w:val="000000" w:themeColor="text1"/>
          <w:sz w:val="24"/>
        </w:rPr>
        <w:tab/>
        <w:t>57</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º6 Ejemplos de los tipos de fuentes con serif.</w:t>
      </w:r>
      <w:r w:rsidRPr="0046658D">
        <w:rPr>
          <w:rFonts w:ascii="Times New Roman" w:eastAsia="Times New Roman" w:hAnsi="Times New Roman" w:cs="Times New Roman"/>
          <w:color w:val="000000" w:themeColor="text1"/>
          <w:sz w:val="24"/>
        </w:rPr>
        <w:tab/>
        <w:t>59</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º7Ejemplos de los tipos de fuentes sans serif.</w:t>
      </w:r>
      <w:r w:rsidRPr="0046658D">
        <w:rPr>
          <w:rFonts w:ascii="Times New Roman" w:eastAsia="Times New Roman" w:hAnsi="Times New Roman" w:cs="Times New Roman"/>
          <w:color w:val="000000" w:themeColor="text1"/>
          <w:sz w:val="24"/>
        </w:rPr>
        <w:tab/>
        <w:t>60</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º8 Ejemplos de los tipos de fuentes cursivas.</w:t>
      </w:r>
      <w:r w:rsidRPr="0046658D">
        <w:rPr>
          <w:rFonts w:ascii="Times New Roman" w:eastAsia="Times New Roman" w:hAnsi="Times New Roman" w:cs="Times New Roman"/>
          <w:color w:val="000000" w:themeColor="text1"/>
          <w:sz w:val="24"/>
        </w:rPr>
        <w:tab/>
        <w:t>61</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º9 Eje</w:t>
      </w:r>
      <w:r w:rsidRPr="0046658D">
        <w:rPr>
          <w:rFonts w:ascii="Times New Roman" w:eastAsia="Times New Roman" w:hAnsi="Times New Roman" w:cs="Times New Roman"/>
          <w:color w:val="000000" w:themeColor="text1"/>
          <w:sz w:val="24"/>
          <w:u w:val="single"/>
        </w:rPr>
        <w:t>mplos de los tipos de fuentes cursivas.</w:t>
      </w:r>
      <w:r w:rsidRPr="0046658D">
        <w:rPr>
          <w:rFonts w:ascii="Times New Roman" w:eastAsia="Times New Roman" w:hAnsi="Times New Roman" w:cs="Times New Roman"/>
          <w:color w:val="000000" w:themeColor="text1"/>
          <w:sz w:val="24"/>
        </w:rPr>
        <w:tab/>
        <w:t>62</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º10 Descomposición solar en los espectros de color.</w:t>
      </w:r>
      <w:r w:rsidRPr="0046658D">
        <w:rPr>
          <w:rFonts w:ascii="Times New Roman" w:eastAsia="Times New Roman" w:hAnsi="Times New Roman" w:cs="Times New Roman"/>
          <w:color w:val="000000" w:themeColor="text1"/>
          <w:sz w:val="24"/>
        </w:rPr>
        <w:tab/>
        <w:t>64</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º11 Círculo cromático.</w:t>
      </w:r>
      <w:r w:rsidRPr="0046658D">
        <w:rPr>
          <w:rFonts w:ascii="Times New Roman" w:eastAsia="Times New Roman" w:hAnsi="Times New Roman" w:cs="Times New Roman"/>
          <w:color w:val="000000" w:themeColor="text1"/>
          <w:sz w:val="24"/>
        </w:rPr>
        <w:tab/>
        <w:t>65</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º12 Doce grados de gris entre el banco y el negro.</w:t>
      </w:r>
      <w:r w:rsidRPr="0046658D">
        <w:rPr>
          <w:rFonts w:ascii="Times New Roman" w:eastAsia="Times New Roman" w:hAnsi="Times New Roman" w:cs="Times New Roman"/>
          <w:color w:val="000000" w:themeColor="text1"/>
          <w:sz w:val="24"/>
        </w:rPr>
        <w:tab/>
        <w:t>66</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º13 Gradación del matiz frente a la luz.</w:t>
      </w:r>
      <w:r w:rsidRPr="0046658D">
        <w:rPr>
          <w:rFonts w:ascii="Times New Roman" w:eastAsia="Times New Roman" w:hAnsi="Times New Roman" w:cs="Times New Roman"/>
          <w:color w:val="000000" w:themeColor="text1"/>
          <w:sz w:val="24"/>
        </w:rPr>
        <w:tab/>
        <w:t>67</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º14 Síntesis aditiva - RGB.</w:t>
      </w:r>
      <w:r w:rsidRPr="0046658D">
        <w:rPr>
          <w:rFonts w:ascii="Times New Roman" w:eastAsia="Times New Roman" w:hAnsi="Times New Roman" w:cs="Times New Roman"/>
          <w:color w:val="000000" w:themeColor="text1"/>
          <w:sz w:val="24"/>
        </w:rPr>
        <w:tab/>
        <w:t>68</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º15 Síntesis sustractiva - CYMK.</w:t>
      </w:r>
      <w:r w:rsidRPr="0046658D">
        <w:rPr>
          <w:rFonts w:ascii="Times New Roman" w:eastAsia="Times New Roman" w:hAnsi="Times New Roman" w:cs="Times New Roman"/>
          <w:color w:val="000000" w:themeColor="text1"/>
          <w:sz w:val="24"/>
        </w:rPr>
        <w:tab/>
        <w:t>69</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lastRenderedPageBreak/>
        <w:t>Figura N. º16 Logotipo principal de la revista digital en su versión positiva.</w:t>
      </w:r>
      <w:r w:rsidRPr="0046658D">
        <w:rPr>
          <w:rFonts w:ascii="Times New Roman" w:eastAsia="Times New Roman" w:hAnsi="Times New Roman" w:cs="Times New Roman"/>
          <w:color w:val="000000" w:themeColor="text1"/>
          <w:sz w:val="24"/>
        </w:rPr>
        <w:tab/>
        <w:t>89</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º17 Logotipo principal de la revista digital en su versión negativa.</w:t>
      </w:r>
      <w:r w:rsidRPr="0046658D">
        <w:rPr>
          <w:rFonts w:ascii="Times New Roman" w:eastAsia="Times New Roman" w:hAnsi="Times New Roman" w:cs="Times New Roman"/>
          <w:color w:val="000000" w:themeColor="text1"/>
          <w:sz w:val="24"/>
        </w:rPr>
        <w:tab/>
        <w:t>89</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º18 Logotipo versión positiva</w:t>
      </w:r>
      <w:r w:rsidRPr="0046658D">
        <w:rPr>
          <w:rFonts w:ascii="Times New Roman" w:eastAsia="Times New Roman" w:hAnsi="Times New Roman" w:cs="Times New Roman"/>
          <w:color w:val="000000" w:themeColor="text1"/>
          <w:sz w:val="24"/>
        </w:rPr>
        <w:tab/>
        <w:t>90</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º19 Logotipo en versión negativa.</w:t>
      </w:r>
      <w:r w:rsidRPr="0046658D">
        <w:rPr>
          <w:rFonts w:ascii="Times New Roman" w:eastAsia="Times New Roman" w:hAnsi="Times New Roman" w:cs="Times New Roman"/>
          <w:color w:val="000000" w:themeColor="text1"/>
          <w:sz w:val="24"/>
        </w:rPr>
        <w:tab/>
        <w:t>90</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º20 Ejemplo de la funcionalidad del logotipo en una portada</w:t>
      </w:r>
      <w:r w:rsidRPr="0046658D">
        <w:rPr>
          <w:rFonts w:ascii="Times New Roman" w:eastAsia="Times New Roman" w:hAnsi="Times New Roman" w:cs="Times New Roman"/>
          <w:color w:val="000000" w:themeColor="text1"/>
          <w:sz w:val="24"/>
        </w:rPr>
        <w:tab/>
        <w:t>91</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w:t>
      </w:r>
      <w:r w:rsidRPr="0046658D">
        <w:rPr>
          <w:rFonts w:ascii="Times New Roman" w:eastAsia="Times New Roman" w:hAnsi="Times New Roman" w:cs="Times New Roman"/>
          <w:color w:val="000000" w:themeColor="text1"/>
          <w:sz w:val="24"/>
          <w:u w:val="single"/>
        </w:rPr>
        <w:t>21 Paleta de colores para la primera edición.</w:t>
      </w:r>
      <w:r w:rsidRPr="0046658D">
        <w:rPr>
          <w:rFonts w:ascii="Times New Roman" w:eastAsia="Times New Roman" w:hAnsi="Times New Roman" w:cs="Times New Roman"/>
          <w:color w:val="000000" w:themeColor="text1"/>
          <w:sz w:val="24"/>
        </w:rPr>
        <w:tab/>
        <w:t>92</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º22 Paleta tipográfica de la revista digital.</w:t>
      </w:r>
      <w:r w:rsidRPr="0046658D">
        <w:rPr>
          <w:rFonts w:ascii="Times New Roman" w:eastAsia="Times New Roman" w:hAnsi="Times New Roman" w:cs="Times New Roman"/>
          <w:color w:val="000000" w:themeColor="text1"/>
          <w:sz w:val="24"/>
        </w:rPr>
        <w:tab/>
        <w:t>93</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º23 Ejemplo de la tipografía Romeral.</w:t>
      </w:r>
      <w:r w:rsidRPr="0046658D">
        <w:rPr>
          <w:rFonts w:ascii="Times New Roman" w:eastAsia="Times New Roman" w:hAnsi="Times New Roman" w:cs="Times New Roman"/>
          <w:color w:val="000000" w:themeColor="text1"/>
          <w:sz w:val="24"/>
        </w:rPr>
        <w:tab/>
        <w:t>93</w:t>
      </w:r>
    </w:p>
    <w:p w:rsidR="0083179F" w:rsidRPr="0046658D" w:rsidRDefault="0046658D">
      <w:pPr>
        <w:tabs>
          <w:tab w:val="right" w:leader="dot" w:pos="8494"/>
        </w:tabs>
        <w:spacing w:after="0" w:line="360" w:lineRule="auto"/>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u w:val="single"/>
        </w:rPr>
        <w:t>Figura N. º24 Ejemplo de la tipografía Aller.</w:t>
      </w:r>
      <w:r w:rsidRPr="0046658D">
        <w:rPr>
          <w:rFonts w:ascii="Times New Roman" w:eastAsia="Times New Roman" w:hAnsi="Times New Roman" w:cs="Times New Roman"/>
          <w:color w:val="000000" w:themeColor="text1"/>
          <w:sz w:val="24"/>
        </w:rPr>
        <w:tab/>
        <w:t>94</w:t>
      </w:r>
    </w:p>
    <w:p w:rsidR="0083179F" w:rsidRPr="0046658D" w:rsidRDefault="0083179F">
      <w:pPr>
        <w:spacing w:after="0" w:line="360" w:lineRule="auto"/>
        <w:rPr>
          <w:rFonts w:ascii="Times New Roman" w:eastAsia="Times New Roman" w:hAnsi="Times New Roman" w:cs="Times New Roman"/>
          <w:b/>
          <w:color w:val="000000" w:themeColor="text1"/>
          <w:sz w:val="24"/>
        </w:rPr>
      </w:pPr>
    </w:p>
    <w:p w:rsidR="0083179F" w:rsidRDefault="0083179F">
      <w:pPr>
        <w:spacing w:after="0" w:line="360" w:lineRule="auto"/>
        <w:rPr>
          <w:rFonts w:ascii="Times New Roman" w:eastAsia="Times New Roman" w:hAnsi="Times New Roman" w:cs="Times New Roman"/>
          <w:b/>
          <w:color w:val="000000"/>
          <w:sz w:val="24"/>
        </w:rPr>
      </w:pPr>
    </w:p>
    <w:p w:rsidR="0083179F" w:rsidRDefault="0046658D">
      <w:pPr>
        <w:spacing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83179F" w:rsidRDefault="0083179F">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83179F" w:rsidRDefault="0046658D">
      <w:pPr>
        <w:keepNext/>
        <w:spacing w:before="240" w:after="0" w:line="360" w:lineRule="auto"/>
        <w:rPr>
          <w:rFonts w:ascii="Calibri" w:eastAsia="Calibri" w:hAnsi="Calibri" w:cs="Calibri"/>
          <w:b/>
          <w:color w:val="000000"/>
          <w:sz w:val="28"/>
        </w:rPr>
      </w:pPr>
      <w:r>
        <w:rPr>
          <w:rFonts w:ascii="Calibri" w:eastAsia="Calibri" w:hAnsi="Calibri" w:cs="Calibri"/>
          <w:b/>
          <w:color w:val="000000"/>
          <w:sz w:val="28"/>
        </w:rPr>
        <w:lastRenderedPageBreak/>
        <w:t>Introducción</w:t>
      </w:r>
      <w:r>
        <w:rPr>
          <w:rFonts w:ascii="Calibri" w:eastAsia="Calibri" w:hAnsi="Calibri" w:cs="Calibri"/>
          <w:b/>
          <w:color w:val="000000"/>
          <w:sz w:val="28"/>
        </w:rPr>
        <w:tab/>
      </w:r>
    </w:p>
    <w:p w:rsidR="0083179F" w:rsidRDefault="0046658D">
      <w:pPr>
        <w:tabs>
          <w:tab w:val="left" w:pos="709"/>
        </w:tabs>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p>
    <w:p w:rsidR="0083179F" w:rsidRDefault="0046658D">
      <w:pPr>
        <w:spacing w:before="240"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 comunicación es un fenómeno exclusivo de los seres humanos, permitiéndonos trasmitir información de manera efectiva a través del lenguaje, signos, símbolos, gestos, etc. La comunicación es la base de las civilizaciones modernas, lo que da contexto a lo </w:t>
      </w:r>
      <w:r>
        <w:rPr>
          <w:rFonts w:ascii="Times New Roman" w:eastAsia="Times New Roman" w:hAnsi="Times New Roman" w:cs="Times New Roman"/>
          <w:color w:val="000000"/>
          <w:sz w:val="24"/>
        </w:rPr>
        <w:t xml:space="preserve">que hoy conocemos como las diferentes culturas. En cada una de estas culturas existen distintos rituales comunicativos, entre el que destaca el más natural de todos, el comer. </w:t>
      </w:r>
    </w:p>
    <w:p w:rsidR="0083179F" w:rsidRDefault="0046658D">
      <w:pPr>
        <w:spacing w:before="240"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 partir del estudio de la comida y la cocina, nace la gastronomía como ciencia para los apasionados a crear o degustar los diferentes sabores que nos ofrecen en distintas partes del mundo y que están estrechamente vinculadas con la identidad de cada indiv</w:t>
      </w:r>
      <w:r>
        <w:rPr>
          <w:rFonts w:ascii="Times New Roman" w:eastAsia="Times New Roman" w:hAnsi="Times New Roman" w:cs="Times New Roman"/>
          <w:color w:val="000000"/>
          <w:sz w:val="24"/>
        </w:rPr>
        <w:t xml:space="preserve">iduo. </w:t>
      </w:r>
    </w:p>
    <w:p w:rsidR="0083179F" w:rsidRDefault="0046658D">
      <w:pPr>
        <w:spacing w:before="240"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La comunicación se ha expandido a la era digital en la que solo con un dispositivo en nuestros bolsillos podemos estar enterados de todo lo que pasa a nivel mundial. Esto abre una ventana de posibilidades para el mundo gastronómico a través de dife</w:t>
      </w:r>
      <w:r>
        <w:rPr>
          <w:rFonts w:ascii="Times New Roman" w:eastAsia="Times New Roman" w:hAnsi="Times New Roman" w:cs="Times New Roman"/>
          <w:color w:val="000000"/>
          <w:sz w:val="24"/>
        </w:rPr>
        <w:t xml:space="preserve">rentes medios como el periodismo, donde podemos difundir recetas, innovaciones culinarias y nuevos lugares para degustar lo mejor de cada cultura. </w:t>
      </w:r>
    </w:p>
    <w:p w:rsidR="0083179F" w:rsidRDefault="0046658D">
      <w:pPr>
        <w:spacing w:before="240"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Atendiendo la necesidad de comunicar contenido culinario fundamentándose en el periodismo nace el presente </w:t>
      </w:r>
      <w:r>
        <w:rPr>
          <w:rFonts w:ascii="Times New Roman" w:eastAsia="Times New Roman" w:hAnsi="Times New Roman" w:cs="Times New Roman"/>
          <w:color w:val="000000"/>
          <w:sz w:val="24"/>
        </w:rPr>
        <w:t>proyecto “</w:t>
      </w:r>
      <w:r>
        <w:rPr>
          <w:rFonts w:ascii="Times New Roman" w:eastAsia="Times New Roman" w:hAnsi="Times New Roman" w:cs="Times New Roman"/>
          <w:i/>
          <w:color w:val="000000"/>
          <w:sz w:val="24"/>
        </w:rPr>
        <w:t xml:space="preserve">Wulay: Comiendo en Maracay” </w:t>
      </w:r>
      <w:r>
        <w:rPr>
          <w:rFonts w:ascii="Times New Roman" w:eastAsia="Times New Roman" w:hAnsi="Times New Roman" w:cs="Times New Roman"/>
          <w:color w:val="000000"/>
          <w:sz w:val="24"/>
        </w:rPr>
        <w:t xml:space="preserve">que se centrara en una revista digital para guiar a los ciudadanos y turistas que estén en la ciudad de Maracay, estado Aragua, Venezuela, a través de sus restaurantes, cafés, cantinas, etc. </w:t>
      </w:r>
    </w:p>
    <w:p w:rsidR="0083179F" w:rsidRDefault="0046658D">
      <w:pPr>
        <w:spacing w:before="240"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Esta investigación nace a</w:t>
      </w:r>
      <w:r>
        <w:rPr>
          <w:rFonts w:ascii="Times New Roman" w:eastAsia="Times New Roman" w:hAnsi="Times New Roman" w:cs="Times New Roman"/>
          <w:color w:val="000000"/>
          <w:sz w:val="24"/>
        </w:rPr>
        <w:t xml:space="preserve"> partir de la falta de información, guías y contenido periodístico sobre la ciudad de Maracay en materia gastronómica.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quiere reforzar estos campos por medio de una revista digital que sea de fácil acceso y generando contenido como reseñas, entrevist</w:t>
      </w:r>
      <w:r>
        <w:rPr>
          <w:rFonts w:ascii="Times New Roman" w:eastAsia="Times New Roman" w:hAnsi="Times New Roman" w:cs="Times New Roman"/>
          <w:color w:val="000000"/>
          <w:sz w:val="24"/>
        </w:rPr>
        <w:t>as, reportajes, mapas, etc., que conduzcan fácilmente al usuario a encontrar un buen lugar donde comer en el amplio repertorio que ofrece la ciudad jardín de Venezuela.</w:t>
      </w:r>
    </w:p>
    <w:p w:rsidR="0083179F" w:rsidRDefault="0046658D">
      <w:pPr>
        <w:spacing w:before="240" w:after="0" w:line="360" w:lineRule="auto"/>
        <w:ind w:firstLine="708"/>
        <w:jc w:val="both"/>
        <w:rPr>
          <w:rFonts w:ascii="Calibri" w:eastAsia="Calibri" w:hAnsi="Calibri" w:cs="Calibri"/>
          <w:sz w:val="24"/>
        </w:rPr>
      </w:pPr>
      <w:r>
        <w:rPr>
          <w:rFonts w:ascii="Times New Roman" w:eastAsia="Times New Roman" w:hAnsi="Times New Roman" w:cs="Times New Roman"/>
          <w:color w:val="000000"/>
          <w:sz w:val="24"/>
        </w:rPr>
        <w:t>La presente investigación tiene como objetivo esclarecer el término gastronomía para lo</w:t>
      </w:r>
      <w:r>
        <w:rPr>
          <w:rFonts w:ascii="Times New Roman" w:eastAsia="Times New Roman" w:hAnsi="Times New Roman" w:cs="Times New Roman"/>
          <w:color w:val="000000"/>
          <w:sz w:val="24"/>
        </w:rPr>
        <w:t xml:space="preserve">grar diseñar una revista digital sobre los lugares gastronómicos más influyentes </w:t>
      </w:r>
      <w:r>
        <w:rPr>
          <w:rFonts w:ascii="Times New Roman" w:eastAsia="Times New Roman" w:hAnsi="Times New Roman" w:cs="Times New Roman"/>
          <w:color w:val="000000"/>
          <w:sz w:val="24"/>
        </w:rPr>
        <w:lastRenderedPageBreak/>
        <w:t>en la ciudad de Maracay. En el primer capítulo de esta investigación plantea el problema de investigación y los objetivos específicos necesarios para diseñar y crear una revis</w:t>
      </w:r>
      <w:r>
        <w:rPr>
          <w:rFonts w:ascii="Times New Roman" w:eastAsia="Times New Roman" w:hAnsi="Times New Roman" w:cs="Times New Roman"/>
          <w:color w:val="000000"/>
          <w:sz w:val="24"/>
        </w:rPr>
        <w:t>ta digital.</w:t>
      </w:r>
    </w:p>
    <w:p w:rsidR="0083179F" w:rsidRDefault="0046658D">
      <w:pPr>
        <w:spacing w:before="240"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 el segundo capítulo, se expondrá el marco teórico donde definiremos la historia de la gastronomía, su evolución y su estado actual. Dentro de este capítulo se detallan las especificaciones necesarias para lograr la comprensión de la creación</w:t>
      </w:r>
      <w:r>
        <w:rPr>
          <w:rFonts w:ascii="Times New Roman" w:eastAsia="Times New Roman" w:hAnsi="Times New Roman" w:cs="Times New Roman"/>
          <w:color w:val="000000"/>
          <w:sz w:val="24"/>
        </w:rPr>
        <w:t xml:space="preserve"> de una revista digital, definiremos color, diseño, tipografías, logotipo y fotografía.</w:t>
      </w:r>
    </w:p>
    <w:p w:rsidR="0083179F" w:rsidRDefault="0046658D">
      <w:pPr>
        <w:spacing w:before="240"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 el tercer capítulo, se detallan los términos metodológicos que fueron utilizados para la realización de este trabajo. Dentro del cuarto capítulo se fundamenta en las</w:t>
      </w:r>
      <w:r>
        <w:rPr>
          <w:rFonts w:ascii="Times New Roman" w:eastAsia="Times New Roman" w:hAnsi="Times New Roman" w:cs="Times New Roman"/>
          <w:color w:val="000000"/>
          <w:sz w:val="24"/>
        </w:rPr>
        <w:t xml:space="preserve"> especificaciones que posee el proyecto en sí. Nos dedicamos a exponer cada uno de los aspectos de diseño de la revista digital.</w:t>
      </w:r>
    </w:p>
    <w:p w:rsidR="0083179F" w:rsidRDefault="0046658D">
      <w:pPr>
        <w:spacing w:before="240"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Para finalizar, el quinto capítulo posee las conclusiones del presente trabajo y las recomendaciones que se realizan a futuros </w:t>
      </w:r>
      <w:r>
        <w:rPr>
          <w:rFonts w:ascii="Times New Roman" w:eastAsia="Times New Roman" w:hAnsi="Times New Roman" w:cs="Times New Roman"/>
          <w:color w:val="000000"/>
          <w:sz w:val="24"/>
        </w:rPr>
        <w:t xml:space="preserve">investigadores sobre este tema. La realización de este trabajo presente demostrar la importancia de la gastronomía de la ciudad de Maracay </w:t>
      </w:r>
    </w:p>
    <w:p w:rsidR="0083179F" w:rsidRDefault="0083179F">
      <w:pPr>
        <w:spacing w:before="240" w:after="0" w:line="360" w:lineRule="auto"/>
        <w:jc w:val="both"/>
        <w:rPr>
          <w:rFonts w:ascii="Times New Roman" w:eastAsia="Times New Roman" w:hAnsi="Times New Roman" w:cs="Times New Roman"/>
          <w:sz w:val="24"/>
        </w:rPr>
      </w:pPr>
    </w:p>
    <w:p w:rsidR="0083179F" w:rsidRDefault="0083179F">
      <w:pPr>
        <w:spacing w:before="240" w:after="0" w:line="259" w:lineRule="auto"/>
        <w:ind w:firstLine="708"/>
        <w:rPr>
          <w:rFonts w:ascii="Times New Roman" w:eastAsia="Times New Roman" w:hAnsi="Times New Roman" w:cs="Times New Roman"/>
          <w:color w:val="000000"/>
          <w:sz w:val="24"/>
        </w:rPr>
      </w:pPr>
    </w:p>
    <w:p w:rsidR="0083179F" w:rsidRDefault="0083179F">
      <w:pPr>
        <w:spacing w:after="160" w:line="259" w:lineRule="auto"/>
        <w:ind w:firstLine="708"/>
        <w:rPr>
          <w:rFonts w:ascii="Times New Roman" w:eastAsia="Times New Roman" w:hAnsi="Times New Roman" w:cs="Times New Roman"/>
          <w:color w:val="000000"/>
          <w:sz w:val="24"/>
        </w:rPr>
      </w:pPr>
    </w:p>
    <w:p w:rsidR="0083179F" w:rsidRDefault="0083179F">
      <w:pPr>
        <w:spacing w:after="160" w:line="259" w:lineRule="auto"/>
        <w:rPr>
          <w:rFonts w:ascii="Times New Roman" w:eastAsia="Times New Roman" w:hAnsi="Times New Roman" w:cs="Times New Roman"/>
          <w:color w:val="000000"/>
          <w:sz w:val="28"/>
        </w:rPr>
      </w:pPr>
    </w:p>
    <w:p w:rsidR="0083179F" w:rsidRDefault="0046658D">
      <w:pPr>
        <w:spacing w:after="160"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83179F" w:rsidRDefault="0083179F">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83179F" w:rsidRDefault="0046658D">
      <w:pPr>
        <w:jc w:val="center"/>
        <w:rPr>
          <w:rFonts w:ascii="Times New Roman" w:eastAsia="Times New Roman" w:hAnsi="Times New Roman" w:cs="Times New Roman"/>
          <w:b/>
          <w:i/>
          <w:color w:val="000000"/>
          <w:spacing w:val="5"/>
          <w:sz w:val="28"/>
        </w:rPr>
      </w:pPr>
      <w:r>
        <w:rPr>
          <w:rFonts w:ascii="Times New Roman" w:eastAsia="Times New Roman" w:hAnsi="Times New Roman" w:cs="Times New Roman"/>
          <w:b/>
          <w:i/>
          <w:color w:val="000000"/>
          <w:spacing w:val="5"/>
          <w:sz w:val="28"/>
        </w:rPr>
        <w:lastRenderedPageBreak/>
        <w:t>CAPÍTULO I</w:t>
      </w:r>
    </w:p>
    <w:p w:rsidR="0083179F" w:rsidRDefault="0046658D">
      <w:pPr>
        <w:jc w:val="center"/>
        <w:rPr>
          <w:rFonts w:ascii="Times New Roman" w:eastAsia="Times New Roman" w:hAnsi="Times New Roman" w:cs="Times New Roman"/>
          <w:b/>
          <w:i/>
          <w:color w:val="000000"/>
          <w:spacing w:val="5"/>
          <w:sz w:val="28"/>
        </w:rPr>
      </w:pPr>
      <w:r>
        <w:rPr>
          <w:rFonts w:ascii="Times New Roman" w:eastAsia="Times New Roman" w:hAnsi="Times New Roman" w:cs="Times New Roman"/>
          <w:b/>
          <w:i/>
          <w:color w:val="000000"/>
          <w:spacing w:val="5"/>
          <w:sz w:val="28"/>
        </w:rPr>
        <w:t>EL PLANTEAMIENTO DEL PROBLEMA</w:t>
      </w:r>
    </w:p>
    <w:p w:rsidR="0083179F" w:rsidRDefault="0083179F">
      <w:pPr>
        <w:spacing w:after="0" w:line="360" w:lineRule="auto"/>
        <w:jc w:val="center"/>
        <w:rPr>
          <w:rFonts w:ascii="Times New Roman" w:eastAsia="Times New Roman" w:hAnsi="Times New Roman" w:cs="Times New Roman"/>
          <w:color w:val="000000"/>
        </w:rPr>
      </w:pPr>
    </w:p>
    <w:p w:rsidR="0083179F" w:rsidRDefault="0046658D">
      <w:pPr>
        <w:keepNext/>
        <w:numPr>
          <w:ilvl w:val="0"/>
          <w:numId w:val="1"/>
        </w:numPr>
        <w:spacing w:after="0" w:line="360" w:lineRule="auto"/>
        <w:ind w:left="720" w:hanging="720"/>
        <w:jc w:val="both"/>
        <w:rPr>
          <w:rFonts w:ascii="Calibri" w:eastAsia="Calibri" w:hAnsi="Calibri" w:cs="Calibri"/>
          <w:b/>
          <w:color w:val="000000"/>
          <w:sz w:val="28"/>
        </w:rPr>
      </w:pPr>
      <w:r>
        <w:rPr>
          <w:rFonts w:ascii="Calibri" w:eastAsia="Calibri" w:hAnsi="Calibri" w:cs="Calibri"/>
          <w:b/>
          <w:color w:val="000000"/>
          <w:sz w:val="28"/>
        </w:rPr>
        <w:t>Planteamiento del problema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La gastronomía venezolana es una de las más diversas de la región latinoamericana, no solo por privilegiada su ubicación geográfica, sino por las grandes corrientes de influencias gastronómicas internacionales que allí habitan. Cada región  venezolana logr</w:t>
      </w:r>
      <w:r>
        <w:rPr>
          <w:rFonts w:ascii="Times New Roman" w:eastAsia="Times New Roman" w:hAnsi="Times New Roman" w:cs="Times New Roman"/>
          <w:color w:val="000000"/>
          <w:sz w:val="24"/>
        </w:rPr>
        <w:t>a distinguirse entre las demás. Es como si compitieran buscando tener la mejor gastronomía. Cada una posee su plato insignia que enaltece sus raíces.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Por ejemplo, tenemos que en Oriente abunda el consumo de caldos de pescado acompañados de carbohidratos </w:t>
      </w:r>
      <w:r>
        <w:rPr>
          <w:rFonts w:ascii="Times New Roman" w:eastAsia="Times New Roman" w:hAnsi="Times New Roman" w:cs="Times New Roman"/>
          <w:color w:val="000000"/>
          <w:sz w:val="24"/>
        </w:rPr>
        <w:t>como la yuca y el ñame. En la Región del Zulia tenemos platos excéntricos que van desde chivo en salsa hasta pasteles de trigo fritos, y entre sus postres destacan los huevos chimbos. En los Llanos la historia es distinta, poseen una gastronomía con alto c</w:t>
      </w:r>
      <w:r>
        <w:rPr>
          <w:rFonts w:ascii="Times New Roman" w:eastAsia="Times New Roman" w:hAnsi="Times New Roman" w:cs="Times New Roman"/>
          <w:color w:val="000000"/>
          <w:sz w:val="24"/>
        </w:rPr>
        <w:t xml:space="preserve">onsumo de carne de res. La parrilla y carne en vara son consumidas con diversos tipos de quesos, todos estos elementos derivan de la producción de las zonas agrícolas. En esta región también se hace presente el consumo de animales de caza, tales como el </w:t>
      </w:r>
      <w:proofErr w:type="spellStart"/>
      <w:r>
        <w:rPr>
          <w:rFonts w:ascii="Times New Roman" w:eastAsia="Times New Roman" w:hAnsi="Times New Roman" w:cs="Times New Roman"/>
          <w:color w:val="000000"/>
          <w:sz w:val="24"/>
        </w:rPr>
        <w:t>ch</w:t>
      </w:r>
      <w:r>
        <w:rPr>
          <w:rFonts w:ascii="Times New Roman" w:eastAsia="Times New Roman" w:hAnsi="Times New Roman" w:cs="Times New Roman"/>
          <w:color w:val="000000"/>
          <w:sz w:val="24"/>
        </w:rPr>
        <w:t>igüire</w:t>
      </w:r>
      <w:proofErr w:type="spellEnd"/>
      <w:r>
        <w:rPr>
          <w:rFonts w:ascii="Times New Roman" w:eastAsia="Times New Roman" w:hAnsi="Times New Roman" w:cs="Times New Roman"/>
          <w:color w:val="000000"/>
          <w:sz w:val="24"/>
        </w:rPr>
        <w:t xml:space="preserve"> o morrocoy.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Por su parte, la ciudad de Maracay forma parte de la región central del país. Una región muy diversa a la hora de consumir alimentos. Es la región con más influencias italianas, portuguesas, francesas, españolas y de muchas más índole</w:t>
      </w:r>
      <w:r>
        <w:rPr>
          <w:rFonts w:ascii="Times New Roman" w:eastAsia="Times New Roman" w:hAnsi="Times New Roman" w:cs="Times New Roman"/>
          <w:color w:val="000000"/>
          <w:sz w:val="24"/>
        </w:rPr>
        <w:t>s europeas. El estado Aragua en sí es reconocido por las bondades de sus granos de cacao, los cuales le han dado prestigio mundial a la localidad del Chuao, quienes por más de 400 años han producido el mejor cacao criollo que es considerado como el mejor d</w:t>
      </w:r>
      <w:r>
        <w:rPr>
          <w:rFonts w:ascii="Times New Roman" w:eastAsia="Times New Roman" w:hAnsi="Times New Roman" w:cs="Times New Roman"/>
          <w:color w:val="000000"/>
          <w:sz w:val="24"/>
        </w:rPr>
        <w:t>el mundo.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Con todas estas descripciones sobre el estado Aragua podríamos pensar que la ciudad Maracay está llena de las mejores chocolaterías del mundo que buscan resaltar la identidad del estado. Pero esto no es así, la gastronomía maracayera se encuent</w:t>
      </w:r>
      <w:r>
        <w:rPr>
          <w:rFonts w:ascii="Times New Roman" w:eastAsia="Times New Roman" w:hAnsi="Times New Roman" w:cs="Times New Roman"/>
          <w:color w:val="000000"/>
          <w:sz w:val="24"/>
        </w:rPr>
        <w:t xml:space="preserve">ra atendiendo otro tipo de demanda; la fusión de influencia europeas. Tal y como lo demanda la región central del país. En los últimos años la gastronomía de Maracay se ha </w:t>
      </w:r>
      <w:r>
        <w:rPr>
          <w:rFonts w:ascii="Times New Roman" w:eastAsia="Times New Roman" w:hAnsi="Times New Roman" w:cs="Times New Roman"/>
          <w:color w:val="000000"/>
          <w:sz w:val="24"/>
        </w:rPr>
        <w:lastRenderedPageBreak/>
        <w:t>expandido notablemente. Podemos apreciar la presencia de nuevos restaurantes que bus</w:t>
      </w:r>
      <w:r>
        <w:rPr>
          <w:rFonts w:ascii="Times New Roman" w:eastAsia="Times New Roman" w:hAnsi="Times New Roman" w:cs="Times New Roman"/>
          <w:color w:val="000000"/>
          <w:sz w:val="24"/>
        </w:rPr>
        <w:t>can satisfacer a sus comensales con los platos más diversos de la ciudad.</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Atendiendo a este notable fenómeno la revista digital </w:t>
      </w:r>
      <w:r>
        <w:rPr>
          <w:rFonts w:ascii="Times New Roman" w:eastAsia="Times New Roman" w:hAnsi="Times New Roman" w:cs="Times New Roman"/>
          <w:i/>
          <w:color w:val="000000"/>
          <w:sz w:val="24"/>
        </w:rPr>
        <w:t>Wulay: comiendo en Maracay,</w:t>
      </w:r>
      <w:r>
        <w:rPr>
          <w:rFonts w:ascii="Times New Roman" w:eastAsia="Times New Roman" w:hAnsi="Times New Roman" w:cs="Times New Roman"/>
          <w:color w:val="000000"/>
          <w:sz w:val="24"/>
        </w:rPr>
        <w:t xml:space="preserve"> busca generar una ventana que exponga a los restaurantes, cafés y las cantinas más destacadas la c</w:t>
      </w:r>
      <w:r>
        <w:rPr>
          <w:rFonts w:ascii="Times New Roman" w:eastAsia="Times New Roman" w:hAnsi="Times New Roman" w:cs="Times New Roman"/>
          <w:color w:val="000000"/>
          <w:sz w:val="24"/>
        </w:rPr>
        <w:t>iudad. El formato digital de nuestro magazine se debe a que las revistas impresas son de difícil acceso y tienen un elevado costo que algunos venezolanos no se encuentran dispuestos a pagar. Las herramientas de internet nos permitirán elaborar nuestra prim</w:t>
      </w:r>
      <w:r>
        <w:rPr>
          <w:rFonts w:ascii="Times New Roman" w:eastAsia="Times New Roman" w:hAnsi="Times New Roman" w:cs="Times New Roman"/>
          <w:color w:val="000000"/>
          <w:sz w:val="24"/>
        </w:rPr>
        <w:t>era edición en el formato digital para crear un contenido más dinámico, de fácil lectura y entendimiento, con un formato fresco, bastante compacta y lo más importante: fácil de obtener.</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numPr>
          <w:ilvl w:val="0"/>
          <w:numId w:val="2"/>
        </w:numPr>
        <w:spacing w:after="0" w:line="360" w:lineRule="auto"/>
        <w:ind w:left="720" w:hanging="720"/>
        <w:jc w:val="both"/>
        <w:rPr>
          <w:rFonts w:ascii="Calibri" w:eastAsia="Calibri" w:hAnsi="Calibri" w:cs="Calibri"/>
          <w:b/>
          <w:color w:val="000000"/>
          <w:sz w:val="28"/>
        </w:rPr>
      </w:pPr>
      <w:r>
        <w:rPr>
          <w:rFonts w:ascii="Calibri" w:eastAsia="Calibri" w:hAnsi="Calibri" w:cs="Calibri"/>
          <w:b/>
          <w:color w:val="000000"/>
          <w:sz w:val="28"/>
        </w:rPr>
        <w:t>Formulación del problema</w:t>
      </w:r>
    </w:p>
    <w:p w:rsidR="0083179F" w:rsidRDefault="0083179F">
      <w:pPr>
        <w:spacing w:after="0" w:line="360" w:lineRule="auto"/>
        <w:ind w:firstLine="709"/>
        <w:jc w:val="both"/>
        <w:rPr>
          <w:rFonts w:ascii="Times New Roman" w:eastAsia="Times New Roman" w:hAnsi="Times New Roman" w:cs="Times New Roman"/>
          <w:b/>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 xml:space="preserve">Fundamentándonos en el planteamiento anterior surgió la siguiente interrogante para la presente investigación: </w:t>
      </w:r>
    </w:p>
    <w:p w:rsidR="0083179F" w:rsidRDefault="0083179F">
      <w:pPr>
        <w:spacing w:after="0" w:line="360" w:lineRule="auto"/>
        <w:ind w:left="720"/>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i/>
          <w:color w:val="000000"/>
          <w:sz w:val="24"/>
          <w:u w:val="single"/>
        </w:rPr>
      </w:pPr>
      <w:r>
        <w:rPr>
          <w:rFonts w:ascii="Times New Roman" w:eastAsia="Times New Roman" w:hAnsi="Times New Roman" w:cs="Times New Roman"/>
          <w:color w:val="000000"/>
          <w:sz w:val="24"/>
        </w:rPr>
        <w:tab/>
      </w:r>
      <w:r>
        <w:rPr>
          <w:rFonts w:ascii="Times New Roman" w:eastAsia="Times New Roman" w:hAnsi="Times New Roman" w:cs="Times New Roman"/>
          <w:i/>
          <w:color w:val="000000"/>
          <w:sz w:val="24"/>
          <w:u w:val="single"/>
        </w:rPr>
        <w:t>¿Cuáles son los lugares gastronómicos que destacan en la ciudad de Maracay, estado Aragua?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numPr>
          <w:ilvl w:val="0"/>
          <w:numId w:val="3"/>
        </w:numPr>
        <w:spacing w:after="0" w:line="360" w:lineRule="auto"/>
        <w:ind w:left="720" w:hanging="720"/>
        <w:jc w:val="both"/>
        <w:rPr>
          <w:rFonts w:ascii="Calibri" w:eastAsia="Calibri" w:hAnsi="Calibri" w:cs="Calibri"/>
          <w:b/>
          <w:color w:val="000000"/>
          <w:sz w:val="28"/>
        </w:rPr>
      </w:pPr>
      <w:r>
        <w:rPr>
          <w:rFonts w:ascii="Calibri" w:eastAsia="Calibri" w:hAnsi="Calibri" w:cs="Calibri"/>
          <w:b/>
          <w:color w:val="000000"/>
          <w:sz w:val="28"/>
        </w:rPr>
        <w:t>Objetivos de la investigación Diseño de los objeti</w:t>
      </w:r>
      <w:r>
        <w:rPr>
          <w:rFonts w:ascii="Calibri" w:eastAsia="Calibri" w:hAnsi="Calibri" w:cs="Calibri"/>
          <w:b/>
          <w:color w:val="000000"/>
          <w:sz w:val="28"/>
        </w:rPr>
        <w:t>vos</w:t>
      </w:r>
    </w:p>
    <w:p w:rsidR="0083179F" w:rsidRDefault="0083179F">
      <w:pPr>
        <w:spacing w:after="0" w:line="360" w:lineRule="auto"/>
        <w:ind w:firstLine="708"/>
        <w:jc w:val="both"/>
        <w:rPr>
          <w:rFonts w:ascii="Times New Roman" w:eastAsia="Times New Roman" w:hAnsi="Times New Roman" w:cs="Times New Roman"/>
          <w:b/>
          <w:color w:val="000000"/>
          <w:sz w:val="24"/>
        </w:rPr>
      </w:pPr>
    </w:p>
    <w:p w:rsidR="0083179F" w:rsidRDefault="0046658D">
      <w:pPr>
        <w:keepNext/>
        <w:keepLine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1.3.1. General:</w:t>
      </w:r>
    </w:p>
    <w:p w:rsidR="0083179F" w:rsidRDefault="0046658D">
      <w:pPr>
        <w:keepNext/>
        <w:keepLine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Diseñar y crear una revista digital con contenido gastronómico sobre los lugares más influyentes en la ciudad de Maracay, estado Aragua.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keepLine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1.3.2. Específicos:</w:t>
      </w:r>
    </w:p>
    <w:p w:rsidR="0083179F" w:rsidRDefault="0083179F">
      <w:pPr>
        <w:spacing w:after="0" w:line="360" w:lineRule="auto"/>
        <w:jc w:val="both"/>
        <w:rPr>
          <w:rFonts w:ascii="Times New Roman" w:eastAsia="Times New Roman" w:hAnsi="Times New Roman" w:cs="Times New Roman"/>
          <w:color w:val="000000"/>
        </w:rPr>
      </w:pPr>
    </w:p>
    <w:p w:rsidR="0083179F" w:rsidRDefault="0046658D">
      <w:pPr>
        <w:numPr>
          <w:ilvl w:val="0"/>
          <w:numId w:val="4"/>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Diagnosticar la cantidad existente de revistas gastronómicas en Maracay.</w:t>
      </w:r>
    </w:p>
    <w:p w:rsidR="0083179F" w:rsidRDefault="0046658D">
      <w:pPr>
        <w:numPr>
          <w:ilvl w:val="0"/>
          <w:numId w:val="4"/>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Recopilar la información sobre los sitios gastronómicos en Maracay.</w:t>
      </w:r>
    </w:p>
    <w:p w:rsidR="0083179F" w:rsidRDefault="0046658D">
      <w:pPr>
        <w:numPr>
          <w:ilvl w:val="0"/>
          <w:numId w:val="4"/>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Diseñar el aspecto gráfico, la línea editorial y el tipo de público al que estará dirigida la revista.</w:t>
      </w:r>
    </w:p>
    <w:p w:rsidR="0083179F" w:rsidRDefault="0046658D">
      <w:pPr>
        <w:numPr>
          <w:ilvl w:val="0"/>
          <w:numId w:val="4"/>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Crear el con</w:t>
      </w:r>
      <w:r>
        <w:rPr>
          <w:rFonts w:ascii="Times New Roman" w:eastAsia="Times New Roman" w:hAnsi="Times New Roman" w:cs="Times New Roman"/>
          <w:color w:val="000000"/>
          <w:sz w:val="24"/>
        </w:rPr>
        <w:t>tenido correspondiente a la primera edición.</w:t>
      </w:r>
    </w:p>
    <w:p w:rsidR="0083179F" w:rsidRDefault="0083179F">
      <w:pPr>
        <w:spacing w:after="0" w:line="360" w:lineRule="auto"/>
        <w:rPr>
          <w:rFonts w:ascii="Times New Roman" w:eastAsia="Times New Roman" w:hAnsi="Times New Roman" w:cs="Times New Roman"/>
          <w:color w:val="000000"/>
          <w:sz w:val="24"/>
        </w:rPr>
      </w:pPr>
    </w:p>
    <w:p w:rsidR="0083179F" w:rsidRDefault="0046658D">
      <w:pPr>
        <w:keepNext/>
        <w:numPr>
          <w:ilvl w:val="0"/>
          <w:numId w:val="5"/>
        </w:numPr>
        <w:spacing w:after="0" w:line="360" w:lineRule="auto"/>
        <w:ind w:left="720" w:hanging="720"/>
        <w:jc w:val="both"/>
        <w:rPr>
          <w:rFonts w:ascii="Calibri" w:eastAsia="Calibri" w:hAnsi="Calibri" w:cs="Calibri"/>
          <w:b/>
          <w:color w:val="000000"/>
          <w:sz w:val="28"/>
        </w:rPr>
      </w:pPr>
      <w:r>
        <w:rPr>
          <w:rFonts w:ascii="Calibri" w:eastAsia="Calibri" w:hAnsi="Calibri" w:cs="Calibri"/>
          <w:b/>
          <w:color w:val="000000"/>
          <w:sz w:val="28"/>
        </w:rPr>
        <w:t>Justificación temática</w:t>
      </w:r>
    </w:p>
    <w:p w:rsidR="0083179F" w:rsidRDefault="0083179F">
      <w:pPr>
        <w:spacing w:after="0" w:line="360" w:lineRule="auto"/>
        <w:ind w:left="360"/>
        <w:jc w:val="both"/>
        <w:rPr>
          <w:rFonts w:ascii="Times New Roman" w:eastAsia="Times New Roman" w:hAnsi="Times New Roman" w:cs="Times New Roman"/>
          <w:b/>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Según la Real Academia Española (2017) el término gastronomía se define como “El arte de preparar buena comida” también sugiere una segunda definición que se refiere “El arte de buen comer”. Para el presente trabajo ambas definiciones son válidas pero la q</w:t>
      </w:r>
      <w:r>
        <w:rPr>
          <w:rFonts w:ascii="Times New Roman" w:eastAsia="Times New Roman" w:hAnsi="Times New Roman" w:cs="Times New Roman"/>
          <w:color w:val="000000"/>
          <w:sz w:val="24"/>
        </w:rPr>
        <w:t>ue más se arraiga dentro de nuestro proyecto de investigación es la afición del buen comer y de visitar buenos restaurantes, donde el comensal pueda vivir una experiencia de deleitarse con la comida.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Por lo tanto,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se encargará de divulgar cuales s</w:t>
      </w:r>
      <w:r>
        <w:rPr>
          <w:rFonts w:ascii="Times New Roman" w:eastAsia="Times New Roman" w:hAnsi="Times New Roman" w:cs="Times New Roman"/>
          <w:color w:val="000000"/>
          <w:sz w:val="24"/>
        </w:rPr>
        <w:t>on los mejores lugares gastronómicos en la ciudad de Maracay, estado Aragua, ya que existen diversos lugares que tienen una oferta culinaria bastante interesante y de alta calidad. Esto pertinente a la comunicación social utilizando como medio la revista e</w:t>
      </w:r>
      <w:r>
        <w:rPr>
          <w:rFonts w:ascii="Times New Roman" w:eastAsia="Times New Roman" w:hAnsi="Times New Roman" w:cs="Times New Roman"/>
          <w:color w:val="000000"/>
          <w:sz w:val="24"/>
        </w:rPr>
        <w:t xml:space="preserve">n formato digital, para estimular a los venezolanos a conocer los mejores restaurantes de la </w:t>
      </w:r>
      <w:r>
        <w:rPr>
          <w:rFonts w:ascii="Times New Roman" w:eastAsia="Times New Roman" w:hAnsi="Times New Roman" w:cs="Times New Roman"/>
          <w:i/>
          <w:color w:val="000000"/>
          <w:sz w:val="24"/>
        </w:rPr>
        <w:t>ciudad jardín</w:t>
      </w:r>
      <w:r>
        <w:rPr>
          <w:rFonts w:ascii="Times New Roman" w:eastAsia="Times New Roman" w:hAnsi="Times New Roman" w:cs="Times New Roman"/>
          <w:color w:val="000000"/>
          <w:sz w:val="24"/>
        </w:rPr>
        <w:t xml:space="preserve"> de Venezuela. </w:t>
      </w: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 xml:space="preserve">En cuanto a la utilización del formato digital se vislumbran dos grandes ventajas. La primera ventaja es conectar con la audiencia con mayor facilidad, lo que supone un </w:t>
      </w:r>
      <w:proofErr w:type="spellStart"/>
      <w:r>
        <w:rPr>
          <w:rFonts w:ascii="Times New Roman" w:eastAsia="Times New Roman" w:hAnsi="Times New Roman" w:cs="Times New Roman"/>
          <w:i/>
          <w:color w:val="000000"/>
          <w:sz w:val="24"/>
        </w:rPr>
        <w:t>feedback</w:t>
      </w:r>
      <w:proofErr w:type="spellEnd"/>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 xml:space="preserve">entre los creadores de la revista y sus consumidores. La segunda es evitar un </w:t>
      </w:r>
      <w:r>
        <w:rPr>
          <w:rFonts w:ascii="Times New Roman" w:eastAsia="Times New Roman" w:hAnsi="Times New Roman" w:cs="Times New Roman"/>
          <w:color w:val="000000"/>
          <w:sz w:val="24"/>
        </w:rPr>
        <w:t>formato físico, lo que requiere de altos costos de impresión, distribución y ventas en un país donde existen dificultades económicas y comprar una revista puede ser algo de segundo plano.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numPr>
          <w:ilvl w:val="0"/>
          <w:numId w:val="6"/>
        </w:numPr>
        <w:spacing w:after="0" w:line="360" w:lineRule="auto"/>
        <w:ind w:left="720" w:hanging="720"/>
        <w:jc w:val="both"/>
        <w:rPr>
          <w:rFonts w:ascii="Calibri" w:eastAsia="Calibri" w:hAnsi="Calibri" w:cs="Calibri"/>
          <w:b/>
          <w:color w:val="000000"/>
          <w:sz w:val="28"/>
        </w:rPr>
      </w:pPr>
      <w:r>
        <w:rPr>
          <w:rFonts w:ascii="Calibri" w:eastAsia="Calibri" w:hAnsi="Calibri" w:cs="Calibri"/>
          <w:b/>
          <w:color w:val="000000"/>
          <w:sz w:val="28"/>
        </w:rPr>
        <w:t>Alcances de la investigación</w:t>
      </w:r>
    </w:p>
    <w:p w:rsidR="0083179F" w:rsidRDefault="0083179F">
      <w:pPr>
        <w:spacing w:line="360" w:lineRule="auto"/>
        <w:rPr>
          <w:rFonts w:ascii="Times New Roman" w:eastAsia="Times New Roman" w:hAnsi="Times New Roman" w:cs="Times New Roman"/>
          <w:color w:val="000000"/>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rPr>
        <w:tab/>
      </w:r>
      <w:r>
        <w:rPr>
          <w:rFonts w:ascii="Times New Roman" w:eastAsia="Times New Roman" w:hAnsi="Times New Roman" w:cs="Times New Roman"/>
          <w:color w:val="000000"/>
          <w:sz w:val="24"/>
        </w:rPr>
        <w:t>El alcance planteado para esta inves</w:t>
      </w:r>
      <w:r>
        <w:rPr>
          <w:rFonts w:ascii="Times New Roman" w:eastAsia="Times New Roman" w:hAnsi="Times New Roman" w:cs="Times New Roman"/>
          <w:color w:val="000000"/>
          <w:sz w:val="24"/>
        </w:rPr>
        <w:t>tigación de proyecto factible comprende la elaboración del trabajo de grado basado en la investigación documental y bibliográfica de la revista digital, para ello es necesario establecer como objeto de estudio las teorías, los antecedentes, los aspectos hi</w:t>
      </w:r>
      <w:r>
        <w:rPr>
          <w:rFonts w:ascii="Times New Roman" w:eastAsia="Times New Roman" w:hAnsi="Times New Roman" w:cs="Times New Roman"/>
          <w:color w:val="000000"/>
          <w:sz w:val="24"/>
        </w:rPr>
        <w:t>stóricos, los modos de producción, la diagramación, la edición editorial, entre otros, esto con el objetivo de generar un producto comunicacional atractivo.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ab/>
        <w:t>Para la creación de la revista digital es necesaria la delimitación del estilo editorial que se q</w:t>
      </w:r>
      <w:r>
        <w:rPr>
          <w:rFonts w:ascii="Times New Roman" w:eastAsia="Times New Roman" w:hAnsi="Times New Roman" w:cs="Times New Roman"/>
          <w:color w:val="000000"/>
          <w:sz w:val="24"/>
        </w:rPr>
        <w:t>uiere obtener. Es necesario saber cuáles son los colores, las tipografías y la identidad corporativa que definirá es estilo de la publicación digital. El contenido debe ser adecuado al medio digital para que los receptores consuman la información con mayor</w:t>
      </w:r>
      <w:r>
        <w:rPr>
          <w:rFonts w:ascii="Times New Roman" w:eastAsia="Times New Roman" w:hAnsi="Times New Roman" w:cs="Times New Roman"/>
          <w:color w:val="000000"/>
          <w:sz w:val="24"/>
        </w:rPr>
        <w:t xml:space="preserve"> eficiencia y comodidad.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Además, se requiere el estudio de la gastronomía en Aragua para la creación del contenido editorial. A través de entrevistas, artículos y reportajes que complementen la producción digital de la revista. Asimismo, se incluirá el </w:t>
      </w:r>
      <w:r>
        <w:rPr>
          <w:rFonts w:ascii="Times New Roman" w:eastAsia="Times New Roman" w:hAnsi="Times New Roman" w:cs="Times New Roman"/>
          <w:color w:val="000000"/>
          <w:sz w:val="24"/>
        </w:rPr>
        <w:t xml:space="preserve">contenido recopilado mediante entrevistas lo que nutrirá de información al proyecto. </w:t>
      </w:r>
    </w:p>
    <w:p w:rsidR="0083179F" w:rsidRDefault="0083179F">
      <w:pPr>
        <w:tabs>
          <w:tab w:val="left" w:pos="709"/>
        </w:tabs>
        <w:spacing w:after="0" w:line="360" w:lineRule="auto"/>
        <w:jc w:val="both"/>
        <w:rPr>
          <w:rFonts w:ascii="Times New Roman" w:eastAsia="Times New Roman" w:hAnsi="Times New Roman" w:cs="Times New Roman"/>
          <w:color w:val="000000"/>
          <w:sz w:val="28"/>
        </w:rPr>
      </w:pPr>
    </w:p>
    <w:p w:rsidR="0083179F" w:rsidRDefault="0083179F">
      <w:pPr>
        <w:tabs>
          <w:tab w:val="left" w:pos="709"/>
        </w:tabs>
        <w:spacing w:after="0" w:line="360" w:lineRule="auto"/>
        <w:jc w:val="both"/>
        <w:rPr>
          <w:rFonts w:ascii="Times New Roman" w:eastAsia="Times New Roman" w:hAnsi="Times New Roman" w:cs="Times New Roman"/>
          <w:color w:val="000000"/>
          <w:sz w:val="28"/>
        </w:rPr>
      </w:pPr>
    </w:p>
    <w:p w:rsidR="0083179F" w:rsidRDefault="0083179F">
      <w:pPr>
        <w:tabs>
          <w:tab w:val="left" w:pos="709"/>
        </w:tabs>
        <w:spacing w:after="0" w:line="360" w:lineRule="auto"/>
        <w:jc w:val="both"/>
        <w:rPr>
          <w:rFonts w:ascii="Times New Roman" w:eastAsia="Times New Roman" w:hAnsi="Times New Roman" w:cs="Times New Roman"/>
          <w:color w:val="000000"/>
          <w:sz w:val="28"/>
        </w:rPr>
      </w:pPr>
    </w:p>
    <w:p w:rsidR="0083179F" w:rsidRDefault="0046658D">
      <w:pPr>
        <w:spacing w:after="160"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83179F" w:rsidRDefault="0083179F">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83179F" w:rsidRDefault="0046658D">
      <w:pPr>
        <w:spacing w:after="0" w:line="360" w:lineRule="auto"/>
        <w:jc w:val="center"/>
        <w:rPr>
          <w:rFonts w:ascii="Times New Roman" w:eastAsia="Times New Roman" w:hAnsi="Times New Roman" w:cs="Times New Roman"/>
          <w:b/>
          <w:i/>
          <w:color w:val="000000"/>
          <w:sz w:val="28"/>
        </w:rPr>
      </w:pPr>
      <w:r>
        <w:rPr>
          <w:rFonts w:ascii="Times New Roman" w:eastAsia="Times New Roman" w:hAnsi="Times New Roman" w:cs="Times New Roman"/>
          <w:b/>
          <w:i/>
          <w:color w:val="000000"/>
          <w:sz w:val="28"/>
        </w:rPr>
        <w:lastRenderedPageBreak/>
        <w:t>CAPÍTULO II</w:t>
      </w:r>
    </w:p>
    <w:p w:rsidR="0083179F" w:rsidRDefault="0046658D">
      <w:pPr>
        <w:spacing w:after="0" w:line="360" w:lineRule="auto"/>
        <w:jc w:val="center"/>
        <w:rPr>
          <w:rFonts w:ascii="Times New Roman" w:eastAsia="Times New Roman" w:hAnsi="Times New Roman" w:cs="Times New Roman"/>
          <w:b/>
          <w:i/>
          <w:color w:val="000000"/>
          <w:sz w:val="28"/>
        </w:rPr>
      </w:pPr>
      <w:r>
        <w:rPr>
          <w:rFonts w:ascii="Times New Roman" w:eastAsia="Times New Roman" w:hAnsi="Times New Roman" w:cs="Times New Roman"/>
          <w:b/>
          <w:i/>
          <w:color w:val="000000"/>
          <w:sz w:val="28"/>
        </w:rPr>
        <w:t>MARCO TEÓRICO</w:t>
      </w:r>
    </w:p>
    <w:p w:rsidR="0083179F" w:rsidRDefault="0083179F">
      <w:pPr>
        <w:spacing w:after="0" w:line="360" w:lineRule="auto"/>
        <w:jc w:val="center"/>
        <w:rPr>
          <w:rFonts w:ascii="Times New Roman" w:eastAsia="Times New Roman" w:hAnsi="Times New Roman" w:cs="Times New Roman"/>
          <w:b/>
          <w:i/>
          <w:color w:val="000000"/>
          <w:sz w:val="28"/>
        </w:rPr>
      </w:pPr>
    </w:p>
    <w:p w:rsidR="0083179F" w:rsidRDefault="0046658D">
      <w:pPr>
        <w:keepNext/>
        <w:numPr>
          <w:ilvl w:val="0"/>
          <w:numId w:val="7"/>
        </w:numPr>
        <w:spacing w:after="0" w:line="360" w:lineRule="auto"/>
        <w:ind w:left="792" w:hanging="792"/>
        <w:jc w:val="both"/>
        <w:rPr>
          <w:rFonts w:ascii="Calibri" w:eastAsia="Calibri" w:hAnsi="Calibri" w:cs="Calibri"/>
          <w:b/>
          <w:color w:val="000000"/>
          <w:sz w:val="28"/>
        </w:rPr>
      </w:pPr>
      <w:r>
        <w:rPr>
          <w:rFonts w:ascii="Calibri" w:eastAsia="Calibri" w:hAnsi="Calibri" w:cs="Calibri"/>
          <w:b/>
          <w:color w:val="000000"/>
          <w:sz w:val="28"/>
        </w:rPr>
        <w:t>Antecedentes de la investigación</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continuación, se presentan algunos de los trabajos de grado que poseen aportes del tema culinario venezolano y del diseño de publicaciones digitales, los cuales son pertinentes para los antecedentes nuestra investigación.</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Dentro de los más destacados en</w:t>
      </w:r>
      <w:r>
        <w:rPr>
          <w:rFonts w:ascii="Times New Roman" w:eastAsia="Times New Roman" w:hAnsi="Times New Roman" w:cs="Times New Roman"/>
          <w:color w:val="000000"/>
          <w:sz w:val="24"/>
        </w:rPr>
        <w:t xml:space="preserve">contramos, una tesis publicada por María de Jesús </w:t>
      </w:r>
      <w:proofErr w:type="spellStart"/>
      <w:r>
        <w:rPr>
          <w:rFonts w:ascii="Times New Roman" w:eastAsia="Times New Roman" w:hAnsi="Times New Roman" w:cs="Times New Roman"/>
          <w:color w:val="000000"/>
          <w:sz w:val="24"/>
        </w:rPr>
        <w:t>Colucci</w:t>
      </w:r>
      <w:proofErr w:type="spellEnd"/>
      <w:r>
        <w:rPr>
          <w:rFonts w:ascii="Times New Roman" w:eastAsia="Times New Roman" w:hAnsi="Times New Roman" w:cs="Times New Roman"/>
          <w:color w:val="000000"/>
          <w:sz w:val="24"/>
        </w:rPr>
        <w:t xml:space="preserve"> y Ariana Falcón, en el año 2013, de la Universidad Católica Andrés B</w:t>
      </w:r>
      <w:r>
        <w:rPr>
          <w:rFonts w:ascii="Times New Roman" w:eastAsia="Times New Roman" w:hAnsi="Times New Roman" w:cs="Times New Roman"/>
          <w:color w:val="000000"/>
          <w:sz w:val="24"/>
        </w:rPr>
        <w:t xml:space="preserve">ello (UCAB), titulada </w:t>
      </w:r>
      <w:r>
        <w:rPr>
          <w:rFonts w:ascii="Times New Roman" w:eastAsia="Times New Roman" w:hAnsi="Times New Roman" w:cs="Times New Roman"/>
          <w:i/>
          <w:color w:val="000000"/>
          <w:sz w:val="24"/>
        </w:rPr>
        <w:t xml:space="preserve">La buena vida por Alberto Soria, </w:t>
      </w:r>
      <w:r>
        <w:rPr>
          <w:rFonts w:ascii="Times New Roman" w:eastAsia="Times New Roman" w:hAnsi="Times New Roman" w:cs="Times New Roman"/>
          <w:color w:val="000000"/>
          <w:sz w:val="24"/>
        </w:rPr>
        <w:t>que nos describe que un gourmet no nace, se hace, y lo que se necesita para</w:t>
      </w:r>
      <w:r>
        <w:rPr>
          <w:rFonts w:ascii="Times New Roman" w:eastAsia="Times New Roman" w:hAnsi="Times New Roman" w:cs="Times New Roman"/>
          <w:color w:val="000000"/>
          <w:sz w:val="24"/>
        </w:rPr>
        <w:t xml:space="preserve"> ello es amplia información, sensibilidad y disposición anímica para realizarlo. Soria, busca explicar y dar a entender el goce del buen comer en conexión con todos los sentidos del ser humano.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Aimara Abad, publicó en el año 2010, su tesis de licenciatura en Comunicación Social de la Universidad Central de Venezuela (UCV) titulada </w:t>
      </w:r>
      <w:r>
        <w:rPr>
          <w:rFonts w:ascii="Times New Roman" w:eastAsia="Times New Roman" w:hAnsi="Times New Roman" w:cs="Times New Roman"/>
          <w:i/>
          <w:color w:val="000000"/>
          <w:sz w:val="24"/>
        </w:rPr>
        <w:t xml:space="preserve">Revista de cocina criolla, ají dulce: creación y elaboración de un proyecto editorial. </w:t>
      </w:r>
      <w:r>
        <w:rPr>
          <w:rFonts w:ascii="Times New Roman" w:eastAsia="Times New Roman" w:hAnsi="Times New Roman" w:cs="Times New Roman"/>
          <w:color w:val="000000"/>
          <w:sz w:val="24"/>
        </w:rPr>
        <w:t>Abad nos brinda un gran panora</w:t>
      </w:r>
      <w:r>
        <w:rPr>
          <w:rFonts w:ascii="Times New Roman" w:eastAsia="Times New Roman" w:hAnsi="Times New Roman" w:cs="Times New Roman"/>
          <w:color w:val="000000"/>
          <w:sz w:val="24"/>
        </w:rPr>
        <w:t xml:space="preserve">ma sobre la edición y publicación de un proyecto de cocina venezolana. De allí se recopilaron los recursos necesarios para la construcción editorial de nuestra revista digital.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Por su parte, </w:t>
      </w:r>
      <w:proofErr w:type="spellStart"/>
      <w:r>
        <w:rPr>
          <w:rFonts w:ascii="Times New Roman" w:eastAsia="Times New Roman" w:hAnsi="Times New Roman" w:cs="Times New Roman"/>
          <w:color w:val="000000"/>
          <w:sz w:val="24"/>
        </w:rPr>
        <w:t>Lezmy</w:t>
      </w:r>
      <w:proofErr w:type="spellEnd"/>
      <w:r>
        <w:rPr>
          <w:rFonts w:ascii="Times New Roman" w:eastAsia="Times New Roman" w:hAnsi="Times New Roman" w:cs="Times New Roman"/>
          <w:color w:val="000000"/>
          <w:sz w:val="24"/>
        </w:rPr>
        <w:t xml:space="preserve"> Rojas y </w:t>
      </w:r>
      <w:proofErr w:type="spellStart"/>
      <w:r>
        <w:rPr>
          <w:rFonts w:ascii="Times New Roman" w:eastAsia="Times New Roman" w:hAnsi="Times New Roman" w:cs="Times New Roman"/>
          <w:color w:val="000000"/>
          <w:sz w:val="24"/>
        </w:rPr>
        <w:t>Liandy</w:t>
      </w:r>
      <w:proofErr w:type="spellEnd"/>
      <w:r>
        <w:rPr>
          <w:rFonts w:ascii="Times New Roman" w:eastAsia="Times New Roman" w:hAnsi="Times New Roman" w:cs="Times New Roman"/>
          <w:color w:val="000000"/>
          <w:sz w:val="24"/>
        </w:rPr>
        <w:t xml:space="preserve"> Rivero publicaron en el año 2013 en su pro</w:t>
      </w:r>
      <w:r>
        <w:rPr>
          <w:rFonts w:ascii="Times New Roman" w:eastAsia="Times New Roman" w:hAnsi="Times New Roman" w:cs="Times New Roman"/>
          <w:color w:val="000000"/>
          <w:sz w:val="24"/>
        </w:rPr>
        <w:t xml:space="preserve">yecto de grado para obtener la licenciatura en trabajo social de la Universidad de Oriente (UDO) un trabajo titulado, </w:t>
      </w:r>
      <w:r>
        <w:rPr>
          <w:rFonts w:ascii="Times New Roman" w:eastAsia="Times New Roman" w:hAnsi="Times New Roman" w:cs="Times New Roman"/>
          <w:i/>
          <w:color w:val="000000"/>
          <w:sz w:val="24"/>
        </w:rPr>
        <w:t>La gastronomía típica como una forma de subsistencia en la historia de la vida de dos nucleas familiares de la ciudad Cumaná 2012</w:t>
      </w:r>
      <w:r>
        <w:rPr>
          <w:rFonts w:ascii="Times New Roman" w:eastAsia="Times New Roman" w:hAnsi="Times New Roman" w:cs="Times New Roman"/>
          <w:color w:val="000000"/>
          <w:sz w:val="24"/>
        </w:rPr>
        <w:t>, donde d</w:t>
      </w:r>
      <w:r>
        <w:rPr>
          <w:rFonts w:ascii="Times New Roman" w:eastAsia="Times New Roman" w:hAnsi="Times New Roman" w:cs="Times New Roman"/>
          <w:color w:val="000000"/>
          <w:sz w:val="24"/>
        </w:rPr>
        <w:t>estacan que la gastronómica es mucho más que una expresión cultural. Las autoras refieren que la cocina es un elemento necesario para la subsistencia del ser humano.</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En la misma línea argumentativa encontramos el escrito titulado </w:t>
      </w:r>
      <w:proofErr w:type="spellStart"/>
      <w:r>
        <w:rPr>
          <w:rFonts w:ascii="Times New Roman" w:eastAsia="Times New Roman" w:hAnsi="Times New Roman" w:cs="Times New Roman"/>
          <w:i/>
          <w:color w:val="000000"/>
          <w:sz w:val="24"/>
        </w:rPr>
        <w:t>Gastromolecular</w:t>
      </w:r>
      <w:proofErr w:type="spellEnd"/>
      <w:r>
        <w:rPr>
          <w:rFonts w:ascii="Times New Roman" w:eastAsia="Times New Roman" w:hAnsi="Times New Roman" w:cs="Times New Roman"/>
          <w:i/>
          <w:color w:val="000000"/>
          <w:sz w:val="24"/>
        </w:rPr>
        <w:t>: revista</w:t>
      </w:r>
      <w:r>
        <w:rPr>
          <w:rFonts w:ascii="Times New Roman" w:eastAsia="Times New Roman" w:hAnsi="Times New Roman" w:cs="Times New Roman"/>
          <w:i/>
          <w:color w:val="000000"/>
          <w:sz w:val="24"/>
        </w:rPr>
        <w:t xml:space="preserve"> de gastronomía dedicada a la cocina molecular</w:t>
      </w:r>
      <w:r>
        <w:rPr>
          <w:rFonts w:ascii="Times New Roman" w:eastAsia="Times New Roman" w:hAnsi="Times New Roman" w:cs="Times New Roman"/>
          <w:color w:val="000000"/>
          <w:sz w:val="24"/>
        </w:rPr>
        <w:t>, escrita por Marisol Chirinos en el 2011, para su trabajo de grado en la escuela de Comunicación Social de la UCV. Este trabajo de grado se enfoca en afirmar que el movimiento culinario puede ser aplicado a la</w:t>
      </w:r>
      <w:r>
        <w:rPr>
          <w:rFonts w:ascii="Times New Roman" w:eastAsia="Times New Roman" w:hAnsi="Times New Roman" w:cs="Times New Roman"/>
          <w:color w:val="000000"/>
          <w:sz w:val="24"/>
        </w:rPr>
        <w:t xml:space="preserve"> ciencia. Es decir, una propuesta gastronómica puede ser más atractiva cuando se le aplica ciencia, la modificación del diseño y la composición de un plato puede generar una mejor experiencia al comensal.</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También encontramos el escrito de Adán </w:t>
      </w:r>
      <w:proofErr w:type="spellStart"/>
      <w:r>
        <w:rPr>
          <w:rFonts w:ascii="Times New Roman" w:eastAsia="Times New Roman" w:hAnsi="Times New Roman" w:cs="Times New Roman"/>
          <w:color w:val="000000"/>
          <w:sz w:val="24"/>
        </w:rPr>
        <w:t>Legarra</w:t>
      </w:r>
      <w:proofErr w:type="spellEnd"/>
      <w:r>
        <w:rPr>
          <w:rFonts w:ascii="Times New Roman" w:eastAsia="Times New Roman" w:hAnsi="Times New Roman" w:cs="Times New Roman"/>
          <w:color w:val="000000"/>
          <w:sz w:val="24"/>
        </w:rPr>
        <w:t xml:space="preserve"> y </w:t>
      </w:r>
      <w:proofErr w:type="spellStart"/>
      <w:r>
        <w:rPr>
          <w:rFonts w:ascii="Times New Roman" w:eastAsia="Times New Roman" w:hAnsi="Times New Roman" w:cs="Times New Roman"/>
          <w:color w:val="000000"/>
          <w:sz w:val="24"/>
        </w:rPr>
        <w:t>A</w:t>
      </w:r>
      <w:r>
        <w:rPr>
          <w:rFonts w:ascii="Times New Roman" w:eastAsia="Times New Roman" w:hAnsi="Times New Roman" w:cs="Times New Roman"/>
          <w:color w:val="000000"/>
          <w:sz w:val="24"/>
        </w:rPr>
        <w:t>rantzazu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Aleana</w:t>
      </w:r>
      <w:proofErr w:type="spellEnd"/>
      <w:r>
        <w:rPr>
          <w:rFonts w:ascii="Times New Roman" w:eastAsia="Times New Roman" w:hAnsi="Times New Roman" w:cs="Times New Roman"/>
          <w:color w:val="000000"/>
          <w:sz w:val="24"/>
        </w:rPr>
        <w:t xml:space="preserve">, quienes en 2007 realizaron el proyecto titulado, </w:t>
      </w:r>
      <w:r>
        <w:rPr>
          <w:rFonts w:ascii="Times New Roman" w:eastAsia="Times New Roman" w:hAnsi="Times New Roman" w:cs="Times New Roman"/>
          <w:i/>
          <w:color w:val="000000"/>
          <w:sz w:val="24"/>
        </w:rPr>
        <w:t>Proyecto de creación y elaboración de una revista gastronómica: A la carta</w:t>
      </w:r>
      <w:r>
        <w:rPr>
          <w:rFonts w:ascii="Times New Roman" w:eastAsia="Times New Roman" w:hAnsi="Times New Roman" w:cs="Times New Roman"/>
          <w:color w:val="000000"/>
          <w:sz w:val="24"/>
        </w:rPr>
        <w:t>, para obtener su licenciatura en Escuela de Comunicación Social de la UCV. Los autores nos presentan una guía gastr</w:t>
      </w:r>
      <w:r>
        <w:rPr>
          <w:rFonts w:ascii="Times New Roman" w:eastAsia="Times New Roman" w:hAnsi="Times New Roman" w:cs="Times New Roman"/>
          <w:color w:val="000000"/>
          <w:sz w:val="24"/>
        </w:rPr>
        <w:t>onómica de la ciudad de Caracas donde dan a conocer la grandeza del arte culinario en la capital venezolana.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Por último, dentro de los trabajos de grado se encuentra el de Diana Montilla en el año 2012, titulado </w:t>
      </w:r>
      <w:r>
        <w:rPr>
          <w:rFonts w:ascii="Times New Roman" w:eastAsia="Times New Roman" w:hAnsi="Times New Roman" w:cs="Times New Roman"/>
          <w:i/>
          <w:color w:val="000000"/>
          <w:sz w:val="24"/>
        </w:rPr>
        <w:t>“Tesorogastronomico.com”: revista especiali</w:t>
      </w:r>
      <w:r>
        <w:rPr>
          <w:rFonts w:ascii="Times New Roman" w:eastAsia="Times New Roman" w:hAnsi="Times New Roman" w:cs="Times New Roman"/>
          <w:i/>
          <w:color w:val="000000"/>
          <w:sz w:val="24"/>
        </w:rPr>
        <w:t>zada en la gastronomía regional venezolana</w:t>
      </w:r>
      <w:r>
        <w:rPr>
          <w:rFonts w:ascii="Times New Roman" w:eastAsia="Times New Roman" w:hAnsi="Times New Roman" w:cs="Times New Roman"/>
          <w:color w:val="000000"/>
          <w:sz w:val="24"/>
        </w:rPr>
        <w:t xml:space="preserve">, perteneciente a la Escuela de Comunicación Social de la UCV. Este trabajo de grado se centra en generar un sitio web que se dedica a exaltar las riquezas de la gastronomía regional en Venezuela.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También se enc</w:t>
      </w:r>
      <w:r>
        <w:rPr>
          <w:rFonts w:ascii="Times New Roman" w:eastAsia="Times New Roman" w:hAnsi="Times New Roman" w:cs="Times New Roman"/>
          <w:color w:val="000000"/>
          <w:sz w:val="24"/>
        </w:rPr>
        <w:t xml:space="preserve">ontraron diversos artículos en línea de múltiples universidades y escritores ampliamente reconocidos en el tema anteriormente expuesto. Dentro de los más útiles y resaltantes tenemos un boletín antropológico de año 2002 perteneciente a Mario </w:t>
      </w:r>
      <w:proofErr w:type="spellStart"/>
      <w:r>
        <w:rPr>
          <w:rFonts w:ascii="Times New Roman" w:eastAsia="Times New Roman" w:hAnsi="Times New Roman" w:cs="Times New Roman"/>
          <w:color w:val="000000"/>
          <w:sz w:val="24"/>
        </w:rPr>
        <w:t>Sanoja</w:t>
      </w:r>
      <w:proofErr w:type="spellEnd"/>
      <w:r>
        <w:rPr>
          <w:rFonts w:ascii="Times New Roman" w:eastAsia="Times New Roman" w:hAnsi="Times New Roman" w:cs="Times New Roman"/>
          <w:color w:val="000000"/>
          <w:sz w:val="24"/>
        </w:rPr>
        <w:t xml:space="preserve"> e </w:t>
      </w:r>
      <w:proofErr w:type="spellStart"/>
      <w:r>
        <w:rPr>
          <w:rFonts w:ascii="Times New Roman" w:eastAsia="Times New Roman" w:hAnsi="Times New Roman" w:cs="Times New Roman"/>
          <w:color w:val="000000"/>
          <w:sz w:val="24"/>
        </w:rPr>
        <w:t>Iraid</w:t>
      </w:r>
      <w:r>
        <w:rPr>
          <w:rFonts w:ascii="Times New Roman" w:eastAsia="Times New Roman" w:hAnsi="Times New Roman" w:cs="Times New Roman"/>
          <w:color w:val="000000"/>
          <w:sz w:val="24"/>
        </w:rPr>
        <w:t>a</w:t>
      </w:r>
      <w:proofErr w:type="spellEnd"/>
      <w:r>
        <w:rPr>
          <w:rFonts w:ascii="Times New Roman" w:eastAsia="Times New Roman" w:hAnsi="Times New Roman" w:cs="Times New Roman"/>
          <w:color w:val="000000"/>
          <w:sz w:val="24"/>
        </w:rPr>
        <w:t xml:space="preserve"> Vargas de la UCV titulado </w:t>
      </w:r>
      <w:r>
        <w:rPr>
          <w:rFonts w:ascii="Times New Roman" w:eastAsia="Times New Roman" w:hAnsi="Times New Roman" w:cs="Times New Roman"/>
          <w:i/>
          <w:color w:val="000000"/>
          <w:sz w:val="24"/>
        </w:rPr>
        <w:t>Visión histórica de la gastronomía y la culinaria en Venezuela,</w:t>
      </w:r>
      <w:r>
        <w:rPr>
          <w:rFonts w:ascii="Times New Roman" w:eastAsia="Times New Roman" w:hAnsi="Times New Roman" w:cs="Times New Roman"/>
          <w:color w:val="000000"/>
          <w:sz w:val="24"/>
        </w:rPr>
        <w:t xml:space="preserve"> que nos ayudó a vislumbrar que cada sociedad posee una estética propia bajo la cual elaborar sus alimentos tradicionales según factores como la religión y la herenc</w:t>
      </w:r>
      <w:r>
        <w:rPr>
          <w:rFonts w:ascii="Times New Roman" w:eastAsia="Times New Roman" w:hAnsi="Times New Roman" w:cs="Times New Roman"/>
          <w:color w:val="000000"/>
          <w:sz w:val="24"/>
        </w:rPr>
        <w:t>ia ancestral.</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Asimismo, Rafael </w:t>
      </w:r>
      <w:proofErr w:type="spellStart"/>
      <w:r>
        <w:rPr>
          <w:rFonts w:ascii="Times New Roman" w:eastAsia="Times New Roman" w:hAnsi="Times New Roman" w:cs="Times New Roman"/>
          <w:color w:val="000000"/>
          <w:sz w:val="24"/>
        </w:rPr>
        <w:t>Cartay</w:t>
      </w:r>
      <w:proofErr w:type="spellEnd"/>
      <w:r>
        <w:rPr>
          <w:rFonts w:ascii="Times New Roman" w:eastAsia="Times New Roman" w:hAnsi="Times New Roman" w:cs="Times New Roman"/>
          <w:color w:val="000000"/>
          <w:sz w:val="24"/>
        </w:rPr>
        <w:t xml:space="preserve">, publica en el año 2015, en una revista de investigaciones de la Universidad de Los Andes (ULA), un escrito titulado </w:t>
      </w:r>
      <w:r>
        <w:rPr>
          <w:rFonts w:ascii="Times New Roman" w:eastAsia="Times New Roman" w:hAnsi="Times New Roman" w:cs="Times New Roman"/>
          <w:i/>
          <w:color w:val="000000"/>
          <w:sz w:val="24"/>
        </w:rPr>
        <w:t>Una nación también se construye desde el plato,</w:t>
      </w:r>
      <w:r>
        <w:rPr>
          <w:rFonts w:ascii="Times New Roman" w:eastAsia="Times New Roman" w:hAnsi="Times New Roman" w:cs="Times New Roman"/>
          <w:color w:val="000000"/>
          <w:sz w:val="24"/>
        </w:rPr>
        <w:t xml:space="preserve"> donde se dedica a describir un corpus culinario nac</w:t>
      </w:r>
      <w:r>
        <w:rPr>
          <w:rFonts w:ascii="Times New Roman" w:eastAsia="Times New Roman" w:hAnsi="Times New Roman" w:cs="Times New Roman"/>
          <w:color w:val="000000"/>
          <w:sz w:val="24"/>
        </w:rPr>
        <w:t xml:space="preserve">ional en base a la reconstrucción histórica del proceso. </w:t>
      </w:r>
      <w:proofErr w:type="spellStart"/>
      <w:r>
        <w:rPr>
          <w:rFonts w:ascii="Times New Roman" w:eastAsia="Times New Roman" w:hAnsi="Times New Roman" w:cs="Times New Roman"/>
          <w:color w:val="000000"/>
          <w:sz w:val="24"/>
        </w:rPr>
        <w:t>Cartay</w:t>
      </w:r>
      <w:proofErr w:type="spellEnd"/>
      <w:r>
        <w:rPr>
          <w:rFonts w:ascii="Times New Roman" w:eastAsia="Times New Roman" w:hAnsi="Times New Roman" w:cs="Times New Roman"/>
          <w:color w:val="000000"/>
          <w:sz w:val="24"/>
        </w:rPr>
        <w:t xml:space="preserve"> afirma que en muchas ocasiones la cocina popular se dedica a celebrar el sentimiento nacional.</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Por su parte, Bernardo Flores Ortega, se dedica a publicar junto con la ULA, un artículo titula</w:t>
      </w:r>
      <w:r>
        <w:rPr>
          <w:rFonts w:ascii="Times New Roman" w:eastAsia="Times New Roman" w:hAnsi="Times New Roman" w:cs="Times New Roman"/>
          <w:color w:val="000000"/>
          <w:sz w:val="24"/>
        </w:rPr>
        <w:t xml:space="preserve">do </w:t>
      </w:r>
      <w:r>
        <w:rPr>
          <w:rFonts w:ascii="Times New Roman" w:eastAsia="Times New Roman" w:hAnsi="Times New Roman" w:cs="Times New Roman"/>
          <w:i/>
          <w:color w:val="000000"/>
          <w:sz w:val="24"/>
        </w:rPr>
        <w:t>La gastronomía en el Táchira: un elemento de integración de la región fronteriza,</w:t>
      </w:r>
      <w:r>
        <w:rPr>
          <w:rFonts w:ascii="Times New Roman" w:eastAsia="Times New Roman" w:hAnsi="Times New Roman" w:cs="Times New Roman"/>
          <w:color w:val="000000"/>
          <w:sz w:val="24"/>
        </w:rPr>
        <w:t xml:space="preserve"> donde no duda en afirmar que las costumbres culinarias se deben a los aspectos demográficos y educativos de una nación.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Para finalizar, es necesario destacar que todo e</w:t>
      </w:r>
      <w:r>
        <w:rPr>
          <w:rFonts w:ascii="Times New Roman" w:eastAsia="Times New Roman" w:hAnsi="Times New Roman" w:cs="Times New Roman"/>
          <w:color w:val="000000"/>
          <w:sz w:val="24"/>
        </w:rPr>
        <w:t xml:space="preserve">l arqueo bibliográfico obtenido gira en relación a la gastronomía, el diseño editorial, el diseño web y las revistas digitales. Todo esto sirvió para elaborar una base suficientemente sólida para construir una visión propia para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numPr>
          <w:ilvl w:val="0"/>
          <w:numId w:val="8"/>
        </w:numPr>
        <w:spacing w:after="0" w:line="360" w:lineRule="auto"/>
        <w:ind w:left="792" w:hanging="792"/>
        <w:jc w:val="both"/>
        <w:rPr>
          <w:rFonts w:ascii="Calibri" w:eastAsia="Calibri" w:hAnsi="Calibri" w:cs="Calibri"/>
          <w:b/>
          <w:color w:val="000000"/>
          <w:sz w:val="28"/>
        </w:rPr>
      </w:pPr>
      <w:r>
        <w:rPr>
          <w:rFonts w:ascii="Calibri" w:eastAsia="Calibri" w:hAnsi="Calibri" w:cs="Calibri"/>
          <w:b/>
          <w:color w:val="000000"/>
          <w:sz w:val="28"/>
        </w:rPr>
        <w:t>Bases teóricas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Dentro de las bases teóricas definiremos a profundidad los tres grandes ejes sobre los que gira este trabajo de grado: la gastronomía, el diseño y la revista digital. </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keepNext/>
        <w:keepLines/>
        <w:numPr>
          <w:ilvl w:val="0"/>
          <w:numId w:val="9"/>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ESTADO ARAGUA</w:t>
      </w:r>
    </w:p>
    <w:p w:rsidR="0083179F" w:rsidRDefault="0083179F">
      <w:pPr>
        <w:spacing w:line="360" w:lineRule="auto"/>
        <w:rPr>
          <w:rFonts w:ascii="Calibri" w:eastAsia="Calibri" w:hAnsi="Calibri" w:cs="Calibri"/>
        </w:rPr>
      </w:pPr>
    </w:p>
    <w:p w:rsidR="0083179F" w:rsidRDefault="0046658D">
      <w:pPr>
        <w:keepNext/>
        <w:keepLines/>
        <w:numPr>
          <w:ilvl w:val="0"/>
          <w:numId w:val="10"/>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Ubicación</w:t>
      </w:r>
    </w:p>
    <w:p w:rsidR="0083179F" w:rsidRDefault="0083179F">
      <w:pPr>
        <w:spacing w:line="360" w:lineRule="auto"/>
        <w:rPr>
          <w:rFonts w:ascii="Calibri" w:eastAsia="Calibri" w:hAnsi="Calibri" w:cs="Calibri"/>
        </w:rPr>
      </w:pP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El estado Aragua es uno de los veintitrés estados de la República Bolivariana de Venezuela, su capital es la ciudad de Maracay. Se encuentra en el centro-norte del país y pertenece a la Región Central de Venezuela. </w:t>
      </w:r>
      <w:r>
        <w:rPr>
          <w:rFonts w:ascii="Times New Roman" w:eastAsia="Times New Roman" w:hAnsi="Times New Roman" w:cs="Times New Roman"/>
          <w:color w:val="000000"/>
          <w:sz w:val="24"/>
        </w:rPr>
        <w:t xml:space="preserve">Posee una superficie total de </w:t>
      </w:r>
      <w:r>
        <w:rPr>
          <w:rFonts w:ascii="Times New Roman" w:eastAsia="Times New Roman" w:hAnsi="Times New Roman" w:cs="Times New Roman"/>
          <w:sz w:val="24"/>
          <w:shd w:val="clear" w:color="auto" w:fill="F9F9F9"/>
        </w:rPr>
        <w:t>7014 </w:t>
      </w:r>
      <w:hyperlink r:id="rId11">
        <w:r>
          <w:rPr>
            <w:rFonts w:ascii="Times New Roman" w:eastAsia="Times New Roman" w:hAnsi="Times New Roman" w:cs="Times New Roman"/>
            <w:color w:val="0000FF"/>
            <w:sz w:val="24"/>
            <w:u w:val="single"/>
            <w:shd w:val="clear" w:color="auto" w:fill="F9F9F9"/>
          </w:rPr>
          <w:t>km²</w:t>
        </w:r>
      </w:hyperlink>
      <w:r>
        <w:rPr>
          <w:rFonts w:ascii="Times New Roman" w:eastAsia="Times New Roman" w:hAnsi="Times New Roman" w:cs="Times New Roman"/>
          <w:sz w:val="24"/>
        </w:rPr>
        <w:t xml:space="preserve"> dividido en 18 municipios y 50 parroquias. Entre las demás ciudades que conforman este estado destacan, El Limón, </w:t>
      </w:r>
      <w:proofErr w:type="spellStart"/>
      <w:r>
        <w:rPr>
          <w:rFonts w:ascii="Times New Roman" w:eastAsia="Times New Roman" w:hAnsi="Times New Roman" w:cs="Times New Roman"/>
          <w:sz w:val="24"/>
        </w:rPr>
        <w:t>Cagua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Turmero</w:t>
      </w:r>
      <w:proofErr w:type="spellEnd"/>
      <w:r>
        <w:rPr>
          <w:rFonts w:ascii="Times New Roman" w:eastAsia="Times New Roman" w:hAnsi="Times New Roman" w:cs="Times New Roman"/>
          <w:sz w:val="24"/>
        </w:rPr>
        <w:t>, Santa Rita, La Victoria y Villa de Cura.</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color w:val="222222"/>
          <w:sz w:val="24"/>
          <w:shd w:val="clear" w:color="auto" w:fill="FFFFFF"/>
        </w:rPr>
        <w:t xml:space="preserve">Arellano (1987) </w:t>
      </w:r>
      <w:r>
        <w:rPr>
          <w:rFonts w:ascii="Times New Roman" w:eastAsia="Times New Roman" w:hAnsi="Times New Roman" w:cs="Times New Roman"/>
          <w:color w:val="222222"/>
          <w:sz w:val="24"/>
          <w:shd w:val="clear" w:color="auto" w:fill="FFFFFF"/>
        </w:rPr>
        <w:t>detalla que en</w:t>
      </w:r>
      <w:r>
        <w:rPr>
          <w:rFonts w:ascii="Times New Roman" w:eastAsia="Times New Roman" w:hAnsi="Times New Roman" w:cs="Times New Roman"/>
          <w:sz w:val="24"/>
        </w:rPr>
        <w:t xml:space="preserve"> cuanto al clima Aragua posee una variación que oscila entre clima cálido y semiárido en la mayor parte de los valles, hacia la costa hay presencia de mayor humedad y aumenta el terreno montañoso propicio para la vegetación de árboles con abundante follaje</w:t>
      </w:r>
      <w:r>
        <w:rPr>
          <w:rFonts w:ascii="Times New Roman" w:eastAsia="Times New Roman" w:hAnsi="Times New Roman" w:cs="Times New Roman"/>
          <w:sz w:val="24"/>
        </w:rPr>
        <w:t xml:space="preserve"> en las zonas nubladas del Parque Henri </w:t>
      </w:r>
      <w:proofErr w:type="spellStart"/>
      <w:r>
        <w:rPr>
          <w:rFonts w:ascii="Times New Roman" w:eastAsia="Times New Roman" w:hAnsi="Times New Roman" w:cs="Times New Roman"/>
          <w:sz w:val="24"/>
        </w:rPr>
        <w:t>Pitier</w:t>
      </w:r>
      <w:proofErr w:type="spellEnd"/>
      <w:r>
        <w:rPr>
          <w:rFonts w:ascii="Times New Roman" w:eastAsia="Times New Roman" w:hAnsi="Times New Roman" w:cs="Times New Roman"/>
          <w:sz w:val="24"/>
        </w:rPr>
        <w:t xml:space="preserve">. En la zona costera predominan los matorrales espinosos y en los valles predominan las gramíneas. </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Aragua es atravesada por la cordillera del Litoral lo que les proporciona a sus ciudadanos una tierra fértil p</w:t>
      </w:r>
      <w:r>
        <w:rPr>
          <w:rFonts w:ascii="Times New Roman" w:eastAsia="Times New Roman" w:hAnsi="Times New Roman" w:cs="Times New Roman"/>
          <w:sz w:val="24"/>
        </w:rPr>
        <w:t xml:space="preserve">ropicia para la cosecha y cultivos de diferentes rubros agrícolas entre los que destacan el cacao y la caña de azúcar. </w:t>
      </w:r>
    </w:p>
    <w:p w:rsidR="0083179F" w:rsidRDefault="0083179F">
      <w:pPr>
        <w:jc w:val="both"/>
        <w:rPr>
          <w:rFonts w:ascii="Times New Roman" w:eastAsia="Times New Roman" w:hAnsi="Times New Roman" w:cs="Times New Roman"/>
          <w:sz w:val="24"/>
        </w:rPr>
      </w:pPr>
    </w:p>
    <w:p w:rsidR="0083179F" w:rsidRDefault="0046658D">
      <w:pPr>
        <w:keepNext/>
        <w:keepLines/>
        <w:numPr>
          <w:ilvl w:val="0"/>
          <w:numId w:val="11"/>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Antecedentes históricos</w:t>
      </w:r>
    </w:p>
    <w:p w:rsidR="0083179F" w:rsidRDefault="0083179F">
      <w:pPr>
        <w:rPr>
          <w:rFonts w:ascii="Calibri" w:eastAsia="Calibri" w:hAnsi="Calibri" w:cs="Calibri"/>
        </w:rPr>
      </w:pPr>
    </w:p>
    <w:p w:rsidR="0083179F" w:rsidRDefault="0046658D">
      <w:pPr>
        <w:numPr>
          <w:ilvl w:val="0"/>
          <w:numId w:val="12"/>
        </w:numPr>
        <w:spacing w:after="160" w:line="259" w:lineRule="auto"/>
        <w:ind w:left="2232" w:hanging="792"/>
        <w:rPr>
          <w:rFonts w:ascii="Times New Roman" w:eastAsia="Times New Roman" w:hAnsi="Times New Roman" w:cs="Times New Roman"/>
          <w:b/>
          <w:sz w:val="24"/>
        </w:rPr>
      </w:pPr>
      <w:r>
        <w:rPr>
          <w:rFonts w:ascii="Times New Roman" w:eastAsia="Times New Roman" w:hAnsi="Times New Roman" w:cs="Times New Roman"/>
          <w:b/>
          <w:sz w:val="24"/>
        </w:rPr>
        <w:t>Conquista de los españoles, Siglo XIX y Siglo XX</w:t>
      </w:r>
    </w:p>
    <w:p w:rsidR="0083179F" w:rsidRDefault="0083179F">
      <w:pPr>
        <w:spacing w:after="160" w:line="360" w:lineRule="auto"/>
        <w:ind w:left="2232"/>
        <w:jc w:val="both"/>
        <w:rPr>
          <w:rFonts w:ascii="Times New Roman" w:eastAsia="Times New Roman" w:hAnsi="Times New Roman" w:cs="Times New Roman"/>
          <w:b/>
          <w:sz w:val="24"/>
        </w:rPr>
      </w:pP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Inicialmente el estado Aragua formaba parte de la Provincia de Caracas, durante el año 1555. Fue en la última década de Siglo XVI que los españoles comenzaron a penetrar en los Valles de Aragua. Las tierras de Aragua fueron repartidas entre unos 40 encomen</w:t>
      </w:r>
      <w:r>
        <w:rPr>
          <w:rFonts w:ascii="Times New Roman" w:eastAsia="Times New Roman" w:hAnsi="Times New Roman" w:cs="Times New Roman"/>
          <w:sz w:val="24"/>
        </w:rPr>
        <w:t>deros del Valle de Caracas. La ciudad de Maracay fue fundada en 1701.</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En 1800 la zona de los Valles de Aragua estaba compuesta por pardos, criollos, zambos, esclavos y al menos unos cinco mil indígenas registrados que se ubicaban en los sectores de </w:t>
      </w:r>
      <w:proofErr w:type="spellStart"/>
      <w:r>
        <w:rPr>
          <w:rFonts w:ascii="Times New Roman" w:eastAsia="Times New Roman" w:hAnsi="Times New Roman" w:cs="Times New Roman"/>
          <w:sz w:val="24"/>
        </w:rPr>
        <w:t>Turmero</w:t>
      </w:r>
      <w:proofErr w:type="spellEnd"/>
      <w:r>
        <w:rPr>
          <w:rFonts w:ascii="Times New Roman" w:eastAsia="Times New Roman" w:hAnsi="Times New Roman" w:cs="Times New Roman"/>
          <w:sz w:val="24"/>
        </w:rPr>
        <w:t xml:space="preserve"> y </w:t>
      </w:r>
      <w:proofErr w:type="spellStart"/>
      <w:r>
        <w:rPr>
          <w:rFonts w:ascii="Times New Roman" w:eastAsia="Times New Roman" w:hAnsi="Times New Roman" w:cs="Times New Roman"/>
          <w:sz w:val="24"/>
        </w:rPr>
        <w:t>Guacara</w:t>
      </w:r>
      <w:proofErr w:type="spellEnd"/>
      <w:r>
        <w:rPr>
          <w:rFonts w:ascii="Times New Roman" w:eastAsia="Times New Roman" w:hAnsi="Times New Roman" w:cs="Times New Roman"/>
          <w:sz w:val="24"/>
        </w:rPr>
        <w:t xml:space="preserve"> en específico. Para ese momento la lengua española se había establecido en los habitantes de esa zona, era muy extraño conseguir algún indígena que hablara su lengua ancestral.</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Durante el Siglo XIX, para ser exactos el 11 de febrero de 1848, Ara</w:t>
      </w:r>
      <w:r>
        <w:rPr>
          <w:rFonts w:ascii="Times New Roman" w:eastAsia="Times New Roman" w:hAnsi="Times New Roman" w:cs="Times New Roman"/>
          <w:sz w:val="24"/>
        </w:rPr>
        <w:t xml:space="preserve">gua fue creada como una provincia separada de Caracas. Aragua pasa a componerse por </w:t>
      </w:r>
      <w:proofErr w:type="spellStart"/>
      <w:r>
        <w:rPr>
          <w:rFonts w:ascii="Times New Roman" w:eastAsia="Times New Roman" w:hAnsi="Times New Roman" w:cs="Times New Roman"/>
          <w:sz w:val="24"/>
        </w:rPr>
        <w:t>Turmero</w:t>
      </w:r>
      <w:proofErr w:type="spellEnd"/>
      <w:r>
        <w:rPr>
          <w:rFonts w:ascii="Times New Roman" w:eastAsia="Times New Roman" w:hAnsi="Times New Roman" w:cs="Times New Roman"/>
          <w:sz w:val="24"/>
        </w:rPr>
        <w:t xml:space="preserve">, Maracay, Villa de Cura, San Sebastián y La Victoria, siendo esta última su capital. Para 1864 Aragua se convierte en territorio independiente hasta 1866 cuando se </w:t>
      </w:r>
      <w:r>
        <w:rPr>
          <w:rFonts w:ascii="Times New Roman" w:eastAsia="Times New Roman" w:hAnsi="Times New Roman" w:cs="Times New Roman"/>
          <w:sz w:val="24"/>
        </w:rPr>
        <w:t>fusiona con el estado Guárico para pasar a conformar el estado llamado Guzmán Blanco con capital en Villa de Cura. Tras más de tres décadas Aragua se separa de la fusión anteriormente mencionada y vuelve a su estado de independencia durante 1899, La Victor</w:t>
      </w:r>
      <w:r>
        <w:rPr>
          <w:rFonts w:ascii="Times New Roman" w:eastAsia="Times New Roman" w:hAnsi="Times New Roman" w:cs="Times New Roman"/>
          <w:sz w:val="24"/>
        </w:rPr>
        <w:t>ia vuelve a ser la capital del estado. Para el año de 1917 Aragua traslada su capital de La Victoria a Maracay.</w:t>
      </w:r>
    </w:p>
    <w:p w:rsidR="0083179F" w:rsidRDefault="0083179F">
      <w:pPr>
        <w:spacing w:before="120" w:after="120" w:line="240" w:lineRule="auto"/>
        <w:jc w:val="both"/>
        <w:rPr>
          <w:rFonts w:ascii="Arial" w:eastAsia="Arial" w:hAnsi="Arial" w:cs="Arial"/>
          <w:color w:val="222222"/>
          <w:sz w:val="21"/>
          <w:shd w:val="clear" w:color="auto" w:fill="FFFFFF"/>
        </w:rPr>
      </w:pPr>
    </w:p>
    <w:p w:rsidR="0083179F" w:rsidRDefault="0083179F">
      <w:pPr>
        <w:jc w:val="both"/>
        <w:rPr>
          <w:rFonts w:ascii="Calibri" w:eastAsia="Calibri" w:hAnsi="Calibri" w:cs="Calibri"/>
        </w:rPr>
      </w:pPr>
    </w:p>
    <w:p w:rsidR="0083179F" w:rsidRDefault="0083179F">
      <w:pPr>
        <w:jc w:val="both"/>
        <w:rPr>
          <w:rFonts w:ascii="Calibri" w:eastAsia="Calibri" w:hAnsi="Calibri" w:cs="Calibri"/>
        </w:rPr>
      </w:pPr>
    </w:p>
    <w:p w:rsidR="0083179F" w:rsidRDefault="0083179F">
      <w:pPr>
        <w:jc w:val="both"/>
        <w:rPr>
          <w:rFonts w:ascii="Calibri" w:eastAsia="Calibri" w:hAnsi="Calibri" w:cs="Calibri"/>
        </w:rPr>
      </w:pPr>
    </w:p>
    <w:p w:rsidR="0083179F" w:rsidRDefault="0046658D">
      <w:pPr>
        <w:keepNext/>
        <w:keepLines/>
        <w:numPr>
          <w:ilvl w:val="0"/>
          <w:numId w:val="13"/>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Manifestaciones culturales</w:t>
      </w:r>
    </w:p>
    <w:p w:rsidR="0083179F" w:rsidRDefault="0083179F">
      <w:pPr>
        <w:jc w:val="both"/>
        <w:rPr>
          <w:rFonts w:ascii="Calibri" w:eastAsia="Calibri" w:hAnsi="Calibri" w:cs="Calibri"/>
        </w:rPr>
      </w:pPr>
    </w:p>
    <w:p w:rsidR="0083179F" w:rsidRDefault="0046658D">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Dentro de las manifestaciones culturales más conocidas dentro del estado Aragua destacan:</w:t>
      </w:r>
    </w:p>
    <w:p w:rsidR="0083179F" w:rsidRDefault="0046658D">
      <w:pPr>
        <w:numPr>
          <w:ilvl w:val="0"/>
          <w:numId w:val="14"/>
        </w:numPr>
        <w:spacing w:after="160" w:line="259"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Joropo Central.</w:t>
      </w:r>
    </w:p>
    <w:p w:rsidR="0083179F" w:rsidRDefault="0046658D">
      <w:pPr>
        <w:numPr>
          <w:ilvl w:val="0"/>
          <w:numId w:val="14"/>
        </w:numPr>
        <w:spacing w:after="160" w:line="259"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Parranda Central.</w:t>
      </w:r>
    </w:p>
    <w:p w:rsidR="0083179F" w:rsidRDefault="0046658D">
      <w:pPr>
        <w:numPr>
          <w:ilvl w:val="0"/>
          <w:numId w:val="14"/>
        </w:numPr>
        <w:spacing w:after="160" w:line="259"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Velorio de Cruz de Mayo.</w:t>
      </w:r>
    </w:p>
    <w:p w:rsidR="0083179F" w:rsidRDefault="0046658D">
      <w:pPr>
        <w:numPr>
          <w:ilvl w:val="0"/>
          <w:numId w:val="14"/>
        </w:numPr>
        <w:spacing w:after="160" w:line="259"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Toro de Colores.</w:t>
      </w:r>
    </w:p>
    <w:p w:rsidR="0083179F" w:rsidRDefault="0046658D">
      <w:pPr>
        <w:numPr>
          <w:ilvl w:val="0"/>
          <w:numId w:val="14"/>
        </w:numPr>
        <w:spacing w:after="160" w:line="259"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La Llora.</w:t>
      </w:r>
    </w:p>
    <w:p w:rsidR="0083179F" w:rsidRDefault="0046658D">
      <w:pPr>
        <w:numPr>
          <w:ilvl w:val="0"/>
          <w:numId w:val="14"/>
        </w:numPr>
        <w:spacing w:after="160" w:line="259"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Diablos Danzantes de Cuyagua, Turiamo, Cata, Ocumare y Chuao.</w:t>
      </w:r>
    </w:p>
    <w:p w:rsidR="0083179F" w:rsidRDefault="0046658D">
      <w:pPr>
        <w:numPr>
          <w:ilvl w:val="0"/>
          <w:numId w:val="14"/>
        </w:numPr>
        <w:spacing w:after="160" w:line="259"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Jokilis y Gorilas de la Colonia Tovar.</w:t>
      </w:r>
    </w:p>
    <w:p w:rsidR="0083179F" w:rsidRDefault="0046658D">
      <w:pPr>
        <w:numPr>
          <w:ilvl w:val="0"/>
          <w:numId w:val="14"/>
        </w:numPr>
        <w:spacing w:after="160" w:line="259"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Gorilas de San Mateo.</w:t>
      </w:r>
    </w:p>
    <w:p w:rsidR="0083179F" w:rsidRDefault="0046658D">
      <w:pPr>
        <w:numPr>
          <w:ilvl w:val="0"/>
          <w:numId w:val="14"/>
        </w:numPr>
        <w:spacing w:after="160" w:line="259"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Los Pastores del Niño Jesús de El Limón y Chuao.</w:t>
      </w:r>
    </w:p>
    <w:p w:rsidR="0083179F" w:rsidRDefault="0083179F">
      <w:pPr>
        <w:rPr>
          <w:rFonts w:ascii="Calibri" w:eastAsia="Calibri" w:hAnsi="Calibri" w:cs="Calibri"/>
        </w:rPr>
      </w:pPr>
    </w:p>
    <w:p w:rsidR="0083179F" w:rsidRDefault="0046658D">
      <w:pPr>
        <w:keepNext/>
        <w:keepLines/>
        <w:numPr>
          <w:ilvl w:val="0"/>
          <w:numId w:val="15"/>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LA GASTRONOMÍ</w:t>
      </w:r>
      <w:r>
        <w:rPr>
          <w:rFonts w:ascii="Times New Roman" w:eastAsia="Times New Roman" w:hAnsi="Times New Roman" w:cs="Times New Roman"/>
          <w:b/>
          <w:color w:val="000000"/>
          <w:sz w:val="24"/>
        </w:rPr>
        <w:t>A</w:t>
      </w:r>
    </w:p>
    <w:p w:rsidR="0083179F" w:rsidRDefault="0083179F">
      <w:pPr>
        <w:rPr>
          <w:rFonts w:ascii="Calibri" w:eastAsia="Calibri" w:hAnsi="Calibri" w:cs="Calibri"/>
          <w:color w:val="000000"/>
        </w:rPr>
      </w:pPr>
    </w:p>
    <w:p w:rsidR="0083179F" w:rsidRDefault="0046658D">
      <w:pPr>
        <w:keepNext/>
        <w:keepLines/>
        <w:numPr>
          <w:ilvl w:val="0"/>
          <w:numId w:val="16"/>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Orígenes </w:t>
      </w:r>
    </w:p>
    <w:p w:rsidR="0083179F" w:rsidRDefault="0083179F">
      <w:pPr>
        <w:spacing w:after="0" w:line="360" w:lineRule="auto"/>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término gastronomía fue acuñado por primera vez por el poeta francés Joseph </w:t>
      </w:r>
      <w:proofErr w:type="spellStart"/>
      <w:r>
        <w:rPr>
          <w:rFonts w:ascii="Times New Roman" w:eastAsia="Times New Roman" w:hAnsi="Times New Roman" w:cs="Times New Roman"/>
          <w:color w:val="000000"/>
          <w:sz w:val="24"/>
        </w:rPr>
        <w:t>Berchoux</w:t>
      </w:r>
      <w:proofErr w:type="spellEnd"/>
      <w:r>
        <w:rPr>
          <w:rFonts w:ascii="Times New Roman" w:eastAsia="Times New Roman" w:hAnsi="Times New Roman" w:cs="Times New Roman"/>
          <w:color w:val="000000"/>
          <w:sz w:val="24"/>
        </w:rPr>
        <w:t xml:space="preserve"> en su poema </w:t>
      </w:r>
      <w:r>
        <w:rPr>
          <w:rFonts w:ascii="Times New Roman" w:eastAsia="Times New Roman" w:hAnsi="Times New Roman" w:cs="Times New Roman"/>
          <w:i/>
          <w:color w:val="000000"/>
          <w:sz w:val="24"/>
        </w:rPr>
        <w:t xml:space="preserve">La </w:t>
      </w:r>
      <w:proofErr w:type="spellStart"/>
      <w:r>
        <w:rPr>
          <w:rFonts w:ascii="Times New Roman" w:eastAsia="Times New Roman" w:hAnsi="Times New Roman" w:cs="Times New Roman"/>
          <w:i/>
          <w:color w:val="000000"/>
          <w:sz w:val="24"/>
        </w:rPr>
        <w:t>gastronomie</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ou</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l'homme</w:t>
      </w:r>
      <w:proofErr w:type="spellEnd"/>
      <w:r>
        <w:rPr>
          <w:rFonts w:ascii="Times New Roman" w:eastAsia="Times New Roman" w:hAnsi="Times New Roman" w:cs="Times New Roman"/>
          <w:i/>
          <w:color w:val="000000"/>
          <w:sz w:val="24"/>
        </w:rPr>
        <w:t xml:space="preserve"> des </w:t>
      </w:r>
      <w:proofErr w:type="spellStart"/>
      <w:r>
        <w:rPr>
          <w:rFonts w:ascii="Times New Roman" w:eastAsia="Times New Roman" w:hAnsi="Times New Roman" w:cs="Times New Roman"/>
          <w:i/>
          <w:color w:val="000000"/>
          <w:sz w:val="24"/>
        </w:rPr>
        <w:t>champs</w:t>
      </w:r>
      <w:proofErr w:type="spellEnd"/>
      <w:r>
        <w:rPr>
          <w:rFonts w:ascii="Times New Roman" w:eastAsia="Times New Roman" w:hAnsi="Times New Roman" w:cs="Times New Roman"/>
          <w:i/>
          <w:color w:val="000000"/>
          <w:sz w:val="24"/>
        </w:rPr>
        <w:t xml:space="preserve"> a la </w:t>
      </w:r>
      <w:proofErr w:type="spellStart"/>
      <w:r>
        <w:rPr>
          <w:rFonts w:ascii="Times New Roman" w:eastAsia="Times New Roman" w:hAnsi="Times New Roman" w:cs="Times New Roman"/>
          <w:i/>
          <w:color w:val="000000"/>
          <w:sz w:val="24"/>
        </w:rPr>
        <w:t>table</w:t>
      </w:r>
      <w:proofErr w:type="spellEnd"/>
      <w:r>
        <w:rPr>
          <w:rFonts w:ascii="Times New Roman" w:eastAsia="Times New Roman" w:hAnsi="Times New Roman" w:cs="Times New Roman"/>
          <w:color w:val="000000"/>
          <w:sz w:val="24"/>
        </w:rPr>
        <w:t>, publicado en el año 1801. La gastronomía es considerada el conocimiento razonado que mantiene</w:t>
      </w:r>
      <w:r>
        <w:rPr>
          <w:rFonts w:ascii="Times New Roman" w:eastAsia="Times New Roman" w:hAnsi="Times New Roman" w:cs="Times New Roman"/>
          <w:color w:val="000000"/>
          <w:sz w:val="24"/>
        </w:rPr>
        <w:t xml:space="preserve"> el hombre para definir su nutrición. Es la búsqueda, el proceso, la preparación y manipulación de los alimentos.</w:t>
      </w:r>
    </w:p>
    <w:p w:rsidR="0083179F" w:rsidRDefault="0083179F">
      <w:pPr>
        <w:spacing w:after="0" w:line="360" w:lineRule="auto"/>
        <w:ind w:left="708"/>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Por su parte, J. A. </w:t>
      </w:r>
      <w:proofErr w:type="spellStart"/>
      <w:r>
        <w:rPr>
          <w:rFonts w:ascii="Times New Roman" w:eastAsia="Times New Roman" w:hAnsi="Times New Roman" w:cs="Times New Roman"/>
          <w:color w:val="000000"/>
          <w:sz w:val="24"/>
        </w:rPr>
        <w:t>Brillat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Savarin</w:t>
      </w:r>
      <w:proofErr w:type="spellEnd"/>
      <w:r>
        <w:rPr>
          <w:rFonts w:ascii="Times New Roman" w:eastAsia="Times New Roman" w:hAnsi="Times New Roman" w:cs="Times New Roman"/>
          <w:color w:val="000000"/>
          <w:sz w:val="24"/>
        </w:rPr>
        <w:t xml:space="preserve"> (1964, p. 40), explica que la gastronomía se encuentra relacionada con diferentes materias como la física, el comercio, la economía, la química y hasta la historia. Pero explica que su relación más estrecha es con la coc</w:t>
      </w:r>
      <w:r>
        <w:rPr>
          <w:rFonts w:ascii="Times New Roman" w:eastAsia="Times New Roman" w:hAnsi="Times New Roman" w:cs="Times New Roman"/>
          <w:color w:val="000000"/>
          <w:sz w:val="24"/>
        </w:rPr>
        <w:t xml:space="preserve">ina, donde es considerada el arte de guisar los mejores alimentos para luego regocijarse en ellos.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autor también explica que la gastronomía tiene el objetivo de velar y mantener al hombre en el mejor estado posible a través de la elaboración de los mejores </w:t>
      </w:r>
      <w:r>
        <w:rPr>
          <w:rFonts w:ascii="Times New Roman" w:eastAsia="Times New Roman" w:hAnsi="Times New Roman" w:cs="Times New Roman"/>
          <w:color w:val="000000"/>
          <w:sz w:val="24"/>
        </w:rPr>
        <w:lastRenderedPageBreak/>
        <w:t>alimentos. En este sentido, la gastronomía constituye el sistema material de la conservación fí</w:t>
      </w:r>
      <w:r>
        <w:rPr>
          <w:rFonts w:ascii="Times New Roman" w:eastAsia="Times New Roman" w:hAnsi="Times New Roman" w:cs="Times New Roman"/>
          <w:color w:val="000000"/>
          <w:sz w:val="24"/>
        </w:rPr>
        <w:t xml:space="preserve">sica del hombre y sus medios de ejecución. Un sistema que depende de factores como el apetito y hasta el sistema económico, este último le asigna al individuo un mejor poder adquisitivo, lo que se traduce en una mejor inversión para los alimentos.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Popic</w:t>
      </w:r>
      <w:proofErr w:type="spell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(2019) destaca que el hecho alimentario es mucho más que ingerir los nutrientes que el cuerpo necesita. Tiene que ver con la cultura, con las relaciones que establecen los grupos humanos para vivir en sociedad. El autor refiere que la gastronomía no tiene </w:t>
      </w:r>
      <w:r>
        <w:rPr>
          <w:rFonts w:ascii="Times New Roman" w:eastAsia="Times New Roman" w:hAnsi="Times New Roman" w:cs="Times New Roman"/>
          <w:color w:val="000000"/>
          <w:sz w:val="24"/>
        </w:rPr>
        <w:t>nada de frívolo, es aprendizaje y comportamiento.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Entonces podemos afirmar que la gastronomía es un arte conformado por las diversas elaboraciones y cocciones culinarias de una región o sector en específico, que se llevan a cabo para satisfacer la demanda</w:t>
      </w:r>
      <w:r>
        <w:rPr>
          <w:rFonts w:ascii="Times New Roman" w:eastAsia="Times New Roman" w:hAnsi="Times New Roman" w:cs="Times New Roman"/>
          <w:color w:val="000000"/>
          <w:sz w:val="24"/>
        </w:rPr>
        <w:t xml:space="preserve"> de subsistencia del hombre. </w:t>
      </w:r>
    </w:p>
    <w:p w:rsidR="0083179F" w:rsidRDefault="0083179F">
      <w:pPr>
        <w:spacing w:after="0"/>
        <w:ind w:left="708"/>
        <w:rPr>
          <w:rFonts w:ascii="Times New Roman" w:eastAsia="Times New Roman" w:hAnsi="Times New Roman" w:cs="Times New Roman"/>
          <w:color w:val="000000"/>
          <w:sz w:val="24"/>
        </w:rPr>
      </w:pPr>
    </w:p>
    <w:p w:rsidR="0083179F" w:rsidRDefault="0083179F">
      <w:pPr>
        <w:ind w:left="708"/>
        <w:rPr>
          <w:rFonts w:ascii="Calibri" w:eastAsia="Calibri" w:hAnsi="Calibri" w:cs="Calibri"/>
          <w:color w:val="000000"/>
        </w:rPr>
      </w:pPr>
    </w:p>
    <w:p w:rsidR="0083179F" w:rsidRDefault="0046658D">
      <w:pPr>
        <w:keepNext/>
        <w:keepLines/>
        <w:numPr>
          <w:ilvl w:val="0"/>
          <w:numId w:val="17"/>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Historia de la gastronomía </w:t>
      </w:r>
    </w:p>
    <w:p w:rsidR="0083179F" w:rsidRDefault="0083179F">
      <w:pPr>
        <w:rPr>
          <w:rFonts w:ascii="Times New Roman" w:eastAsia="Times New Roman" w:hAnsi="Times New Roman" w:cs="Times New Roman"/>
          <w:sz w:val="24"/>
        </w:rPr>
      </w:pPr>
    </w:p>
    <w:p w:rsidR="0083179F" w:rsidRDefault="0046658D">
      <w:pPr>
        <w:numPr>
          <w:ilvl w:val="0"/>
          <w:numId w:val="18"/>
        </w:numPr>
        <w:spacing w:after="160" w:line="259" w:lineRule="auto"/>
        <w:ind w:left="2232" w:hanging="792"/>
        <w:rPr>
          <w:rFonts w:ascii="Times New Roman" w:eastAsia="Times New Roman" w:hAnsi="Times New Roman" w:cs="Times New Roman"/>
          <w:sz w:val="24"/>
        </w:rPr>
      </w:pPr>
      <w:r>
        <w:rPr>
          <w:rFonts w:ascii="Times New Roman" w:eastAsia="Times New Roman" w:hAnsi="Times New Roman" w:cs="Times New Roman"/>
          <w:b/>
          <w:sz w:val="24"/>
        </w:rPr>
        <w:t>Edad antigua</w:t>
      </w:r>
    </w:p>
    <w:p w:rsidR="0083179F" w:rsidRDefault="0083179F">
      <w:pPr>
        <w:spacing w:before="240" w:line="360" w:lineRule="auto"/>
        <w:jc w:val="both"/>
        <w:rPr>
          <w:rFonts w:ascii="Times New Roman" w:eastAsia="Times New Roman" w:hAnsi="Times New Roman" w:cs="Times New Roman"/>
          <w:sz w:val="24"/>
        </w:rPr>
      </w:pPr>
    </w:p>
    <w:p w:rsidR="0083179F" w:rsidRDefault="0046658D">
      <w:pPr>
        <w:spacing w:before="240"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Algunos antropólogos han descrito que, tras el estudio de hallazgos rupestres, podemos afirmar que la presencia y la evolución del hombre en la Tierra al principio fue muy lenta, as</w:t>
      </w:r>
      <w:r>
        <w:rPr>
          <w:rFonts w:ascii="Times New Roman" w:eastAsia="Times New Roman" w:hAnsi="Times New Roman" w:cs="Times New Roman"/>
          <w:sz w:val="24"/>
        </w:rPr>
        <w:t xml:space="preserve">í lo detalla </w:t>
      </w: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y Martínez (2008), quienes describen a la edad de piedra como al tiempo de la humanidad del que no existe algún documento escrito y el cual clasifica en dos grandes periodos: el paleolítico y el neolítico. </w:t>
      </w: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y Martínez (2008) detal</w:t>
      </w:r>
      <w:r>
        <w:rPr>
          <w:rFonts w:ascii="Times New Roman" w:eastAsia="Times New Roman" w:hAnsi="Times New Roman" w:cs="Times New Roman"/>
          <w:sz w:val="24"/>
        </w:rPr>
        <w:t>lan que los estudiosos ubican la aparición del hombre dentro de la era cuaternaria del paleolítico, esto es unos 600 mil años a.C.</w:t>
      </w:r>
    </w:p>
    <w:p w:rsidR="0083179F" w:rsidRDefault="0046658D">
      <w:pPr>
        <w:spacing w:before="24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El paleolítico fue dividido en tres: paleolítico inferior (600 00 a 70 000 años a.C., aprox.), paleolítico medio (70 000 a 40</w:t>
      </w:r>
      <w:r>
        <w:rPr>
          <w:rFonts w:ascii="Times New Roman" w:eastAsia="Times New Roman" w:hAnsi="Times New Roman" w:cs="Times New Roman"/>
          <w:sz w:val="24"/>
        </w:rPr>
        <w:t xml:space="preserve"> 000 a.C., aprox.) y paleolítico superior (40 000 a 8000 a.C., aprox.). </w:t>
      </w:r>
    </w:p>
    <w:p w:rsidR="0083179F" w:rsidRDefault="0046658D">
      <w:pPr>
        <w:spacing w:before="24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Los hombres que vivían en el paleolítico inferior habitaban en cavernas, construían con sus manos instrumentos de piedra y hueso, y su alimentación se basaba </w:t>
      </w:r>
      <w:r>
        <w:rPr>
          <w:rFonts w:ascii="Times New Roman" w:eastAsia="Times New Roman" w:hAnsi="Times New Roman" w:cs="Times New Roman"/>
          <w:sz w:val="24"/>
        </w:rPr>
        <w:lastRenderedPageBreak/>
        <w:t>en la recolección de frut</w:t>
      </w:r>
      <w:r>
        <w:rPr>
          <w:rFonts w:ascii="Times New Roman" w:eastAsia="Times New Roman" w:hAnsi="Times New Roman" w:cs="Times New Roman"/>
          <w:sz w:val="24"/>
        </w:rPr>
        <w:t>os y raíces, moluscos, aves y pequeños animales, se cree que la alimentación era más herbívora que carnívora.</w:t>
      </w:r>
    </w:p>
    <w:p w:rsidR="0083179F" w:rsidRDefault="0046658D">
      <w:pPr>
        <w:spacing w:before="24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 diversas pinturas rupestres se documentan las primeras imágenes de caza y cocina de los primeros alimentos. Y con la aparición del fuego era posible hacer combinaciones de diferentes alimentos para confeccionar una comida final. De allí provienen los pr</w:t>
      </w:r>
      <w:r>
        <w:rPr>
          <w:rFonts w:ascii="Times New Roman" w:eastAsia="Times New Roman" w:hAnsi="Times New Roman" w:cs="Times New Roman"/>
          <w:color w:val="000000"/>
          <w:sz w:val="24"/>
        </w:rPr>
        <w:t>imeros vestigios de la gastronomía como la conocemos hoy en día, esto gracias a la manipulación y combinación de diversos alimentos.</w:t>
      </w:r>
    </w:p>
    <w:p w:rsidR="0083179F" w:rsidRDefault="0046658D">
      <w:pPr>
        <w:spacing w:before="24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Por su parte, </w:t>
      </w: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y Martínez (2008) destacan que, desde el punto de vista gastronómico, la aparición del fuego fue un he</w:t>
      </w:r>
      <w:r>
        <w:rPr>
          <w:rFonts w:ascii="Times New Roman" w:eastAsia="Times New Roman" w:hAnsi="Times New Roman" w:cs="Times New Roman"/>
          <w:sz w:val="24"/>
        </w:rPr>
        <w:t xml:space="preserve">cho muy significativo, ya que, mediante el calor, las carnes y frutos cambian de color y consistencia, brindando un nuevo sabor. Detallan que la primera técnica culinaria apareció cuando el hombre sumergió los alimentos en agua caliente, lo cual tuvo como </w:t>
      </w:r>
      <w:r>
        <w:rPr>
          <w:rFonts w:ascii="Times New Roman" w:eastAsia="Times New Roman" w:hAnsi="Times New Roman" w:cs="Times New Roman"/>
          <w:sz w:val="24"/>
        </w:rPr>
        <w:t xml:space="preserve">resultado un líquido </w:t>
      </w:r>
      <w:proofErr w:type="spellStart"/>
      <w:r>
        <w:rPr>
          <w:rFonts w:ascii="Times New Roman" w:eastAsia="Times New Roman" w:hAnsi="Times New Roman" w:cs="Times New Roman"/>
          <w:sz w:val="24"/>
        </w:rPr>
        <w:t>saborizado</w:t>
      </w:r>
      <w:proofErr w:type="spellEnd"/>
      <w:r>
        <w:rPr>
          <w:rFonts w:ascii="Times New Roman" w:eastAsia="Times New Roman" w:hAnsi="Times New Roman" w:cs="Times New Roman"/>
          <w:sz w:val="24"/>
        </w:rPr>
        <w:t xml:space="preserve"> que conocemos como caldo hoy en día.</w:t>
      </w:r>
    </w:p>
    <w:p w:rsidR="0083179F" w:rsidRDefault="0046658D">
      <w:pPr>
        <w:spacing w:before="24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Durante el paleolítico superior el hombre se especializó en la construcción de armas más elaboradas, lo que supuso la aparición del arco y la flecha como principal recurso para la caza. E</w:t>
      </w:r>
      <w:r>
        <w:rPr>
          <w:rFonts w:ascii="Times New Roman" w:eastAsia="Times New Roman" w:hAnsi="Times New Roman" w:cs="Times New Roman"/>
          <w:sz w:val="24"/>
        </w:rPr>
        <w:t>l cambio de clima de las glaciaciones obligó a los hombres a cazar la fauna propia del hábitat frío; mamuts, rinocerontes lanudos, osos, caballos, renos y antílopes. La captura de uno de estos animales proporcionaba alimentos durante varios días a varias f</w:t>
      </w:r>
      <w:r>
        <w:rPr>
          <w:rFonts w:ascii="Times New Roman" w:eastAsia="Times New Roman" w:hAnsi="Times New Roman" w:cs="Times New Roman"/>
          <w:sz w:val="24"/>
        </w:rPr>
        <w:t>amilias.</w:t>
      </w:r>
    </w:p>
    <w:p w:rsidR="0083179F" w:rsidRDefault="0046658D">
      <w:pPr>
        <w:spacing w:before="24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Otro elemento transcendental que influye directamente dentro de la gastronomía actual es la aparición de la sal, y aunque no se sabe exactamente cuando descubrió el hombre la sal (procedente de la tierra o el mar), significó un gran avance en su a</w:t>
      </w:r>
      <w:r>
        <w:rPr>
          <w:rFonts w:ascii="Times New Roman" w:eastAsia="Times New Roman" w:hAnsi="Times New Roman" w:cs="Times New Roman"/>
          <w:sz w:val="24"/>
        </w:rPr>
        <w:t>limentación. La sal no solo mejoró el sabor de los alimentos, sino que ayudó al hombre a conservarlos por largos periodos.</w:t>
      </w:r>
    </w:p>
    <w:p w:rsidR="0083179F" w:rsidRDefault="0046658D">
      <w:pPr>
        <w:spacing w:before="24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Con la domesticación de los animales el hombre se hizo más sedentario y se introdujeron también otros alimentos de ellos: leche, ques</w:t>
      </w:r>
      <w:r>
        <w:rPr>
          <w:rFonts w:ascii="Times New Roman" w:eastAsia="Times New Roman" w:hAnsi="Times New Roman" w:cs="Times New Roman"/>
          <w:sz w:val="24"/>
        </w:rPr>
        <w:t>o, huevos, miel. El hombre aprendió a elaborar recipientes para almacenar alimentos y logró hacer algunos resistentes al fuego, con lo que mejoró la preparación de los alimentos y la forma de comerlos, esto supuso una mejora en la alimentación lo que trajo</w:t>
      </w:r>
      <w:r>
        <w:rPr>
          <w:rFonts w:ascii="Times New Roman" w:eastAsia="Times New Roman" w:hAnsi="Times New Roman" w:cs="Times New Roman"/>
          <w:sz w:val="24"/>
        </w:rPr>
        <w:t xml:space="preserve"> como resultado la prolongación de la vida humana y el crecimiento exponencial de la población.</w:t>
      </w:r>
    </w:p>
    <w:p w:rsidR="0083179F" w:rsidRDefault="0083179F">
      <w:pPr>
        <w:spacing w:before="240" w:line="360" w:lineRule="auto"/>
        <w:ind w:firstLine="708"/>
        <w:jc w:val="both"/>
        <w:rPr>
          <w:rFonts w:ascii="Times New Roman" w:eastAsia="Times New Roman" w:hAnsi="Times New Roman" w:cs="Times New Roman"/>
          <w:sz w:val="24"/>
        </w:rPr>
      </w:pPr>
    </w:p>
    <w:p w:rsidR="0083179F" w:rsidRDefault="0083179F">
      <w:pPr>
        <w:spacing w:before="240" w:line="360" w:lineRule="auto"/>
        <w:ind w:firstLine="708"/>
        <w:jc w:val="both"/>
        <w:rPr>
          <w:rFonts w:ascii="Times New Roman" w:eastAsia="Times New Roman" w:hAnsi="Times New Roman" w:cs="Times New Roman"/>
          <w:sz w:val="24"/>
        </w:rPr>
      </w:pPr>
    </w:p>
    <w:p w:rsidR="0083179F" w:rsidRDefault="0046658D">
      <w:pPr>
        <w:spacing w:before="24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Dentro de la edad antigua se fueron desarrollando distintas civilizaciones dentro de las que destacan Mesopotamia, Antiguo Egipto, el Imperio Romano, entre ot</w:t>
      </w:r>
      <w:r>
        <w:rPr>
          <w:rFonts w:ascii="Times New Roman" w:eastAsia="Times New Roman" w:hAnsi="Times New Roman" w:cs="Times New Roman"/>
          <w:sz w:val="24"/>
        </w:rPr>
        <w:t xml:space="preserve">ras, para hacer más digerible el contenido nos dedicamos a la realización del </w:t>
      </w:r>
      <w:r>
        <w:rPr>
          <w:rFonts w:ascii="Times New Roman" w:eastAsia="Times New Roman" w:hAnsi="Times New Roman" w:cs="Times New Roman"/>
          <w:b/>
          <w:sz w:val="24"/>
        </w:rPr>
        <w:t>Cuadro N. º 1</w:t>
      </w:r>
      <w:r>
        <w:rPr>
          <w:rFonts w:ascii="Times New Roman" w:eastAsia="Times New Roman" w:hAnsi="Times New Roman" w:cs="Times New Roman"/>
          <w:sz w:val="24"/>
        </w:rPr>
        <w:t xml:space="preserve"> donde se encuentran divididos por periodos los distintos tipos de comida que llegaron a producir las diferentes poblaciones en la Tierra de aquella época.</w:t>
      </w:r>
    </w:p>
    <w:p w:rsidR="0083179F" w:rsidRDefault="0046658D">
      <w:pPr>
        <w:spacing w:before="240" w:line="240" w:lineRule="auto"/>
        <w:rPr>
          <w:rFonts w:ascii="Times New Roman" w:eastAsia="Times New Roman" w:hAnsi="Times New Roman" w:cs="Times New Roman"/>
          <w:i/>
          <w:color w:val="000000"/>
          <w:sz w:val="24"/>
        </w:rPr>
      </w:pPr>
      <w:r>
        <w:rPr>
          <w:rFonts w:ascii="Calibri" w:eastAsia="Calibri" w:hAnsi="Calibri" w:cs="Calibri"/>
          <w:i/>
          <w:color w:val="000000"/>
          <w:sz w:val="18"/>
        </w:rPr>
        <w:t>Cuadro N. º 1. Civilizaciones y alimentos de la edad antigua.</w:t>
      </w:r>
    </w:p>
    <w:tbl>
      <w:tblPr>
        <w:tblW w:w="0" w:type="auto"/>
        <w:tblInd w:w="98" w:type="dxa"/>
        <w:tblCellMar>
          <w:left w:w="10" w:type="dxa"/>
          <w:right w:w="10" w:type="dxa"/>
        </w:tblCellMar>
        <w:tblLook w:val="04A0"/>
      </w:tblPr>
      <w:tblGrid>
        <w:gridCol w:w="1372"/>
        <w:gridCol w:w="1057"/>
        <w:gridCol w:w="2186"/>
        <w:gridCol w:w="1957"/>
        <w:gridCol w:w="2050"/>
      </w:tblGrid>
      <w:tr w:rsidR="0083179F">
        <w:tblPrEx>
          <w:tblCellMar>
            <w:top w:w="0" w:type="dxa"/>
            <w:bottom w:w="0" w:type="dxa"/>
          </w:tblCellMar>
        </w:tblPrEx>
        <w:trPr>
          <w:trHeight w:val="70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Civilización</w:t>
            </w:r>
          </w:p>
        </w:tc>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Año</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Alimentos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Preparación</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Aporte</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line="360" w:lineRule="auto"/>
            </w:pPr>
            <w:r>
              <w:rPr>
                <w:rFonts w:ascii="Times New Roman" w:eastAsia="Times New Roman" w:hAnsi="Times New Roman" w:cs="Times New Roman"/>
                <w:b/>
                <w:sz w:val="20"/>
              </w:rPr>
              <w:t>Mesopotamia</w:t>
            </w:r>
          </w:p>
        </w:tc>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7000 a 562 a.C.</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Vegetales: </w:t>
            </w:r>
            <w:r>
              <w:rPr>
                <w:rFonts w:ascii="Times New Roman" w:eastAsia="Times New Roman" w:hAnsi="Times New Roman" w:cs="Times New Roman"/>
                <w:sz w:val="20"/>
              </w:rPr>
              <w:t>poro, ajo, melón, sandía, cebolla, higo, dátil, granada, uva, almendra, trigo y otros granos, manzana, olivo.</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Animales: </w:t>
            </w:r>
            <w:r>
              <w:rPr>
                <w:rFonts w:ascii="Times New Roman" w:eastAsia="Times New Roman" w:hAnsi="Times New Roman" w:cs="Times New Roman"/>
                <w:sz w:val="20"/>
              </w:rPr>
              <w:t>buey, oveja, ternera, cabra, cerdo, ganso, pichón, antílope y otras piezas de caza (excepto codorniz), pescado, ostras.</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pPr>
            <w:r>
              <w:rPr>
                <w:rFonts w:ascii="Times New Roman" w:eastAsia="Times New Roman" w:hAnsi="Times New Roman" w:cs="Times New Roman"/>
                <w:b/>
                <w:sz w:val="20"/>
              </w:rPr>
              <w:t>Productos deri</w:t>
            </w:r>
            <w:r>
              <w:rPr>
                <w:rFonts w:ascii="Times New Roman" w:eastAsia="Times New Roman" w:hAnsi="Times New Roman" w:cs="Times New Roman"/>
                <w:b/>
                <w:sz w:val="20"/>
              </w:rPr>
              <w:t xml:space="preserve">vados: </w:t>
            </w:r>
            <w:r>
              <w:rPr>
                <w:rFonts w:ascii="Times New Roman" w:eastAsia="Times New Roman" w:hAnsi="Times New Roman" w:cs="Times New Roman"/>
                <w:sz w:val="20"/>
              </w:rPr>
              <w:t>aceite de oliva, huevo, pan, cerveza, vino.</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240" w:lineRule="auto"/>
            </w:pPr>
            <w:r>
              <w:rPr>
                <w:rFonts w:ascii="Times New Roman" w:eastAsia="Times New Roman" w:hAnsi="Times New Roman" w:cs="Times New Roman"/>
                <w:sz w:val="20"/>
              </w:rPr>
              <w:t>- No se tienen datos exactos.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Parece ser que aquí</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 inició la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civilización: agricultura,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fundición de los metales,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domesticación de animales y el primer</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código escrito (el de</w:t>
            </w:r>
          </w:p>
          <w:p w:rsidR="0083179F" w:rsidRDefault="0046658D">
            <w:pPr>
              <w:spacing w:line="360" w:lineRule="auto"/>
            </w:pPr>
            <w:proofErr w:type="spellStart"/>
            <w:r>
              <w:rPr>
                <w:rFonts w:ascii="Times New Roman" w:eastAsia="Times New Roman" w:hAnsi="Times New Roman" w:cs="Times New Roman"/>
                <w:sz w:val="20"/>
              </w:rPr>
              <w:t>Hammurabi</w:t>
            </w:r>
            <w:proofErr w:type="spellEnd"/>
            <w:r>
              <w:rPr>
                <w:rFonts w:ascii="Times New Roman" w:eastAsia="Times New Roman" w:hAnsi="Times New Roman" w:cs="Times New Roman"/>
                <w:sz w:val="20"/>
              </w:rPr>
              <w:t>).</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b/>
                <w:sz w:val="20"/>
              </w:rPr>
              <w:t>Egipto</w:t>
            </w:r>
          </w:p>
        </w:tc>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5000 a 1100 a.</w:t>
            </w:r>
          </w:p>
          <w:p w:rsidR="0083179F" w:rsidRDefault="0046658D">
            <w:pPr>
              <w:spacing w:line="360" w:lineRule="auto"/>
            </w:pPr>
            <w:r>
              <w:rPr>
                <w:rFonts w:ascii="Times New Roman" w:eastAsia="Times New Roman" w:hAnsi="Times New Roman" w:cs="Times New Roman"/>
                <w:sz w:val="20"/>
              </w:rPr>
              <w:t>C.</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Vegetales: </w:t>
            </w:r>
            <w:r>
              <w:rPr>
                <w:rFonts w:ascii="Times New Roman" w:eastAsia="Times New Roman" w:hAnsi="Times New Roman" w:cs="Times New Roman"/>
                <w:sz w:val="20"/>
              </w:rPr>
              <w:t>poro, ajo, melón, sandia, cebolla, higo, dátil, granada, uva, almendra, trigo y otros granos, manzana, olivo.</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Animales: </w:t>
            </w:r>
            <w:r>
              <w:rPr>
                <w:rFonts w:ascii="Times New Roman" w:eastAsia="Times New Roman" w:hAnsi="Times New Roman" w:cs="Times New Roman"/>
                <w:sz w:val="20"/>
              </w:rPr>
              <w:t>buey, oveja, ternera, cabra, cerdo, ganso, pichón, antílope y otras piezas de caza (excepto codorniz), pes</w:t>
            </w:r>
            <w:r>
              <w:rPr>
                <w:rFonts w:ascii="Times New Roman" w:eastAsia="Times New Roman" w:hAnsi="Times New Roman" w:cs="Times New Roman"/>
                <w:sz w:val="20"/>
              </w:rPr>
              <w:t>cado, ostras.</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pPr>
            <w:r>
              <w:rPr>
                <w:rFonts w:ascii="Times New Roman" w:eastAsia="Times New Roman" w:hAnsi="Times New Roman" w:cs="Times New Roman"/>
                <w:b/>
                <w:sz w:val="20"/>
              </w:rPr>
              <w:t xml:space="preserve">Productos derivados: </w:t>
            </w:r>
            <w:r>
              <w:rPr>
                <w:rFonts w:ascii="Times New Roman" w:eastAsia="Times New Roman" w:hAnsi="Times New Roman" w:cs="Times New Roman"/>
                <w:sz w:val="20"/>
              </w:rPr>
              <w:t>aceite de oliva, huevo, pan, cerveza, vino.</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 sabe que a veces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amasaban la harina con</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los</w:t>
            </w:r>
            <w:proofErr w:type="gramEnd"/>
            <w:r>
              <w:rPr>
                <w:rFonts w:ascii="Times New Roman" w:eastAsia="Times New Roman" w:hAnsi="Times New Roman" w:cs="Times New Roman"/>
                <w:sz w:val="20"/>
              </w:rPr>
              <w:t xml:space="preserve"> pies y que la estiraban con rodillo.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 alimentaba de manera especial al ganso, para hacer crecer su hígado.</w:t>
            </w:r>
          </w:p>
          <w:p w:rsidR="0083179F" w:rsidRDefault="0046658D">
            <w:pPr>
              <w:spacing w:after="0" w:line="240" w:lineRule="auto"/>
            </w:pPr>
            <w:r>
              <w:rPr>
                <w:rFonts w:ascii="Times New Roman" w:eastAsia="Times New Roman" w:hAnsi="Times New Roman" w:cs="Times New Roman"/>
                <w:sz w:val="20"/>
              </w:rPr>
              <w:t>Cebaban las aves.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-Fueron los primeros en elaborar el pan.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Conocían el foie-gras.</w:t>
            </w:r>
          </w:p>
          <w:p w:rsidR="0083179F" w:rsidRDefault="0046658D">
            <w:pPr>
              <w:spacing w:after="0" w:line="240" w:lineRule="auto"/>
            </w:pPr>
            <w:r>
              <w:rPr>
                <w:rFonts w:ascii="Times New Roman" w:eastAsia="Times New Roman" w:hAnsi="Times New Roman" w:cs="Times New Roman"/>
                <w:sz w:val="20"/>
              </w:rPr>
              <w:t>- Inventaron la técnica para cebar aves.</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t>Hebreos</w:t>
            </w:r>
          </w:p>
        </w:tc>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sz w:val="20"/>
              </w:rPr>
              <w:t>1700 a. C.</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Vegetales: </w:t>
            </w:r>
            <w:r>
              <w:rPr>
                <w:rFonts w:ascii="Times New Roman" w:eastAsia="Times New Roman" w:hAnsi="Times New Roman" w:cs="Times New Roman"/>
                <w:sz w:val="20"/>
              </w:rPr>
              <w:t xml:space="preserve">lenteja, haba, lechuga, poro, ajo, cebolla, oliva, melón, uva, cilantro, comino, laurel, albahaca, hierbabuena, granos, </w:t>
            </w:r>
            <w:r>
              <w:rPr>
                <w:rFonts w:ascii="Times New Roman" w:eastAsia="Times New Roman" w:hAnsi="Times New Roman" w:cs="Times New Roman"/>
                <w:sz w:val="20"/>
              </w:rPr>
              <w:lastRenderedPageBreak/>
              <w:t>menta, eneldo.</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Animales: </w:t>
            </w:r>
            <w:r>
              <w:rPr>
                <w:rFonts w:ascii="Times New Roman" w:eastAsia="Times New Roman" w:hAnsi="Times New Roman" w:cs="Times New Roman"/>
                <w:sz w:val="20"/>
              </w:rPr>
              <w:t>cabra, oveja, vaca, codorniz, pescado.</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pPr>
            <w:r>
              <w:rPr>
                <w:rFonts w:ascii="Times New Roman" w:eastAsia="Times New Roman" w:hAnsi="Times New Roman" w:cs="Times New Roman"/>
                <w:b/>
                <w:sz w:val="20"/>
              </w:rPr>
              <w:t xml:space="preserve">Productos derivados: </w:t>
            </w:r>
            <w:r>
              <w:rPr>
                <w:rFonts w:ascii="Times New Roman" w:eastAsia="Times New Roman" w:hAnsi="Times New Roman" w:cs="Times New Roman"/>
                <w:sz w:val="20"/>
              </w:rPr>
              <w:t>leche, mantequilla, miel.</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 Acostumbraban mucho l</w:t>
            </w:r>
            <w:r>
              <w:rPr>
                <w:rFonts w:ascii="Times New Roman" w:eastAsia="Times New Roman" w:hAnsi="Times New Roman" w:cs="Times New Roman"/>
                <w:sz w:val="20"/>
              </w:rPr>
              <w:t>as sopas, potajes y guisados de carne y vegetales. La carne y pescado, asados al fuego.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 Amasaban panes con harina al rescoldo.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Usaban pan con</w:t>
            </w:r>
          </w:p>
          <w:p w:rsidR="0083179F" w:rsidRDefault="0046658D">
            <w:pPr>
              <w:spacing w:after="0" w:line="240" w:lineRule="auto"/>
            </w:pPr>
            <w:proofErr w:type="gramStart"/>
            <w:r>
              <w:rPr>
                <w:rFonts w:ascii="Times New Roman" w:eastAsia="Times New Roman" w:hAnsi="Times New Roman" w:cs="Times New Roman"/>
                <w:sz w:val="20"/>
              </w:rPr>
              <w:t>levadura</w:t>
            </w:r>
            <w:proofErr w:type="gramEnd"/>
            <w:r>
              <w:rPr>
                <w:rFonts w:ascii="Times New Roman" w:eastAsia="Times New Roman" w:hAnsi="Times New Roman" w:cs="Times New Roman"/>
                <w:sz w:val="20"/>
              </w:rPr>
              <w:t>, excepto siete días al año, en Pascua.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jc w:val="both"/>
            </w:pPr>
            <w:r>
              <w:rPr>
                <w:rFonts w:ascii="Times New Roman" w:eastAsia="Times New Roman" w:hAnsi="Times New Roman" w:cs="Times New Roman"/>
                <w:sz w:val="20"/>
              </w:rPr>
              <w:lastRenderedPageBreak/>
              <w:t>- No se tienen datos exactos.</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lastRenderedPageBreak/>
              <w:t>Persia</w:t>
            </w:r>
          </w:p>
        </w:tc>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sz w:val="20"/>
              </w:rPr>
              <w:t>546 a 331 a. C.</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Vegetales: </w:t>
            </w:r>
            <w:r>
              <w:rPr>
                <w:rFonts w:ascii="Times New Roman" w:eastAsia="Times New Roman" w:hAnsi="Times New Roman" w:cs="Times New Roman"/>
                <w:sz w:val="20"/>
              </w:rPr>
              <w:t>trigo, arroz,</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ajonjolí, alfalfa, maíz, manzana, uva, higo, olivo, pistache, limón, nuez, dátil,</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chabacano</w:t>
            </w:r>
            <w:proofErr w:type="gramEnd"/>
            <w:r>
              <w:rPr>
                <w:rFonts w:ascii="Times New Roman" w:eastAsia="Times New Roman" w:hAnsi="Times New Roman" w:cs="Times New Roman"/>
                <w:sz w:val="20"/>
              </w:rPr>
              <w:t>, durazno, pepino, cebolla.</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Animales: </w:t>
            </w:r>
            <w:r>
              <w:rPr>
                <w:rFonts w:ascii="Times New Roman" w:eastAsia="Times New Roman" w:hAnsi="Times New Roman" w:cs="Times New Roman"/>
                <w:sz w:val="20"/>
              </w:rPr>
              <w:t>pollo, carpa, elefante, rinoceronte, tortuga, buey, asno, pescado, gallina, pavo, pato. Para el rey se preparaban carnes menos comunes como camello, cebra, gacela, avestruz, antílope.</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pPr>
            <w:r>
              <w:rPr>
                <w:rFonts w:ascii="Times New Roman" w:eastAsia="Times New Roman" w:hAnsi="Times New Roman" w:cs="Times New Roman"/>
                <w:b/>
                <w:sz w:val="20"/>
              </w:rPr>
              <w:t xml:space="preserve">Productos derivados: </w:t>
            </w:r>
            <w:r>
              <w:rPr>
                <w:rFonts w:ascii="Times New Roman" w:eastAsia="Times New Roman" w:hAnsi="Times New Roman" w:cs="Times New Roman"/>
                <w:sz w:val="20"/>
              </w:rPr>
              <w:t>pan, vino, miel, aceite de ajonjolí.</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Inicialment</w:t>
            </w:r>
            <w:r>
              <w:rPr>
                <w:rFonts w:ascii="Times New Roman" w:eastAsia="Times New Roman" w:hAnsi="Times New Roman" w:cs="Times New Roman"/>
                <w:sz w:val="20"/>
              </w:rPr>
              <w:t>e se usaba una pasta de pescado que se secaba a la sal, se machacaba con mortero y a veces se horneaba.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Se hacía gran consumo de piezas de carne asada y de especias.</w:t>
            </w:r>
          </w:p>
          <w:p w:rsidR="0083179F" w:rsidRDefault="0046658D">
            <w:pPr>
              <w:spacing w:after="0" w:line="240" w:lineRule="auto"/>
            </w:pPr>
            <w:r>
              <w:rPr>
                <w:rFonts w:ascii="Times New Roman" w:eastAsia="Times New Roman" w:hAnsi="Times New Roman" w:cs="Times New Roman"/>
                <w:sz w:val="20"/>
              </w:rPr>
              <w:t>- En general, no era una comida muy nutritiva.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Hay opiniones que atribuyen a los persa</w:t>
            </w:r>
            <w:r>
              <w:rPr>
                <w:rFonts w:ascii="Times New Roman" w:eastAsia="Times New Roman" w:hAnsi="Times New Roman" w:cs="Times New Roman"/>
                <w:sz w:val="20"/>
              </w:rPr>
              <w:t>s la invención de los banquetes públicos y el vino.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Favorecieron el</w:t>
            </w:r>
          </w:p>
          <w:p w:rsidR="0083179F" w:rsidRDefault="0046658D">
            <w:pPr>
              <w:spacing w:after="0" w:line="240" w:lineRule="auto"/>
            </w:pPr>
            <w:proofErr w:type="gramStart"/>
            <w:r>
              <w:rPr>
                <w:rFonts w:ascii="Times New Roman" w:eastAsia="Times New Roman" w:hAnsi="Times New Roman" w:cs="Times New Roman"/>
                <w:sz w:val="20"/>
              </w:rPr>
              <w:t>intercambio</w:t>
            </w:r>
            <w:proofErr w:type="gramEnd"/>
            <w:r>
              <w:rPr>
                <w:rFonts w:ascii="Times New Roman" w:eastAsia="Times New Roman" w:hAnsi="Times New Roman" w:cs="Times New Roman"/>
                <w:sz w:val="20"/>
              </w:rPr>
              <w:t xml:space="preserve"> de productos entre Oriente y Occidente.</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t>China</w:t>
            </w:r>
          </w:p>
        </w:tc>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3000 a.C.</w:t>
            </w:r>
          </w:p>
          <w:p w:rsidR="0083179F" w:rsidRDefault="0046658D">
            <w:pPr>
              <w:spacing w:line="360" w:lineRule="auto"/>
              <w:jc w:val="both"/>
            </w:pPr>
            <w:r>
              <w:rPr>
                <w:rFonts w:ascii="Times New Roman" w:eastAsia="Times New Roman" w:hAnsi="Times New Roman" w:cs="Times New Roman"/>
                <w:sz w:val="20"/>
              </w:rPr>
              <w:t>a 220 d.C.</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Vegetales:</w:t>
            </w:r>
            <w:r>
              <w:rPr>
                <w:rFonts w:ascii="Times New Roman" w:eastAsia="Times New Roman" w:hAnsi="Times New Roman" w:cs="Times New Roman"/>
                <w:sz w:val="20"/>
              </w:rPr>
              <w:t xml:space="preserve"> mijo, trigo, arroz, soya, ajonjolí, apio, calabaza, cebolla, ajo, pepino, chícharo, cilantro, uva, durazno, naranja, semilla de loto y coco; melón, azafrán y jazmín.</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Animales:</w:t>
            </w:r>
            <w:r>
              <w:rPr>
                <w:rFonts w:ascii="Times New Roman" w:eastAsia="Times New Roman" w:hAnsi="Times New Roman" w:cs="Times New Roman"/>
                <w:sz w:val="20"/>
              </w:rPr>
              <w:t xml:space="preserve"> pollo, carpa, elefante, rinoceronte, tortuga, buey, oveja, cerdo, oso.</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pPr>
            <w:r>
              <w:rPr>
                <w:rFonts w:ascii="Times New Roman" w:eastAsia="Times New Roman" w:hAnsi="Times New Roman" w:cs="Times New Roman"/>
                <w:b/>
                <w:sz w:val="20"/>
              </w:rPr>
              <w:t>Produc</w:t>
            </w:r>
            <w:r>
              <w:rPr>
                <w:rFonts w:ascii="Times New Roman" w:eastAsia="Times New Roman" w:hAnsi="Times New Roman" w:cs="Times New Roman"/>
                <w:b/>
                <w:sz w:val="20"/>
              </w:rPr>
              <w:t>tos derivados:</w:t>
            </w:r>
            <w:r>
              <w:rPr>
                <w:rFonts w:ascii="Times New Roman" w:eastAsia="Times New Roman" w:hAnsi="Times New Roman" w:cs="Times New Roman"/>
                <w:sz w:val="20"/>
              </w:rPr>
              <w:t xml:space="preserve"> miel, aguardiente de arroz, fideos, queso de soya, infusiones de té.</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Carne asada o braseada con miel. Los mongoles invasores consumían cordero hervido.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Elaboración el té hirviendo hojas y brotes de plantas en agua.</w:t>
            </w:r>
          </w:p>
          <w:p w:rsidR="0083179F" w:rsidRDefault="0046658D">
            <w:pPr>
              <w:spacing w:after="0" w:line="240" w:lineRule="auto"/>
            </w:pPr>
            <w:r>
              <w:rPr>
                <w:rFonts w:ascii="Times New Roman" w:eastAsia="Times New Roman" w:hAnsi="Times New Roman" w:cs="Times New Roman"/>
                <w:sz w:val="20"/>
              </w:rPr>
              <w:t>- Los alimentos se pre</w:t>
            </w:r>
            <w:r>
              <w:rPr>
                <w:rFonts w:ascii="Times New Roman" w:eastAsia="Times New Roman" w:hAnsi="Times New Roman" w:cs="Times New Roman"/>
                <w:sz w:val="20"/>
              </w:rPr>
              <w:t>paraban en forma delicada.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Inventores del molino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de harina, la pasta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fideos</w:t>
            </w:r>
            <w:proofErr w:type="gramEnd"/>
            <w:r>
              <w:rPr>
                <w:rFonts w:ascii="Times New Roman" w:eastAsia="Times New Roman" w:hAnsi="Times New Roman" w:cs="Times New Roman"/>
                <w:sz w:val="20"/>
              </w:rPr>
              <w:t>), el queso de soya y el aguardiente de arroz.</w:t>
            </w:r>
          </w:p>
          <w:p w:rsidR="0083179F" w:rsidRDefault="0046658D">
            <w:pPr>
              <w:spacing w:after="0" w:line="240" w:lineRule="auto"/>
            </w:pPr>
            <w:r>
              <w:rPr>
                <w:rFonts w:ascii="Times New Roman" w:eastAsia="Times New Roman" w:hAnsi="Times New Roman" w:cs="Times New Roman"/>
                <w:sz w:val="20"/>
              </w:rPr>
              <w:t>- Fueron los primeros en usar los palillos como instrumentos para no comer con las manos.</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360" w:lineRule="auto"/>
              <w:jc w:val="both"/>
            </w:pPr>
            <w:r>
              <w:rPr>
                <w:rFonts w:ascii="Times New Roman" w:eastAsia="Times New Roman" w:hAnsi="Times New Roman" w:cs="Times New Roman"/>
                <w:b/>
                <w:sz w:val="20"/>
              </w:rPr>
              <w:t>Grecia</w:t>
            </w:r>
          </w:p>
        </w:tc>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Siglo II 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 a Siglo</w:t>
            </w:r>
          </w:p>
          <w:p w:rsidR="0083179F" w:rsidRDefault="0046658D">
            <w:pPr>
              <w:spacing w:after="0" w:line="360" w:lineRule="auto"/>
              <w:jc w:val="both"/>
            </w:pPr>
            <w:r>
              <w:rPr>
                <w:rFonts w:ascii="Times New Roman" w:eastAsia="Times New Roman" w:hAnsi="Times New Roman" w:cs="Times New Roman"/>
                <w:sz w:val="20"/>
              </w:rPr>
              <w:t>III d. C.</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Vegetales:</w:t>
            </w:r>
            <w:r>
              <w:rPr>
                <w:rFonts w:ascii="Times New Roman" w:eastAsia="Times New Roman" w:hAnsi="Times New Roman" w:cs="Times New Roman"/>
                <w:sz w:val="20"/>
              </w:rPr>
              <w:t xml:space="preserve"> trigo, cebada, salvado, avena, haba, lenteja, rábano, poro, pepino, cebolla, espárragos, lechuga, ajo, col, setas.</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Hierbas aromáticas:</w:t>
            </w:r>
            <w:r>
              <w:rPr>
                <w:rFonts w:ascii="Times New Roman" w:eastAsia="Times New Roman" w:hAnsi="Times New Roman" w:cs="Times New Roman"/>
                <w:sz w:val="20"/>
              </w:rPr>
              <w:t xml:space="preserve"> hinojo, yerbabuena, albahaca, romero.</w:t>
            </w:r>
          </w:p>
          <w:p w:rsidR="0083179F" w:rsidRDefault="0083179F">
            <w:pPr>
              <w:spacing w:after="0" w:line="240" w:lineRule="auto"/>
              <w:rPr>
                <w:rFonts w:ascii="Times New Roman" w:eastAsia="Times New Roman" w:hAnsi="Times New Roman" w:cs="Times New Roman"/>
                <w:b/>
                <w:sz w:val="20"/>
              </w:rPr>
            </w:pP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Frutas:</w:t>
            </w:r>
            <w:r>
              <w:rPr>
                <w:rFonts w:ascii="Times New Roman" w:eastAsia="Times New Roman" w:hAnsi="Times New Roman" w:cs="Times New Roman"/>
                <w:sz w:val="20"/>
              </w:rPr>
              <w:t xml:space="preserve"> higo, pera, manzana, nuez, </w:t>
            </w:r>
            <w:r>
              <w:rPr>
                <w:rFonts w:ascii="Times New Roman" w:eastAsia="Times New Roman" w:hAnsi="Times New Roman" w:cs="Times New Roman"/>
                <w:sz w:val="20"/>
              </w:rPr>
              <w:lastRenderedPageBreak/>
              <w:t>membrillo, uva pasa, dátil.</w:t>
            </w:r>
          </w:p>
          <w:p w:rsidR="0083179F" w:rsidRDefault="0083179F">
            <w:pPr>
              <w:spacing w:after="0" w:line="240" w:lineRule="auto"/>
              <w:rPr>
                <w:rFonts w:ascii="Times New Roman" w:eastAsia="Times New Roman" w:hAnsi="Times New Roman" w:cs="Times New Roman"/>
                <w:b/>
                <w:sz w:val="20"/>
              </w:rPr>
            </w:pP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Animales:</w:t>
            </w:r>
            <w:r>
              <w:rPr>
                <w:rFonts w:ascii="Times New Roman" w:eastAsia="Times New Roman" w:hAnsi="Times New Roman" w:cs="Times New Roman"/>
                <w:sz w:val="20"/>
              </w:rPr>
              <w:t xml:space="preserve"> cordero, cabrito y cerdo; pollo, pintada, pavorreal, pichón, pato y ganso, muchos pescados y mariscos.</w:t>
            </w:r>
          </w:p>
          <w:p w:rsidR="0083179F" w:rsidRDefault="0083179F">
            <w:pPr>
              <w:spacing w:after="0" w:line="240" w:lineRule="auto"/>
              <w:rPr>
                <w:rFonts w:ascii="Times New Roman" w:eastAsia="Times New Roman" w:hAnsi="Times New Roman" w:cs="Times New Roman"/>
                <w:b/>
                <w:sz w:val="20"/>
              </w:rPr>
            </w:pPr>
          </w:p>
          <w:p w:rsidR="0083179F" w:rsidRDefault="0046658D">
            <w:pPr>
              <w:spacing w:after="0" w:line="240" w:lineRule="auto"/>
            </w:pPr>
            <w:r>
              <w:rPr>
                <w:rFonts w:ascii="Times New Roman" w:eastAsia="Times New Roman" w:hAnsi="Times New Roman" w:cs="Times New Roman"/>
                <w:b/>
                <w:sz w:val="20"/>
              </w:rPr>
              <w:t>Productos derivados</w:t>
            </w:r>
            <w:r>
              <w:rPr>
                <w:rFonts w:ascii="Times New Roman" w:eastAsia="Times New Roman" w:hAnsi="Times New Roman" w:cs="Times New Roman"/>
                <w:sz w:val="20"/>
              </w:rPr>
              <w:t>: leche y queso de cabra y oveja; aceite de oliva, miel, pan, vino.</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 Conocían hasta 72 clases de pan, que elaboraban en mu</w:t>
            </w:r>
            <w:r>
              <w:rPr>
                <w:rFonts w:ascii="Times New Roman" w:eastAsia="Times New Roman" w:hAnsi="Times New Roman" w:cs="Times New Roman"/>
                <w:sz w:val="20"/>
              </w:rPr>
              <w:t>y diversas formas.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Preparaban pescado con aceite de oliva cocido sobre la leña y</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conservaban</w:t>
            </w:r>
            <w:proofErr w:type="gramEnd"/>
            <w:r>
              <w:rPr>
                <w:rFonts w:ascii="Times New Roman" w:eastAsia="Times New Roman" w:hAnsi="Times New Roman" w:cs="Times New Roman"/>
                <w:sz w:val="20"/>
              </w:rPr>
              <w:t xml:space="preserve"> el atún en aceite.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Preparaban cordero y cabritos cocidos al espetón. El cerdo </w:t>
            </w:r>
            <w:r>
              <w:rPr>
                <w:rFonts w:ascii="Times New Roman" w:eastAsia="Times New Roman" w:hAnsi="Times New Roman" w:cs="Times New Roman"/>
                <w:sz w:val="20"/>
              </w:rPr>
              <w:lastRenderedPageBreak/>
              <w:t>relleno o en embutidos; cebaban las aves.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Hacían vinos con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muchas hierbas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aromá</w:t>
            </w:r>
            <w:r>
              <w:rPr>
                <w:rFonts w:ascii="Times New Roman" w:eastAsia="Times New Roman" w:hAnsi="Times New Roman" w:cs="Times New Roman"/>
                <w:sz w:val="20"/>
              </w:rPr>
              <w:t>ticas, que fueron muy apreciados en</w:t>
            </w:r>
          </w:p>
          <w:p w:rsidR="0083179F" w:rsidRDefault="0046658D">
            <w:pPr>
              <w:spacing w:after="0" w:line="240" w:lineRule="auto"/>
            </w:pPr>
            <w:r>
              <w:rPr>
                <w:rFonts w:ascii="Times New Roman" w:eastAsia="Times New Roman" w:hAnsi="Times New Roman" w:cs="Times New Roman"/>
                <w:sz w:val="20"/>
              </w:rPr>
              <w:t xml:space="preserve">Italia. Inventaron el </w:t>
            </w:r>
            <w:proofErr w:type="spellStart"/>
            <w:r>
              <w:rPr>
                <w:rFonts w:ascii="Times New Roman" w:eastAsia="Times New Roman" w:hAnsi="Times New Roman" w:cs="Times New Roman"/>
                <w:sz w:val="20"/>
              </w:rPr>
              <w:t>garum</w:t>
            </w:r>
            <w:proofErr w:type="spellEnd"/>
            <w:r>
              <w:rPr>
                <w:rFonts w:ascii="Times New Roman" w:eastAsia="Times New Roman" w:hAnsi="Times New Roman" w:cs="Times New Roman"/>
                <w:sz w:val="20"/>
              </w:rPr>
              <w:t>, salsa con entrañas de pescado que ponían en salmuera y dejaban fermentar al sol. Esta salsa fue muy usada en la antigüedad.</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 Tenían un horario fijo de comidas.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Conservaron el atún en aceit</w:t>
            </w:r>
            <w:r>
              <w:rPr>
                <w:rFonts w:ascii="Times New Roman" w:eastAsia="Times New Roman" w:hAnsi="Times New Roman" w:cs="Times New Roman"/>
                <w:sz w:val="20"/>
              </w:rPr>
              <w:t>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Fueron los que transmitieron el consumo del cerdo al mundo occidental.</w:t>
            </w:r>
          </w:p>
          <w:p w:rsidR="0083179F" w:rsidRDefault="0046658D">
            <w:pPr>
              <w:spacing w:after="0" w:line="240" w:lineRule="auto"/>
              <w:rPr>
                <w:rFonts w:ascii="Times New Roman" w:eastAsia="Times New Roman" w:hAnsi="Times New Roman" w:cs="Times New Roman"/>
                <w:i/>
                <w:sz w:val="20"/>
              </w:rPr>
            </w:pPr>
            <w:r>
              <w:rPr>
                <w:rFonts w:ascii="Times New Roman" w:eastAsia="Times New Roman" w:hAnsi="Times New Roman" w:cs="Times New Roman"/>
                <w:sz w:val="20"/>
              </w:rPr>
              <w:t xml:space="preserve">- Inventaron el </w:t>
            </w:r>
            <w:proofErr w:type="spellStart"/>
            <w:r>
              <w:rPr>
                <w:rFonts w:ascii="Times New Roman" w:eastAsia="Times New Roman" w:hAnsi="Times New Roman" w:cs="Times New Roman"/>
                <w:i/>
                <w:sz w:val="20"/>
              </w:rPr>
              <w:t>garum</w:t>
            </w:r>
            <w:proofErr w:type="spellEnd"/>
            <w:r>
              <w:rPr>
                <w:rFonts w:ascii="Times New Roman" w:eastAsia="Times New Roman" w:hAnsi="Times New Roman" w:cs="Times New Roman"/>
                <w:i/>
                <w:sz w:val="20"/>
              </w:rPr>
              <w:t xml:space="preserve"> </w:t>
            </w:r>
            <w:r>
              <w:rPr>
                <w:rFonts w:ascii="Times New Roman" w:eastAsia="Times New Roman" w:hAnsi="Times New Roman" w:cs="Times New Roman"/>
                <w:sz w:val="20"/>
              </w:rPr>
              <w:t>tan usado en la antigüedad.</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Dieron un toque de distinción y buen </w:t>
            </w:r>
            <w:r>
              <w:rPr>
                <w:rFonts w:ascii="Times New Roman" w:eastAsia="Times New Roman" w:hAnsi="Times New Roman" w:cs="Times New Roman"/>
                <w:sz w:val="20"/>
              </w:rPr>
              <w:lastRenderedPageBreak/>
              <w:t>gusto a la comida y su servicio.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Aquí aparece la</w:t>
            </w:r>
          </w:p>
          <w:p w:rsidR="0083179F" w:rsidRDefault="0046658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literatura gastronómica: </w:t>
            </w:r>
            <w:r>
              <w:rPr>
                <w:rFonts w:ascii="Times New Roman" w:eastAsia="Times New Roman" w:hAnsi="Times New Roman" w:cs="Times New Roman"/>
                <w:sz w:val="20"/>
              </w:rPr>
              <w:t>“</w:t>
            </w:r>
            <w:proofErr w:type="spellStart"/>
            <w:r>
              <w:rPr>
                <w:rFonts w:ascii="Times New Roman" w:eastAsia="Times New Roman" w:hAnsi="Times New Roman" w:cs="Times New Roman"/>
                <w:sz w:val="20"/>
              </w:rPr>
              <w:t>Hedypatheia</w:t>
            </w:r>
            <w:proofErr w:type="spellEnd"/>
            <w:r>
              <w:rPr>
                <w:rFonts w:ascii="Times New Roman" w:eastAsia="Times New Roman" w:hAnsi="Times New Roman" w:cs="Times New Roman"/>
                <w:sz w:val="20"/>
              </w:rPr>
              <w:t>” (</w:t>
            </w:r>
            <w:r>
              <w:rPr>
                <w:rFonts w:ascii="Times New Roman" w:eastAsia="Times New Roman" w:hAnsi="Times New Roman" w:cs="Times New Roman"/>
                <w:sz w:val="20"/>
              </w:rPr>
              <w:t>El</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buen comer) poema de</w:t>
            </w:r>
          </w:p>
          <w:p w:rsidR="0083179F" w:rsidRDefault="0046658D">
            <w:pPr>
              <w:spacing w:after="0" w:line="240" w:lineRule="auto"/>
            </w:pPr>
            <w:proofErr w:type="spellStart"/>
            <w:r>
              <w:rPr>
                <w:rFonts w:ascii="Times New Roman" w:eastAsia="Times New Roman" w:hAnsi="Times New Roman" w:cs="Times New Roman"/>
                <w:sz w:val="20"/>
              </w:rPr>
              <w:t>Arquestrato</w:t>
            </w:r>
            <w:proofErr w:type="spellEnd"/>
            <w:r>
              <w:rPr>
                <w:rFonts w:ascii="Times New Roman" w:eastAsia="Times New Roman" w:hAnsi="Times New Roman" w:cs="Times New Roman"/>
                <w:sz w:val="20"/>
              </w:rPr>
              <w:t xml:space="preserve">. Y El festín de los sabios, obra de Ateneo de </w:t>
            </w:r>
            <w:proofErr w:type="spellStart"/>
            <w:r>
              <w:rPr>
                <w:rFonts w:ascii="Times New Roman" w:eastAsia="Times New Roman" w:hAnsi="Times New Roman" w:cs="Times New Roman"/>
                <w:sz w:val="20"/>
              </w:rPr>
              <w:t>Naucratis</w:t>
            </w:r>
            <w:proofErr w:type="spellEnd"/>
            <w:r>
              <w:rPr>
                <w:rFonts w:ascii="Times New Roman" w:eastAsia="Times New Roman" w:hAnsi="Times New Roman" w:cs="Times New Roman"/>
                <w:sz w:val="20"/>
              </w:rPr>
              <w:t>.</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lastRenderedPageBreak/>
              <w:t>Roma</w:t>
            </w:r>
          </w:p>
        </w:tc>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República Siglo VI</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al</w:t>
            </w:r>
            <w:proofErr w:type="gramEnd"/>
            <w:r>
              <w:rPr>
                <w:rFonts w:ascii="Times New Roman" w:eastAsia="Times New Roman" w:hAnsi="Times New Roman" w:cs="Times New Roman"/>
                <w:sz w:val="20"/>
              </w:rPr>
              <w:t xml:space="preserve"> I a. C.</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Imperio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Siglo I 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 al V d.</w:t>
            </w:r>
          </w:p>
          <w:p w:rsidR="0083179F" w:rsidRDefault="0046658D">
            <w:pPr>
              <w:spacing w:line="360" w:lineRule="auto"/>
              <w:jc w:val="both"/>
            </w:pPr>
            <w:r>
              <w:rPr>
                <w:rFonts w:ascii="Times New Roman" w:eastAsia="Times New Roman" w:hAnsi="Times New Roman" w:cs="Times New Roman"/>
                <w:sz w:val="20"/>
              </w:rPr>
              <w:t>C.</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En la Roma primitiva la</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alimentación</w:t>
            </w:r>
            <w:proofErr w:type="gramEnd"/>
            <w:r>
              <w:rPr>
                <w:rFonts w:ascii="Times New Roman" w:eastAsia="Times New Roman" w:hAnsi="Times New Roman" w:cs="Times New Roman"/>
                <w:sz w:val="20"/>
              </w:rPr>
              <w:t xml:space="preserve"> era muy frugal, basada sobre todo en vegetales. Al extender su</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territorio fueron trayendo a</w:t>
            </w:r>
          </w:p>
          <w:p w:rsidR="0083179F" w:rsidRDefault="0046658D">
            <w:pPr>
              <w:spacing w:after="0" w:line="240" w:lineRule="auto"/>
            </w:pPr>
            <w:r>
              <w:rPr>
                <w:rFonts w:ascii="Times New Roman" w:eastAsia="Times New Roman" w:hAnsi="Times New Roman" w:cs="Times New Roman"/>
                <w:sz w:val="20"/>
              </w:rPr>
              <w:t>Roma los productos de las provincias; por esto de una u otra forma cultivaron y conocieron prácticamente todos los productos conocidos en la antigüedad.</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Se preparaban los platillos de muy diversas formas. Se hacía </w:t>
            </w:r>
            <w:proofErr w:type="spellStart"/>
            <w:r>
              <w:rPr>
                <w:rFonts w:ascii="Times New Roman" w:eastAsia="Times New Roman" w:hAnsi="Times New Roman" w:cs="Times New Roman"/>
                <w:sz w:val="20"/>
              </w:rPr>
              <w:t>granuso</w:t>
            </w:r>
            <w:proofErr w:type="spellEnd"/>
            <w:r>
              <w:rPr>
                <w:rFonts w:ascii="Times New Roman" w:eastAsia="Times New Roman" w:hAnsi="Times New Roman" w:cs="Times New Roman"/>
                <w:sz w:val="20"/>
              </w:rPr>
              <w:t xml:space="preserve"> de las especias y la tendencia e</w:t>
            </w:r>
            <w:r>
              <w:rPr>
                <w:rFonts w:ascii="Times New Roman" w:eastAsia="Times New Roman" w:hAnsi="Times New Roman" w:cs="Times New Roman"/>
                <w:sz w:val="20"/>
              </w:rPr>
              <w:t>ra preparar platillos exóticos y extravagantes, disfrazando o alterando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la naturaleza propia del alimento en su sabor y</w:t>
            </w:r>
          </w:p>
          <w:p w:rsidR="0083179F" w:rsidRDefault="0046658D">
            <w:pPr>
              <w:spacing w:line="360" w:lineRule="auto"/>
              <w:jc w:val="both"/>
            </w:pPr>
            <w:proofErr w:type="gramStart"/>
            <w:r>
              <w:rPr>
                <w:rFonts w:ascii="Times New Roman" w:eastAsia="Times New Roman" w:hAnsi="Times New Roman" w:cs="Times New Roman"/>
                <w:sz w:val="20"/>
              </w:rPr>
              <w:t>presentación</w:t>
            </w:r>
            <w:proofErr w:type="gramEnd"/>
            <w:r>
              <w:rPr>
                <w:rFonts w:ascii="Times New Roman" w:eastAsia="Times New Roman" w:hAnsi="Times New Roman" w:cs="Times New Roman"/>
                <w:sz w:val="20"/>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-En Roma es donde se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estructura, por primera vez, </w:t>
            </w:r>
            <w:r>
              <w:rPr>
                <w:rFonts w:ascii="Times New Roman" w:eastAsia="Times New Roman" w:hAnsi="Times New Roman" w:cs="Times New Roman"/>
                <w:b/>
                <w:sz w:val="20"/>
              </w:rPr>
              <w:t>una cocina</w:t>
            </w:r>
            <w:r>
              <w:rPr>
                <w:rFonts w:ascii="Times New Roman" w:eastAsia="Times New Roman" w:hAnsi="Times New Roman" w:cs="Times New Roman"/>
                <w:sz w:val="20"/>
              </w:rPr>
              <w:t xml:space="preserve"> con cierta universalidad de</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productos</w:t>
            </w:r>
            <w:proofErr w:type="gramEnd"/>
            <w:r>
              <w:rPr>
                <w:rFonts w:ascii="Times New Roman" w:eastAsia="Times New Roman" w:hAnsi="Times New Roman" w:cs="Times New Roman"/>
                <w:sz w:val="20"/>
              </w:rPr>
              <w:t>.</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Con el refinamiento </w:t>
            </w:r>
            <w:r>
              <w:rPr>
                <w:rFonts w:ascii="Times New Roman" w:eastAsia="Times New Roman" w:hAnsi="Times New Roman" w:cs="Times New Roman"/>
                <w:sz w:val="20"/>
              </w:rPr>
              <w:t>y</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régimen de comidas</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en</w:t>
            </w:r>
            <w:proofErr w:type="gramEnd"/>
            <w:r>
              <w:rPr>
                <w:rFonts w:ascii="Times New Roman" w:eastAsia="Times New Roman" w:hAnsi="Times New Roman" w:cs="Times New Roman"/>
                <w:sz w:val="20"/>
              </w:rPr>
              <w:t xml:space="preserve"> ella existentes, la gastronomía reconvierte en factor de civilización.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Aparece el mantel;</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aumenta</w:t>
            </w:r>
            <w:proofErr w:type="gramEnd"/>
            <w:r>
              <w:rPr>
                <w:rFonts w:ascii="Times New Roman" w:eastAsia="Times New Roman" w:hAnsi="Times New Roman" w:cs="Times New Roman"/>
                <w:sz w:val="20"/>
              </w:rPr>
              <w:t xml:space="preserve"> el uso despiezas de vajilla y cubertería en la mesa.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Marcus </w:t>
            </w:r>
            <w:proofErr w:type="spellStart"/>
            <w:r>
              <w:rPr>
                <w:rFonts w:ascii="Times New Roman" w:eastAsia="Times New Roman" w:hAnsi="Times New Roman" w:cs="Times New Roman"/>
                <w:sz w:val="20"/>
              </w:rPr>
              <w:t>Apicius</w:t>
            </w:r>
            <w:proofErr w:type="spellEnd"/>
            <w:r>
              <w:rPr>
                <w:rFonts w:ascii="Times New Roman" w:eastAsia="Times New Roman" w:hAnsi="Times New Roman" w:cs="Times New Roman"/>
                <w:sz w:val="20"/>
              </w:rPr>
              <w:t>, gran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anfitrión romano, escribió su libro </w:t>
            </w:r>
            <w:r>
              <w:rPr>
                <w:rFonts w:ascii="Times New Roman" w:eastAsia="Times New Roman" w:hAnsi="Times New Roman" w:cs="Times New Roman"/>
                <w:b/>
                <w:i/>
                <w:sz w:val="20"/>
              </w:rPr>
              <w:t>De Re</w:t>
            </w:r>
          </w:p>
          <w:p w:rsidR="0083179F" w:rsidRDefault="0046658D">
            <w:pPr>
              <w:spacing w:after="0" w:line="240" w:lineRule="auto"/>
            </w:pPr>
            <w:r>
              <w:rPr>
                <w:rFonts w:ascii="Times New Roman" w:eastAsia="Times New Roman" w:hAnsi="Times New Roman" w:cs="Times New Roman"/>
                <w:b/>
                <w:i/>
                <w:sz w:val="20"/>
              </w:rPr>
              <w:t xml:space="preserve">Coquinaria, </w:t>
            </w:r>
            <w:r>
              <w:rPr>
                <w:rFonts w:ascii="Times New Roman" w:eastAsia="Times New Roman" w:hAnsi="Times New Roman" w:cs="Times New Roman"/>
                <w:sz w:val="20"/>
              </w:rPr>
              <w:t>co</w:t>
            </w:r>
            <w:r>
              <w:rPr>
                <w:rFonts w:ascii="Times New Roman" w:eastAsia="Times New Roman" w:hAnsi="Times New Roman" w:cs="Times New Roman"/>
                <w:sz w:val="20"/>
              </w:rPr>
              <w:t>nsiderado como el más antiguo libro completo en materia culinaria.</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t>América</w:t>
            </w:r>
          </w:p>
        </w:tc>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sz w:val="20"/>
              </w:rPr>
              <w:t>3300 a. C.</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Productos vegetales:</w:t>
            </w:r>
            <w:r>
              <w:rPr>
                <w:rFonts w:ascii="Times New Roman" w:eastAsia="Times New Roman" w:hAnsi="Times New Roman" w:cs="Times New Roman"/>
                <w:sz w:val="20"/>
              </w:rPr>
              <w:t xml:space="preserve"> maíz, frijol, calabaza, chiles diversos, raíces, nopales, maguey, amaranto, tuna.</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Productos animales</w:t>
            </w:r>
            <w:r>
              <w:rPr>
                <w:rFonts w:ascii="Times New Roman" w:eastAsia="Times New Roman" w:hAnsi="Times New Roman" w:cs="Times New Roman"/>
                <w:sz w:val="20"/>
              </w:rPr>
              <w:t xml:space="preserve">: caza de animales terrestres y acuáticos. </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pPr>
            <w:r>
              <w:rPr>
                <w:rFonts w:ascii="Times New Roman" w:eastAsia="Times New Roman" w:hAnsi="Times New Roman" w:cs="Times New Roman"/>
                <w:b/>
                <w:sz w:val="20"/>
              </w:rPr>
              <w:t>Productos derivados</w:t>
            </w:r>
            <w:r>
              <w:rPr>
                <w:rFonts w:ascii="Times New Roman" w:eastAsia="Times New Roman" w:hAnsi="Times New Roman" w:cs="Times New Roman"/>
                <w:sz w:val="20"/>
              </w:rPr>
              <w:t>: miel.</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Pescado en salazón.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Dulces de amaranto con miel.</w:t>
            </w:r>
          </w:p>
          <w:p w:rsidR="0083179F" w:rsidRDefault="0046658D">
            <w:pPr>
              <w:spacing w:after="0" w:line="240" w:lineRule="auto"/>
            </w:pPr>
            <w:r>
              <w:rPr>
                <w:rFonts w:ascii="Times New Roman" w:eastAsia="Times New Roman" w:hAnsi="Times New Roman" w:cs="Times New Roman"/>
                <w:sz w:val="20"/>
              </w:rPr>
              <w:t>- Pulque (bebida fermentada del maguey) y otras bebidas fermentadas de plantas y granos.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No se puede hablar de aportaciones, puesto que vivían muy lejos unos de los otros.</w:t>
            </w:r>
          </w:p>
        </w:tc>
      </w:tr>
    </w:tbl>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w:t>
      </w:r>
      <w:proofErr w:type="spellStart"/>
      <w:r>
        <w:rPr>
          <w:rFonts w:ascii="Times New Roman" w:eastAsia="Times New Roman" w:hAnsi="Times New Roman" w:cs="Times New Roman"/>
          <w:color w:val="000000"/>
          <w:sz w:val="20"/>
        </w:rPr>
        <w:t>Monroy</w:t>
      </w:r>
      <w:proofErr w:type="spellEnd"/>
      <w:r>
        <w:rPr>
          <w:rFonts w:ascii="Times New Roman" w:eastAsia="Times New Roman" w:hAnsi="Times New Roman" w:cs="Times New Roman"/>
          <w:color w:val="000000"/>
          <w:sz w:val="20"/>
        </w:rPr>
        <w:t xml:space="preserve"> y Martínez (2008).</w:t>
      </w:r>
    </w:p>
    <w:p w:rsidR="0083179F" w:rsidRDefault="0083179F">
      <w:pPr>
        <w:rPr>
          <w:rFonts w:ascii="Times New Roman" w:eastAsia="Times New Roman" w:hAnsi="Times New Roman" w:cs="Times New Roman"/>
          <w:sz w:val="24"/>
        </w:rPr>
      </w:pPr>
    </w:p>
    <w:p w:rsidR="0046658D" w:rsidRDefault="0046658D">
      <w:pPr>
        <w:rPr>
          <w:rFonts w:ascii="Times New Roman" w:eastAsia="Times New Roman" w:hAnsi="Times New Roman" w:cs="Times New Roman"/>
          <w:sz w:val="24"/>
        </w:rPr>
      </w:pPr>
    </w:p>
    <w:p w:rsidR="0083179F" w:rsidRDefault="0046658D">
      <w:pPr>
        <w:numPr>
          <w:ilvl w:val="0"/>
          <w:numId w:val="19"/>
        </w:numPr>
        <w:spacing w:after="160" w:line="259" w:lineRule="auto"/>
        <w:ind w:left="2232" w:hanging="792"/>
        <w:rPr>
          <w:rFonts w:ascii="Times New Roman" w:eastAsia="Times New Roman" w:hAnsi="Times New Roman" w:cs="Times New Roman"/>
          <w:sz w:val="24"/>
        </w:rPr>
      </w:pPr>
      <w:r>
        <w:rPr>
          <w:rFonts w:ascii="Times New Roman" w:eastAsia="Times New Roman" w:hAnsi="Times New Roman" w:cs="Times New Roman"/>
          <w:b/>
          <w:sz w:val="24"/>
        </w:rPr>
        <w:lastRenderedPageBreak/>
        <w:t>Edad media</w:t>
      </w:r>
    </w:p>
    <w:p w:rsidR="0083179F" w:rsidRDefault="0083179F">
      <w:pPr>
        <w:spacing w:after="160" w:line="259" w:lineRule="auto"/>
        <w:ind w:left="2232"/>
        <w:rPr>
          <w:rFonts w:ascii="Times New Roman" w:eastAsia="Times New Roman" w:hAnsi="Times New Roman" w:cs="Times New Roman"/>
          <w:sz w:val="24"/>
        </w:rPr>
      </w:pP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La edad media es el período abarcado entre la caída del Imperio Romano en el año 476, hasta la caída de Constantinopla en el año 1453. </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Constantinopla fue fundada por Constantino en el año 330 a.C. y posteriormente se convirtió en la segunda capital del Imperio Romano. Dicha fundación tiene dos grandes polos de influencia en las masas, el primero es la unión de la población en una misma re</w:t>
      </w:r>
      <w:r>
        <w:rPr>
          <w:rFonts w:ascii="Times New Roman" w:eastAsia="Times New Roman" w:hAnsi="Times New Roman" w:cs="Times New Roman"/>
          <w:sz w:val="24"/>
        </w:rPr>
        <w:t>ligión y cultura, y el segundo es el crecimiento comercial, lo que se traduce en un crecimiento gastronómico.</w:t>
      </w:r>
    </w:p>
    <w:p w:rsidR="0083179F" w:rsidRDefault="0046658D">
      <w:pPr>
        <w:spacing w:line="360" w:lineRule="auto"/>
        <w:ind w:firstLine="708"/>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y Martínez (2008) destacan que Constantinopla era el centro del comercio en el mundo antiguo, era un centro lleno de riquezas, lo cual le o</w:t>
      </w:r>
      <w:r>
        <w:rPr>
          <w:rFonts w:ascii="Times New Roman" w:eastAsia="Times New Roman" w:hAnsi="Times New Roman" w:cs="Times New Roman"/>
          <w:sz w:val="24"/>
        </w:rPr>
        <w:t>torgó a la cultura gastronómica un gran patrimonio ya que se podían encontrar y consumir fácilmente productos de primera calidad.</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Entre los alimentos de mayor consumo estaban los quesos agrios, las hierbas aromáticas, las carnes suaves y jóvenes de los lec</w:t>
      </w:r>
      <w:r>
        <w:rPr>
          <w:rFonts w:ascii="Times New Roman" w:eastAsia="Times New Roman" w:hAnsi="Times New Roman" w:cs="Times New Roman"/>
          <w:sz w:val="24"/>
        </w:rPr>
        <w:t>hones gazapos, los cabritos, los corderos y mucho pescado. Estos alimentos eran mezclados con hierbas y esencias que no solo incrementaban su sabor sino su valor nutricional y digestivo. Las hierbas usadas eran finamente combinadas con mieles, extractos de</w:t>
      </w:r>
      <w:r>
        <w:rPr>
          <w:rFonts w:ascii="Times New Roman" w:eastAsia="Times New Roman" w:hAnsi="Times New Roman" w:cs="Times New Roman"/>
          <w:sz w:val="24"/>
        </w:rPr>
        <w:t xml:space="preserve"> árboles, perfumes de flores y otras variaciones que enriquecían la cocción de cada plato. También aprendieron a combinar lo dulce con lo salado, lo cual enriqueció el crecimiento gastronómico de la época.</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Otro aspecto importante al que se refieren </w:t>
      </w: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y Martínez (2008) es la comunicación entre regiones, lo cual hizo que la experiencia de compartir alimentos y costumbres incrementara. Persia sirvió de puente para que La India comercializara su seda y sus especias, China logró mostrar que su alimento más </w:t>
      </w:r>
      <w:r>
        <w:rPr>
          <w:rFonts w:ascii="Times New Roman" w:eastAsia="Times New Roman" w:hAnsi="Times New Roman" w:cs="Times New Roman"/>
          <w:sz w:val="24"/>
        </w:rPr>
        <w:t xml:space="preserve">preciado era el arroz y los persas se encargaron de mostrar a la edad media el caviar, los pistaches y los perfumes de rosa. Todo esto a través de un acto de comunicación. </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Constantinopla también tuvo su alto protagonismo gastronómico en esta época, Se con</w:t>
      </w:r>
      <w:r>
        <w:rPr>
          <w:rFonts w:ascii="Times New Roman" w:eastAsia="Times New Roman" w:hAnsi="Times New Roman" w:cs="Times New Roman"/>
          <w:sz w:val="24"/>
        </w:rPr>
        <w:t>struyeron grandes salones llenos de lujos y riquezas solo para comer, la mesa era un momento de protocolo y etiqueta, comenzaron a sentarse, implementaban vajillas de oro puro, tomaban diferentes tipos de vino, y elaboraban queso y cuajadas, con las que re</w:t>
      </w:r>
      <w:r>
        <w:rPr>
          <w:rFonts w:ascii="Times New Roman" w:eastAsia="Times New Roman" w:hAnsi="Times New Roman" w:cs="Times New Roman"/>
          <w:sz w:val="24"/>
        </w:rPr>
        <w:t xml:space="preserve">llenaban diferentes piezas de comida. Usaban muchas hierbas y especias gracias a su </w:t>
      </w:r>
      <w:r>
        <w:rPr>
          <w:rFonts w:ascii="Times New Roman" w:eastAsia="Times New Roman" w:hAnsi="Times New Roman" w:cs="Times New Roman"/>
          <w:sz w:val="24"/>
        </w:rPr>
        <w:lastRenderedPageBreak/>
        <w:t>valor antiséptico y digestivo. Para el Siglo X se comenzaron a usar las etiquetas para identificar los alimentos.</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Los turcos derrumbaron las murallas de Constantinopla el 2</w:t>
      </w:r>
      <w:r>
        <w:rPr>
          <w:rFonts w:ascii="Times New Roman" w:eastAsia="Times New Roman" w:hAnsi="Times New Roman" w:cs="Times New Roman"/>
          <w:sz w:val="24"/>
        </w:rPr>
        <w:t>9 de mayo de 1453 y los monjes e intelectuales se distribuyeron alrededor de Europa y de ahí nació la cultura de la antigüedad clásica del continente europeo. Lo que supone con la salida de los monjes un crecimiento sustancial para la gastronomía de la reg</w:t>
      </w:r>
      <w:r>
        <w:rPr>
          <w:rFonts w:ascii="Times New Roman" w:eastAsia="Times New Roman" w:hAnsi="Times New Roman" w:cs="Times New Roman"/>
          <w:sz w:val="24"/>
        </w:rPr>
        <w:t>ión.</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continuación, presentamos el </w:t>
      </w:r>
      <w:r>
        <w:rPr>
          <w:rFonts w:ascii="Times New Roman" w:eastAsia="Times New Roman" w:hAnsi="Times New Roman" w:cs="Times New Roman"/>
          <w:b/>
          <w:sz w:val="24"/>
        </w:rPr>
        <w:t xml:space="preserve">Cuadro N. º 2 </w:t>
      </w:r>
      <w:r>
        <w:rPr>
          <w:rFonts w:ascii="Times New Roman" w:eastAsia="Times New Roman" w:hAnsi="Times New Roman" w:cs="Times New Roman"/>
          <w:sz w:val="24"/>
        </w:rPr>
        <w:t>donde se detallan de forma individual y por época la manipulación y preparación de los alimentos pertenecientes a la edad media.</w:t>
      </w:r>
    </w:p>
    <w:p w:rsidR="0083179F" w:rsidRDefault="0083179F">
      <w:pPr>
        <w:spacing w:line="360" w:lineRule="auto"/>
        <w:ind w:firstLine="708"/>
        <w:jc w:val="both"/>
        <w:rPr>
          <w:rFonts w:ascii="Times New Roman" w:eastAsia="Times New Roman" w:hAnsi="Times New Roman" w:cs="Times New Roman"/>
          <w:sz w:val="24"/>
        </w:rPr>
      </w:pPr>
    </w:p>
    <w:p w:rsidR="0083179F" w:rsidRDefault="0083179F">
      <w:pPr>
        <w:spacing w:line="360" w:lineRule="auto"/>
        <w:ind w:firstLine="708"/>
        <w:jc w:val="both"/>
        <w:rPr>
          <w:rFonts w:ascii="Times New Roman" w:eastAsia="Times New Roman" w:hAnsi="Times New Roman" w:cs="Times New Roman"/>
          <w:sz w:val="24"/>
        </w:rPr>
      </w:pPr>
    </w:p>
    <w:p w:rsidR="0083179F" w:rsidRDefault="0083179F">
      <w:pPr>
        <w:spacing w:line="360" w:lineRule="auto"/>
        <w:ind w:firstLine="708"/>
        <w:jc w:val="both"/>
        <w:rPr>
          <w:rFonts w:ascii="Times New Roman" w:eastAsia="Times New Roman" w:hAnsi="Times New Roman" w:cs="Times New Roman"/>
          <w:b/>
          <w:sz w:val="24"/>
        </w:rPr>
      </w:pPr>
    </w:p>
    <w:p w:rsidR="0083179F" w:rsidRDefault="0046658D">
      <w:pPr>
        <w:spacing w:line="240" w:lineRule="auto"/>
        <w:rPr>
          <w:rFonts w:ascii="Times New Roman" w:eastAsia="Times New Roman" w:hAnsi="Times New Roman" w:cs="Times New Roman"/>
          <w:i/>
          <w:sz w:val="24"/>
        </w:rPr>
      </w:pPr>
      <w:r>
        <w:rPr>
          <w:rFonts w:ascii="Calibri" w:eastAsia="Calibri" w:hAnsi="Calibri" w:cs="Calibri"/>
          <w:i/>
          <w:sz w:val="18"/>
        </w:rPr>
        <w:t>Cuadro N. º 2. Civilizaciones y alimentos de la edad media.</w:t>
      </w:r>
    </w:p>
    <w:tbl>
      <w:tblPr>
        <w:tblW w:w="0" w:type="auto"/>
        <w:tblInd w:w="98" w:type="dxa"/>
        <w:tblCellMar>
          <w:left w:w="10" w:type="dxa"/>
          <w:right w:w="10" w:type="dxa"/>
        </w:tblCellMar>
        <w:tblLook w:val="04A0"/>
      </w:tblPr>
      <w:tblGrid>
        <w:gridCol w:w="1206"/>
        <w:gridCol w:w="1360"/>
        <w:gridCol w:w="2130"/>
        <w:gridCol w:w="1912"/>
        <w:gridCol w:w="2014"/>
      </w:tblGrid>
      <w:tr w:rsidR="0083179F">
        <w:tblPrEx>
          <w:tblCellMar>
            <w:top w:w="0" w:type="dxa"/>
            <w:bottom w:w="0" w:type="dxa"/>
          </w:tblCellMar>
        </w:tblPrEx>
        <w:trPr>
          <w:trHeight w:val="418"/>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Época</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Lugar</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Al</w:t>
            </w:r>
            <w:r>
              <w:rPr>
                <w:rFonts w:ascii="Times New Roman" w:eastAsia="Times New Roman" w:hAnsi="Times New Roman" w:cs="Times New Roman"/>
                <w:b/>
                <w:sz w:val="20"/>
              </w:rPr>
              <w:t>imentos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Preparación</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Aporte</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Alta Edad Media</w:t>
            </w:r>
          </w:p>
          <w:p w:rsidR="0083179F" w:rsidRDefault="0046658D">
            <w:pPr>
              <w:spacing w:after="0" w:line="240" w:lineRule="auto"/>
            </w:pPr>
            <w:r>
              <w:rPr>
                <w:rFonts w:ascii="Times New Roman" w:eastAsia="Times New Roman" w:hAnsi="Times New Roman" w:cs="Times New Roman"/>
                <w:b/>
                <w:sz w:val="20"/>
              </w:rPr>
              <w:t>(Siglos VI a XI)</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Europa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Comida del pueblo muy pobre:</w:t>
            </w:r>
            <w:r>
              <w:rPr>
                <w:rFonts w:ascii="Times New Roman" w:eastAsia="Times New Roman" w:hAnsi="Times New Roman" w:cs="Times New Roman"/>
                <w:sz w:val="20"/>
              </w:rPr>
              <w:t xml:space="preserve"> salchichón, poro, cebolla, pepinos, hongos y pan.</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Comida de los nobles: </w:t>
            </w:r>
            <w:r>
              <w:rPr>
                <w:rFonts w:ascii="Times New Roman" w:eastAsia="Times New Roman" w:hAnsi="Times New Roman" w:cs="Times New Roman"/>
                <w:sz w:val="20"/>
              </w:rPr>
              <w:t>abundancia en carnes, sobre todo caza, pesca, algo de hortalizas y frutas. Se empleaban piezas ostentosas de carne, pero de poca calidad: pavo real, faisán, cigüeña,</w:t>
            </w:r>
            <w:r>
              <w:rPr>
                <w:rFonts w:ascii="Times New Roman" w:eastAsia="Times New Roman" w:hAnsi="Times New Roman" w:cs="Times New Roman"/>
                <w:b/>
                <w:sz w:val="20"/>
              </w:rPr>
              <w:t xml:space="preserve"> </w:t>
            </w:r>
            <w:r>
              <w:rPr>
                <w:rFonts w:ascii="Times New Roman" w:eastAsia="Times New Roman" w:hAnsi="Times New Roman" w:cs="Times New Roman"/>
                <w:sz w:val="20"/>
              </w:rPr>
              <w:t>cisne, asno. Poco buey y cordero. Gran uso de especias.</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Bebidas:</w:t>
            </w:r>
            <w:r>
              <w:rPr>
                <w:rFonts w:ascii="Times New Roman" w:eastAsia="Times New Roman" w:hAnsi="Times New Roman" w:cs="Times New Roman"/>
                <w:sz w:val="20"/>
              </w:rPr>
              <w:t xml:space="preserve"> vino, hidromiel, cerveza</w:t>
            </w:r>
            <w:r>
              <w:rPr>
                <w:rFonts w:ascii="Times New Roman" w:eastAsia="Times New Roman" w:hAnsi="Times New Roman" w:cs="Times New Roman"/>
                <w:sz w:val="20"/>
              </w:rPr>
              <w:t>, leche (la de burra era muy apreciada).</w:t>
            </w:r>
          </w:p>
          <w:p w:rsidR="0083179F" w:rsidRDefault="0083179F">
            <w:pPr>
              <w:spacing w:after="0" w:line="240" w:lineRule="auto"/>
              <w:rPr>
                <w:rFonts w:ascii="Times New Roman" w:eastAsia="Times New Roman" w:hAnsi="Times New Roman" w:cs="Times New Roman"/>
                <w:sz w:val="20"/>
              </w:rPr>
            </w:pPr>
          </w:p>
          <w:p w:rsidR="0083179F" w:rsidRDefault="0046658D">
            <w:pPr>
              <w:spacing w:after="0" w:line="240" w:lineRule="auto"/>
            </w:pPr>
            <w:r>
              <w:rPr>
                <w:rFonts w:ascii="Times New Roman" w:eastAsia="Times New Roman" w:hAnsi="Times New Roman" w:cs="Times New Roman"/>
                <w:b/>
                <w:sz w:val="20"/>
              </w:rPr>
              <w:t>Comida en los conventos:</w:t>
            </w:r>
            <w:r>
              <w:rPr>
                <w:rFonts w:ascii="Times New Roman" w:eastAsia="Times New Roman" w:hAnsi="Times New Roman" w:cs="Times New Roman"/>
                <w:sz w:val="20"/>
              </w:rPr>
              <w:t xml:space="preserve"> sabrosa, nutritiva y sencilla; carne, hortalizas, queso, vino, fruta, miel.</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Conventos: potajes muy nutritivos con abundante carne y verdura. Elaboran quesos y vino.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En la corte gustaban de revestir las piezas de ave con sus plumas, después de cocerlas. Muchas veces eran rellenas de diferentes</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preparaciones</w:t>
            </w:r>
            <w:proofErr w:type="gramEnd"/>
            <w:r>
              <w:rPr>
                <w:rFonts w:ascii="Times New Roman" w:eastAsia="Times New Roman" w:hAnsi="Times New Roman" w:cs="Times New Roman"/>
                <w:sz w:val="20"/>
              </w:rPr>
              <w:t xml:space="preserve"> o tenían dentro pajarillos vivos.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Cocían el asno al espetón.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La comida en general era muy especiada para di</w:t>
            </w:r>
            <w:r>
              <w:rPr>
                <w:rFonts w:ascii="Times New Roman" w:eastAsia="Times New Roman" w:hAnsi="Times New Roman" w:cs="Times New Roman"/>
                <w:sz w:val="20"/>
              </w:rPr>
              <w:t>simular el sabor pasado de  los alimentos. Era comida pesada.</w:t>
            </w:r>
          </w:p>
          <w:p w:rsidR="0083179F" w:rsidRDefault="0046658D">
            <w:pPr>
              <w:spacing w:after="0" w:line="240" w:lineRule="auto"/>
            </w:pPr>
            <w:r>
              <w:rPr>
                <w:rFonts w:ascii="Times New Roman" w:eastAsia="Times New Roman" w:hAnsi="Times New Roman" w:cs="Times New Roman"/>
                <w:sz w:val="20"/>
              </w:rPr>
              <w:t>- Producían vinos, quesos y cerveza.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Después del decaimiento que se tuvo en materia alimenticia con la invasión de los bárbaros, muy poco a poco se fueron levantando.</w:t>
            </w:r>
          </w:p>
          <w:p w:rsidR="0083179F" w:rsidRDefault="0046658D">
            <w:pPr>
              <w:spacing w:after="0" w:line="240" w:lineRule="auto"/>
            </w:pPr>
            <w:r>
              <w:rPr>
                <w:rFonts w:ascii="Times New Roman" w:eastAsia="Times New Roman" w:hAnsi="Times New Roman" w:cs="Times New Roman"/>
                <w:sz w:val="20"/>
              </w:rPr>
              <w:t>- Fueron los frailes en l</w:t>
            </w:r>
            <w:r>
              <w:rPr>
                <w:rFonts w:ascii="Times New Roman" w:eastAsia="Times New Roman" w:hAnsi="Times New Roman" w:cs="Times New Roman"/>
                <w:sz w:val="20"/>
              </w:rPr>
              <w:t>os conventos quienes prepararon mejores platillos e inventaron vinos y licores.</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lastRenderedPageBreak/>
              <w:t>Alta Edad Media</w:t>
            </w:r>
          </w:p>
          <w:p w:rsidR="0083179F" w:rsidRDefault="0046658D">
            <w:pPr>
              <w:spacing w:after="0" w:line="240" w:lineRule="auto"/>
            </w:pPr>
            <w:r>
              <w:rPr>
                <w:rFonts w:ascii="Times New Roman" w:eastAsia="Times New Roman" w:hAnsi="Times New Roman" w:cs="Times New Roman"/>
                <w:b/>
                <w:sz w:val="20"/>
              </w:rPr>
              <w:t>(Siglos VI a XI)</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b/>
                <w:sz w:val="20"/>
              </w:rPr>
              <w:t>Francia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En la época de Carlomagno (Siglo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IX) hay una mejor alimentación en general. Se consume carne, sobre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todo de caza, tocino, hortalizas, frutas, hierbas aromáticas, huevo, queso, vinagre, miel, hidromiel,</w:t>
            </w:r>
          </w:p>
          <w:p w:rsidR="0083179F" w:rsidRDefault="0046658D">
            <w:pPr>
              <w:spacing w:after="0" w:line="240" w:lineRule="auto"/>
            </w:pPr>
            <w:proofErr w:type="gramStart"/>
            <w:r>
              <w:rPr>
                <w:rFonts w:ascii="Times New Roman" w:eastAsia="Times New Roman" w:hAnsi="Times New Roman" w:cs="Times New Roman"/>
                <w:sz w:val="20"/>
              </w:rPr>
              <w:t>vino</w:t>
            </w:r>
            <w:proofErr w:type="gramEnd"/>
            <w:r>
              <w:rPr>
                <w:rFonts w:ascii="Times New Roman" w:eastAsia="Times New Roman" w:hAnsi="Times New Roman" w:cs="Times New Roman"/>
                <w:sz w:val="20"/>
              </w:rPr>
              <w:t>, sidra. Aunque en la corte gustaban las piezas de carne ostentosas y de poca calidad.</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Los mismos sistemas de la cocina europea en general.</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Carlom</w:t>
            </w:r>
            <w:r>
              <w:rPr>
                <w:rFonts w:ascii="Times New Roman" w:eastAsia="Times New Roman" w:hAnsi="Times New Roman" w:cs="Times New Roman"/>
                <w:sz w:val="20"/>
              </w:rPr>
              <w:t xml:space="preserve">agno mejora la alimentación del pueblo y el refinamiento en la mesa. </w:t>
            </w:r>
          </w:p>
          <w:p w:rsidR="0083179F" w:rsidRDefault="0046658D">
            <w:pPr>
              <w:spacing w:after="0" w:line="240" w:lineRule="auto"/>
            </w:pPr>
            <w:r>
              <w:rPr>
                <w:rFonts w:ascii="Times New Roman" w:eastAsia="Times New Roman" w:hAnsi="Times New Roman" w:cs="Times New Roman"/>
                <w:sz w:val="20"/>
              </w:rPr>
              <w:t xml:space="preserve">- Los frailes inventaron vinos y licores como el Champagne, el </w:t>
            </w:r>
            <w:proofErr w:type="spellStart"/>
            <w:r>
              <w:rPr>
                <w:rFonts w:ascii="Times New Roman" w:eastAsia="Times New Roman" w:hAnsi="Times New Roman" w:cs="Times New Roman"/>
                <w:sz w:val="20"/>
              </w:rPr>
              <w:t>Benedictine</w:t>
            </w:r>
            <w:proofErr w:type="spellEnd"/>
            <w:r>
              <w:rPr>
                <w:rFonts w:ascii="Times New Roman" w:eastAsia="Times New Roman" w:hAnsi="Times New Roman" w:cs="Times New Roman"/>
                <w:sz w:val="20"/>
              </w:rPr>
              <w:t xml:space="preserve"> y el Chartreuse.</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Alta Edad Media</w:t>
            </w:r>
          </w:p>
          <w:p w:rsidR="0083179F" w:rsidRDefault="0046658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(Siglos VI a XI)</w:t>
            </w:r>
          </w:p>
          <w:p w:rsidR="0083179F" w:rsidRDefault="0083179F">
            <w:pPr>
              <w:spacing w:after="0" w:line="240" w:lineRule="auto"/>
              <w:rPr>
                <w:rFonts w:ascii="Times New Roman" w:eastAsia="Times New Roman" w:hAnsi="Times New Roman" w:cs="Times New Roman"/>
                <w:b/>
                <w:sz w:val="20"/>
              </w:rPr>
            </w:pPr>
          </w:p>
          <w:p w:rsidR="0083179F" w:rsidRDefault="0083179F">
            <w:pPr>
              <w:spacing w:line="360" w:lineRule="auto"/>
              <w:jc w:val="both"/>
            </w:pP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t>España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Fueron importantes productores de cereales y aceite de oliva.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Entre las carnes se consumía más el cerdo y animales de caza. También consumían pescado y ave.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Producían y consumían pan, queso, requesón, miel, hidromiel y vino.</w:t>
            </w:r>
          </w:p>
          <w:p w:rsidR="0083179F" w:rsidRDefault="0046658D">
            <w:pPr>
              <w:spacing w:after="0" w:line="240" w:lineRule="auto"/>
            </w:pPr>
            <w:r>
              <w:rPr>
                <w:rFonts w:ascii="Times New Roman" w:eastAsia="Times New Roman" w:hAnsi="Times New Roman" w:cs="Times New Roman"/>
                <w:sz w:val="20"/>
              </w:rPr>
              <w:t>- El año 711 los árabes i</w:t>
            </w:r>
            <w:r>
              <w:rPr>
                <w:rFonts w:ascii="Times New Roman" w:eastAsia="Times New Roman" w:hAnsi="Times New Roman" w:cs="Times New Roman"/>
                <w:sz w:val="20"/>
              </w:rPr>
              <w:t>nvadieron España y llevaron nuevos alimentos: caña de azúcar, granada, berenjena, nuez moscada, pimienta negra, azafrán y otras especias; probablemente también el arroz.</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Según San Isidro de Sevilla, la carne se preparaba asada, cocida, frita o en salsa.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Dividía los alimentos en “cocina grasa” y “cocina de vigilia” (pescado y ave).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Habla de la producción de vinos: blanco, tinto y moscatel.</w:t>
            </w:r>
          </w:p>
          <w:p w:rsidR="0083179F" w:rsidRDefault="0046658D">
            <w:pPr>
              <w:spacing w:after="0" w:line="240" w:lineRule="auto"/>
            </w:pPr>
            <w:r>
              <w:rPr>
                <w:rFonts w:ascii="Times New Roman" w:eastAsia="Times New Roman" w:hAnsi="Times New Roman" w:cs="Times New Roman"/>
                <w:sz w:val="20"/>
              </w:rPr>
              <w:t>- Los árabes llevaron a Europa preparaciones como las pastas, el arroz, el hojaldre y formas de cocinar propias de</w:t>
            </w:r>
            <w:r>
              <w:rPr>
                <w:rFonts w:ascii="Times New Roman" w:eastAsia="Times New Roman" w:hAnsi="Times New Roman" w:cs="Times New Roman"/>
                <w:sz w:val="20"/>
              </w:rPr>
              <w:t>l oriente, con la mezcla de sabores dulces y salados; abundancia de frutos secos.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Los frailes inventaron platillos como la tortilla de huevo “</w:t>
            </w:r>
            <w:proofErr w:type="spellStart"/>
            <w:r>
              <w:rPr>
                <w:rFonts w:ascii="Times New Roman" w:eastAsia="Times New Roman" w:hAnsi="Times New Roman" w:cs="Times New Roman"/>
                <w:sz w:val="20"/>
              </w:rPr>
              <w:t>benedictine</w:t>
            </w:r>
            <w:proofErr w:type="spellEnd"/>
            <w:r>
              <w:rPr>
                <w:rFonts w:ascii="Times New Roman" w:eastAsia="Times New Roman" w:hAnsi="Times New Roman" w:cs="Times New Roman"/>
                <w:sz w:val="20"/>
              </w:rPr>
              <w:t>” (con bacalao) o la “cartuja” (poco cocida por dentro).</w:t>
            </w:r>
          </w:p>
          <w:p w:rsidR="0083179F" w:rsidRDefault="0046658D">
            <w:pPr>
              <w:spacing w:after="0" w:line="240" w:lineRule="auto"/>
            </w:pPr>
            <w:r>
              <w:rPr>
                <w:rFonts w:ascii="Times New Roman" w:eastAsia="Times New Roman" w:hAnsi="Times New Roman" w:cs="Times New Roman"/>
                <w:sz w:val="20"/>
              </w:rPr>
              <w:t>- La cocina oriental influyó en la cocina eu</w:t>
            </w:r>
            <w:r>
              <w:rPr>
                <w:rFonts w:ascii="Times New Roman" w:eastAsia="Times New Roman" w:hAnsi="Times New Roman" w:cs="Times New Roman"/>
                <w:sz w:val="20"/>
              </w:rPr>
              <w:t>ropea a raíz de la invasión árabe en España.</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Alta Edad Media</w:t>
            </w:r>
          </w:p>
          <w:p w:rsidR="0083179F" w:rsidRDefault="0046658D">
            <w:pPr>
              <w:spacing w:after="0" w:line="240" w:lineRule="auto"/>
            </w:pPr>
            <w:r>
              <w:rPr>
                <w:rFonts w:ascii="Times New Roman" w:eastAsia="Times New Roman" w:hAnsi="Times New Roman" w:cs="Times New Roman"/>
                <w:b/>
                <w:sz w:val="20"/>
              </w:rPr>
              <w:t>(Siglos VI a XI)</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t>Inglaterra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Dada la escasa fertilidad de los suelos, la producción de vegetales</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y</w:t>
            </w:r>
            <w:proofErr w:type="gramEnd"/>
            <w:r>
              <w:rPr>
                <w:rFonts w:ascii="Times New Roman" w:eastAsia="Times New Roman" w:hAnsi="Times New Roman" w:cs="Times New Roman"/>
                <w:sz w:val="20"/>
              </w:rPr>
              <w:t xml:space="preserve"> hortalizas era baja.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En cuanto a las carnes, se </w:t>
            </w:r>
            <w:proofErr w:type="spellStart"/>
            <w:r>
              <w:rPr>
                <w:rFonts w:ascii="Times New Roman" w:eastAsia="Times New Roman" w:hAnsi="Times New Roman" w:cs="Times New Roman"/>
                <w:sz w:val="20"/>
              </w:rPr>
              <w:t>prefería</w:t>
            </w:r>
            <w:proofErr w:type="spellEnd"/>
            <w:r>
              <w:rPr>
                <w:rFonts w:ascii="Times New Roman" w:eastAsia="Times New Roman" w:hAnsi="Times New Roman" w:cs="Times New Roman"/>
                <w:sz w:val="20"/>
              </w:rPr>
              <w:t xml:space="preserve"> al buey y al cerdo, que solo en verano podían consumirse frescos. También había caza, sobre todo ganso y jabalí y mucha pesca.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Se fueron aumentando los suelos destinados al pastoreo y disminuyó la producción de vino,</w:t>
            </w:r>
            <w:r>
              <w:rPr>
                <w:rFonts w:ascii="Times New Roman" w:eastAsia="Times New Roman" w:hAnsi="Times New Roman" w:cs="Times New Roman"/>
                <w:sz w:val="20"/>
              </w:rPr>
              <w:t xml:space="preserve"> dando lugar a un mayor </w:t>
            </w:r>
            <w:r>
              <w:rPr>
                <w:rFonts w:ascii="Times New Roman" w:eastAsia="Times New Roman" w:hAnsi="Times New Roman" w:cs="Times New Roman"/>
                <w:sz w:val="20"/>
              </w:rPr>
              <w:lastRenderedPageBreak/>
              <w:t>consumo de cerveza.</w:t>
            </w:r>
          </w:p>
          <w:p w:rsidR="0083179F" w:rsidRDefault="0083179F">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 Comida muy aromatizada.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Uso de especias para</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preparaciones</w:t>
            </w:r>
            <w:proofErr w:type="gramEnd"/>
            <w:r>
              <w:rPr>
                <w:rFonts w:ascii="Times New Roman" w:eastAsia="Times New Roman" w:hAnsi="Times New Roman" w:cs="Times New Roman"/>
                <w:sz w:val="20"/>
              </w:rPr>
              <w:t xml:space="preserve"> exóticas.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Purés de legumbres.</w:t>
            </w:r>
          </w:p>
          <w:p w:rsidR="0083179F" w:rsidRDefault="0046658D">
            <w:pPr>
              <w:spacing w:after="0" w:line="240" w:lineRule="auto"/>
              <w:rPr>
                <w:rFonts w:ascii="Times New Roman" w:eastAsia="Times New Roman" w:hAnsi="Times New Roman" w:cs="Times New Roman"/>
                <w:i/>
                <w:sz w:val="20"/>
              </w:rPr>
            </w:pPr>
            <w:r>
              <w:rPr>
                <w:rFonts w:ascii="Times New Roman" w:eastAsia="Times New Roman" w:hAnsi="Times New Roman" w:cs="Times New Roman"/>
                <w:sz w:val="20"/>
              </w:rPr>
              <w:t xml:space="preserve">- Gran uso del </w:t>
            </w:r>
            <w:proofErr w:type="spellStart"/>
            <w:r>
              <w:rPr>
                <w:rFonts w:ascii="Times New Roman" w:eastAsia="Times New Roman" w:hAnsi="Times New Roman" w:cs="Times New Roman"/>
                <w:i/>
                <w:sz w:val="20"/>
              </w:rPr>
              <w:t>garum</w:t>
            </w:r>
            <w:proofErr w:type="spellEnd"/>
            <w:r>
              <w:rPr>
                <w:rFonts w:ascii="Times New Roman" w:eastAsia="Times New Roman" w:hAnsi="Times New Roman" w:cs="Times New Roman"/>
                <w:i/>
                <w:sz w:val="20"/>
              </w:rPr>
              <w:t>.</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Preparaban muchos quesos.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Hacían dulces a base de frutas: conservas, jaleas, mermeladas y confituras.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Hacían </w:t>
            </w:r>
            <w:proofErr w:type="spellStart"/>
            <w:r>
              <w:rPr>
                <w:rFonts w:ascii="Times New Roman" w:eastAsia="Times New Roman" w:hAnsi="Times New Roman" w:cs="Times New Roman"/>
                <w:i/>
                <w:sz w:val="20"/>
              </w:rPr>
              <w:t>skoodaton</w:t>
            </w:r>
            <w:proofErr w:type="spellEnd"/>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pasta de ajo, aceite, </w:t>
            </w:r>
            <w:r>
              <w:rPr>
                <w:rFonts w:ascii="Times New Roman" w:eastAsia="Times New Roman" w:hAnsi="Times New Roman" w:cs="Times New Roman"/>
                <w:sz w:val="20"/>
              </w:rPr>
              <w:lastRenderedPageBreak/>
              <w:t>alcaparras y mostaza.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Hacían masa de hojaldre. Elaboradores de deliciosos postres: huevos hilados, bizcochos, buñuelos con almíbar, confituras de frutas frescas o secas, cremas perfumadas a base de flores naturales: nardo y rosa.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Vinos muy especiados.</w:t>
            </w:r>
          </w:p>
          <w:p w:rsidR="0083179F" w:rsidRDefault="0046658D">
            <w:pPr>
              <w:spacing w:after="0" w:line="240" w:lineRule="auto"/>
            </w:pPr>
            <w:r>
              <w:rPr>
                <w:rFonts w:ascii="Times New Roman" w:eastAsia="Times New Roman" w:hAnsi="Times New Roman" w:cs="Times New Roman"/>
                <w:sz w:val="20"/>
              </w:rPr>
              <w:t>- Combinación de sabor</w:t>
            </w:r>
            <w:r>
              <w:rPr>
                <w:rFonts w:ascii="Times New Roman" w:eastAsia="Times New Roman" w:hAnsi="Times New Roman" w:cs="Times New Roman"/>
                <w:sz w:val="20"/>
              </w:rPr>
              <w:t>es dulces y salados.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 Conservaron escritos y documentos antiguos que</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salvaron</w:t>
            </w:r>
            <w:proofErr w:type="gramEnd"/>
            <w:r>
              <w:rPr>
                <w:rFonts w:ascii="Times New Roman" w:eastAsia="Times New Roman" w:hAnsi="Times New Roman" w:cs="Times New Roman"/>
                <w:sz w:val="20"/>
              </w:rPr>
              <w:t xml:space="preserve"> de la invasión barbará.</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Fue centro comercial en oriente, con un gran intercambio de productos</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alimenticios</w:t>
            </w:r>
            <w:proofErr w:type="gramEnd"/>
            <w:r>
              <w:rPr>
                <w:rFonts w:ascii="Times New Roman" w:eastAsia="Times New Roman" w:hAnsi="Times New Roman" w:cs="Times New Roman"/>
                <w:sz w:val="20"/>
              </w:rPr>
              <w:t>.</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Inventores de la masa de hojaldre, los huevos hilados y postres v</w:t>
            </w:r>
            <w:r>
              <w:rPr>
                <w:rFonts w:ascii="Times New Roman" w:eastAsia="Times New Roman" w:hAnsi="Times New Roman" w:cs="Times New Roman"/>
                <w:sz w:val="20"/>
              </w:rPr>
              <w:t>ariados.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Iniciaron la costumbre de comer sentados.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Primeros en usar el </w:t>
            </w:r>
            <w:r>
              <w:rPr>
                <w:rFonts w:ascii="Times New Roman" w:eastAsia="Times New Roman" w:hAnsi="Times New Roman" w:cs="Times New Roman"/>
                <w:sz w:val="20"/>
              </w:rPr>
              <w:lastRenderedPageBreak/>
              <w:t>tenedor.</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Conservaron mucho refinamiento en las comidas y la mesa, que en la baja Edad Media transmitieron a los italianos.</w:t>
            </w:r>
          </w:p>
          <w:p w:rsidR="0083179F" w:rsidRDefault="0046658D">
            <w:pPr>
              <w:spacing w:after="0" w:line="240" w:lineRule="auto"/>
            </w:pPr>
            <w:r>
              <w:rPr>
                <w:rFonts w:ascii="Times New Roman" w:eastAsia="Times New Roman" w:hAnsi="Times New Roman" w:cs="Times New Roman"/>
                <w:sz w:val="20"/>
              </w:rPr>
              <w:t xml:space="preserve">- Aparece la palabra </w:t>
            </w:r>
            <w:proofErr w:type="spellStart"/>
            <w:r>
              <w:rPr>
                <w:rFonts w:ascii="Times New Roman" w:eastAsia="Times New Roman" w:hAnsi="Times New Roman" w:cs="Times New Roman"/>
                <w:i/>
                <w:sz w:val="20"/>
              </w:rPr>
              <w:t>charcutier</w:t>
            </w:r>
            <w:proofErr w:type="spellEnd"/>
            <w:r>
              <w:rPr>
                <w:rFonts w:ascii="Times New Roman" w:eastAsia="Times New Roman" w:hAnsi="Times New Roman" w:cs="Times New Roman"/>
                <w:i/>
                <w:sz w:val="20"/>
              </w:rPr>
              <w:t xml:space="preserve"> </w:t>
            </w:r>
            <w:r>
              <w:rPr>
                <w:rFonts w:ascii="Times New Roman" w:eastAsia="Times New Roman" w:hAnsi="Times New Roman" w:cs="Times New Roman"/>
                <w:sz w:val="20"/>
              </w:rPr>
              <w:t>(salchichero) y estos se</w:t>
            </w:r>
            <w:r>
              <w:rPr>
                <w:rFonts w:ascii="Times New Roman" w:eastAsia="Times New Roman" w:hAnsi="Times New Roman" w:cs="Times New Roman"/>
                <w:sz w:val="20"/>
              </w:rPr>
              <w:t xml:space="preserve"> agrupan en gremios.</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lastRenderedPageBreak/>
              <w:t>Edad Media</w:t>
            </w:r>
          </w:p>
          <w:p w:rsidR="0083179F" w:rsidRDefault="0046658D">
            <w:pPr>
              <w:spacing w:after="0" w:line="240" w:lineRule="auto"/>
            </w:pPr>
            <w:r>
              <w:rPr>
                <w:rFonts w:ascii="Times New Roman" w:eastAsia="Times New Roman" w:hAnsi="Times New Roman" w:cs="Times New Roman"/>
                <w:b/>
                <w:sz w:val="20"/>
              </w:rPr>
              <w:t>(Siglo XII y XIII)</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t>Francia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En la época de San Luis IX (Siglo XIII) se mejoró la alimentación del pueblo y aun los menos pudientes consumían carne.</w:t>
            </w:r>
          </w:p>
          <w:p w:rsidR="0083179F" w:rsidRDefault="0046658D">
            <w:pPr>
              <w:spacing w:after="0" w:line="240" w:lineRule="auto"/>
            </w:pPr>
            <w:r>
              <w:rPr>
                <w:rFonts w:ascii="Times New Roman" w:eastAsia="Times New Roman" w:hAnsi="Times New Roman" w:cs="Times New Roman"/>
                <w:sz w:val="20"/>
              </w:rPr>
              <w:t xml:space="preserve">- Se desarrolla la </w:t>
            </w:r>
            <w:proofErr w:type="spellStart"/>
            <w:r>
              <w:rPr>
                <w:rFonts w:ascii="Times New Roman" w:eastAsia="Times New Roman" w:hAnsi="Times New Roman" w:cs="Times New Roman"/>
                <w:sz w:val="20"/>
              </w:rPr>
              <w:t>salchichonería</w:t>
            </w:r>
            <w:proofErr w:type="spellEnd"/>
            <w:r>
              <w:rPr>
                <w:rFonts w:ascii="Times New Roman" w:eastAsia="Times New Roman" w:hAnsi="Times New Roman" w:cs="Times New Roman"/>
                <w:sz w:val="20"/>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Aumenta la producción de embutidos.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Aparece la palabra </w:t>
            </w:r>
            <w:proofErr w:type="spellStart"/>
            <w:r>
              <w:rPr>
                <w:rFonts w:ascii="Times New Roman" w:eastAsia="Times New Roman" w:hAnsi="Times New Roman" w:cs="Times New Roman"/>
                <w:i/>
                <w:sz w:val="20"/>
              </w:rPr>
              <w:t>charcutier</w:t>
            </w:r>
            <w:proofErr w:type="spellEnd"/>
            <w:r>
              <w:rPr>
                <w:rFonts w:ascii="Times New Roman" w:eastAsia="Times New Roman" w:hAnsi="Times New Roman" w:cs="Times New Roman"/>
                <w:i/>
                <w:sz w:val="20"/>
              </w:rPr>
              <w:t xml:space="preserve"> </w:t>
            </w:r>
            <w:r>
              <w:rPr>
                <w:rFonts w:ascii="Times New Roman" w:eastAsia="Times New Roman" w:hAnsi="Times New Roman" w:cs="Times New Roman"/>
                <w:sz w:val="20"/>
              </w:rPr>
              <w:t>(salchichero) y estos se agrupan en gremios.</w:t>
            </w:r>
          </w:p>
          <w:p w:rsidR="0083179F" w:rsidRDefault="0083179F">
            <w:pPr>
              <w:spacing w:after="0" w:line="240" w:lineRule="auto"/>
            </w:pP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Edad Media</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t>Alemania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Comida muy especiada y pesada a base de cerdo, caza y algo de</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pesca</w:t>
            </w:r>
            <w:proofErr w:type="gramEnd"/>
            <w:r>
              <w:rPr>
                <w:rFonts w:ascii="Times New Roman" w:eastAsia="Times New Roman" w:hAnsi="Times New Roman" w:cs="Times New Roman"/>
                <w:sz w:val="20"/>
              </w:rPr>
              <w:t>.</w:t>
            </w:r>
          </w:p>
          <w:p w:rsidR="0083179F" w:rsidRDefault="0046658D">
            <w:pPr>
              <w:spacing w:after="0" w:line="240" w:lineRule="auto"/>
            </w:pPr>
            <w:r>
              <w:rPr>
                <w:rFonts w:ascii="Times New Roman" w:eastAsia="Times New Roman" w:hAnsi="Times New Roman" w:cs="Times New Roman"/>
                <w:sz w:val="20"/>
              </w:rPr>
              <w:t xml:space="preserve">- En la época del gobierno de </w:t>
            </w:r>
            <w:proofErr w:type="spellStart"/>
            <w:r>
              <w:rPr>
                <w:rFonts w:ascii="Times New Roman" w:eastAsia="Times New Roman" w:hAnsi="Times New Roman" w:cs="Times New Roman"/>
                <w:sz w:val="20"/>
              </w:rPr>
              <w:t>Barbarroja</w:t>
            </w:r>
            <w:proofErr w:type="spellEnd"/>
            <w:r>
              <w:rPr>
                <w:rFonts w:ascii="Times New Roman" w:eastAsia="Times New Roman" w:hAnsi="Times New Roman" w:cs="Times New Roman"/>
                <w:sz w:val="20"/>
              </w:rPr>
              <w:t xml:space="preserve"> (Siglo XII) mejora la cocina alemana por influencia de la italiana.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Se instituye la </w:t>
            </w:r>
            <w:proofErr w:type="spellStart"/>
            <w:r>
              <w:rPr>
                <w:rFonts w:ascii="Times New Roman" w:eastAsia="Times New Roman" w:hAnsi="Times New Roman" w:cs="Times New Roman"/>
                <w:sz w:val="20"/>
              </w:rPr>
              <w:t>salchichonería</w:t>
            </w:r>
            <w:proofErr w:type="spellEnd"/>
          </w:p>
          <w:p w:rsidR="0083179F" w:rsidRDefault="0046658D">
            <w:pPr>
              <w:spacing w:after="0" w:line="240" w:lineRule="auto"/>
            </w:pPr>
            <w:proofErr w:type="gramStart"/>
            <w:r>
              <w:rPr>
                <w:rFonts w:ascii="Times New Roman" w:eastAsia="Times New Roman" w:hAnsi="Times New Roman" w:cs="Times New Roman"/>
                <w:sz w:val="20"/>
              </w:rPr>
              <w:t>alemana</w:t>
            </w:r>
            <w:proofErr w:type="gramEnd"/>
            <w:r>
              <w:rPr>
                <w:rFonts w:ascii="Times New Roman" w:eastAsia="Times New Roman" w:hAnsi="Times New Roman" w:cs="Times New Roman"/>
                <w:sz w:val="20"/>
              </w:rPr>
              <w:t>; fueron grandes productores de embutidos.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xml:space="preserve">- La </w:t>
            </w:r>
            <w:proofErr w:type="spellStart"/>
            <w:r>
              <w:rPr>
                <w:rFonts w:ascii="Times New Roman" w:eastAsia="Times New Roman" w:hAnsi="Times New Roman" w:cs="Times New Roman"/>
                <w:sz w:val="20"/>
              </w:rPr>
              <w:t>salchichonería</w:t>
            </w:r>
            <w:proofErr w:type="spellEnd"/>
            <w:r>
              <w:rPr>
                <w:rFonts w:ascii="Times New Roman" w:eastAsia="Times New Roman" w:hAnsi="Times New Roman" w:cs="Times New Roman"/>
                <w:sz w:val="20"/>
              </w:rPr>
              <w:t xml:space="preserve"> alemana adquiere gran prestigio.</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Baja Edad Me</w:t>
            </w:r>
            <w:r>
              <w:rPr>
                <w:rFonts w:ascii="Times New Roman" w:eastAsia="Times New Roman" w:hAnsi="Times New Roman" w:cs="Times New Roman"/>
                <w:b/>
                <w:sz w:val="20"/>
              </w:rPr>
              <w:t>dia</w:t>
            </w:r>
          </w:p>
          <w:p w:rsidR="0083179F" w:rsidRDefault="0046658D">
            <w:pPr>
              <w:spacing w:after="0" w:line="240" w:lineRule="auto"/>
            </w:pPr>
            <w:r>
              <w:rPr>
                <w:rFonts w:ascii="Times New Roman" w:eastAsia="Times New Roman" w:hAnsi="Times New Roman" w:cs="Times New Roman"/>
                <w:b/>
                <w:sz w:val="20"/>
              </w:rPr>
              <w:t>(Siglo XIV a XV)</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t>Europa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La alimentación mejoro. Más consumo de carne de ganado mayor (bobino y equino), de ganado menor (ovejas y cabras) y</w:t>
            </w:r>
          </w:p>
          <w:p w:rsidR="0083179F" w:rsidRDefault="0046658D">
            <w:pPr>
              <w:spacing w:after="0" w:line="240" w:lineRule="auto"/>
            </w:pPr>
            <w:proofErr w:type="gramStart"/>
            <w:r>
              <w:rPr>
                <w:rFonts w:ascii="Times New Roman" w:eastAsia="Times New Roman" w:hAnsi="Times New Roman" w:cs="Times New Roman"/>
                <w:sz w:val="20"/>
              </w:rPr>
              <w:t>de</w:t>
            </w:r>
            <w:proofErr w:type="gramEnd"/>
            <w:r>
              <w:rPr>
                <w:rFonts w:ascii="Times New Roman" w:eastAsia="Times New Roman" w:hAnsi="Times New Roman" w:cs="Times New Roman"/>
                <w:sz w:val="20"/>
              </w:rPr>
              <w:t xml:space="preserve"> cerdo.</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Mejora la producción de alimentos, sobre todo en algunos lugares de Francia e</w:t>
            </w:r>
          </w:p>
          <w:p w:rsidR="0083179F" w:rsidRDefault="0046658D">
            <w:pPr>
              <w:spacing w:after="0" w:line="240" w:lineRule="auto"/>
            </w:pPr>
            <w:r>
              <w:rPr>
                <w:rFonts w:ascii="Times New Roman" w:eastAsia="Times New Roman" w:hAnsi="Times New Roman" w:cs="Times New Roman"/>
                <w:sz w:val="20"/>
              </w:rPr>
              <w:t>Italia.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No se tiene información exacta.</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Baja Edad Media</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t>Francia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En </w:t>
            </w:r>
            <w:proofErr w:type="spellStart"/>
            <w:r>
              <w:rPr>
                <w:rFonts w:ascii="Times New Roman" w:eastAsia="Times New Roman" w:hAnsi="Times New Roman" w:cs="Times New Roman"/>
                <w:sz w:val="20"/>
              </w:rPr>
              <w:t>Avignon</w:t>
            </w:r>
            <w:proofErr w:type="spellEnd"/>
            <w:r>
              <w:rPr>
                <w:rFonts w:ascii="Times New Roman" w:eastAsia="Times New Roman" w:hAnsi="Times New Roman" w:cs="Times New Roman"/>
                <w:sz w:val="20"/>
              </w:rPr>
              <w:t>, durante el papado, se fue creando una cocina de mayor calidad, con predominio del ajo. Gustaban mucho los grandes vinos de Borgoña.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En la corte de Borgoña también se dio un avance en el arte culinario. Abunda la caza y carne de</w:t>
            </w:r>
          </w:p>
          <w:p w:rsidR="0083179F" w:rsidRDefault="0046658D">
            <w:pPr>
              <w:spacing w:after="0" w:line="240" w:lineRule="auto"/>
            </w:pPr>
            <w:proofErr w:type="gramStart"/>
            <w:r>
              <w:rPr>
                <w:rFonts w:ascii="Times New Roman" w:eastAsia="Times New Roman" w:hAnsi="Times New Roman" w:cs="Times New Roman"/>
                <w:sz w:val="20"/>
              </w:rPr>
              <w:lastRenderedPageBreak/>
              <w:t>ganadería</w:t>
            </w:r>
            <w:proofErr w:type="gramEnd"/>
            <w:r>
              <w:rPr>
                <w:rFonts w:ascii="Times New Roman" w:eastAsia="Times New Roman" w:hAnsi="Times New Roman" w:cs="Times New Roman"/>
                <w:sz w:val="20"/>
              </w:rPr>
              <w:t>, pesca, frutas y cereales.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 Surgió la cocina de estilo provenzal, con gran uso de ajo y aceite.</w:t>
            </w:r>
          </w:p>
          <w:p w:rsidR="0083179F" w:rsidRDefault="0046658D">
            <w:pPr>
              <w:spacing w:after="0" w:line="240" w:lineRule="auto"/>
            </w:pPr>
            <w:r>
              <w:rPr>
                <w:rFonts w:ascii="Times New Roman" w:eastAsia="Times New Roman" w:hAnsi="Times New Roman" w:cs="Times New Roman"/>
                <w:sz w:val="20"/>
              </w:rPr>
              <w:t>- Hay una mayor variedad en la preparación de plati</w:t>
            </w:r>
            <w:r>
              <w:rPr>
                <w:rFonts w:ascii="Times New Roman" w:eastAsia="Times New Roman" w:hAnsi="Times New Roman" w:cs="Times New Roman"/>
                <w:sz w:val="20"/>
              </w:rPr>
              <w:t>llos y más calidad en los mismos.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No se tiene información exacta.</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lastRenderedPageBreak/>
              <w:t>Baja Edad Media</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jc w:val="both"/>
            </w:pPr>
            <w:r>
              <w:rPr>
                <w:rFonts w:ascii="Times New Roman" w:eastAsia="Times New Roman" w:hAnsi="Times New Roman" w:cs="Times New Roman"/>
                <w:b/>
                <w:sz w:val="20"/>
              </w:rPr>
              <w:t>España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No se tiene información exacta.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No se tiene información exacta.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A través de</w:t>
            </w:r>
          </w:p>
          <w:p w:rsidR="0083179F" w:rsidRDefault="0046658D">
            <w:pPr>
              <w:spacing w:after="0" w:line="240" w:lineRule="auto"/>
            </w:pPr>
            <w:r>
              <w:rPr>
                <w:rFonts w:ascii="Times New Roman" w:eastAsia="Times New Roman" w:hAnsi="Times New Roman" w:cs="Times New Roman"/>
                <w:sz w:val="20"/>
              </w:rPr>
              <w:t>España, la influencia de la cocina árabe va llegando a otros lugares de Europa.</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Edad Media</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Mesoamérica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La base de la alimentación del pueblo fue el maíz y el chile, del que había muchas variedades.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Otros vegetales: semilla de amaranto, frijol, calabaza, nopales, tomates, quelites, chayote, gran variedad de hongos, flor de calabaza</w:t>
            </w:r>
            <w:r>
              <w:rPr>
                <w:rFonts w:ascii="Times New Roman" w:eastAsia="Times New Roman" w:hAnsi="Times New Roman" w:cs="Times New Roman"/>
                <w:sz w:val="20"/>
              </w:rPr>
              <w:t xml:space="preserve"> y de maguey, algas acuáticas, cacao y tabaco.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Gran variedad de frutas: zapote, mamey, tuna, aguacate, capulín (cereza silvestre), jícama, piña, guayaba, chirimoya, guanábana y tejocote.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Como condimentos usaban achiote, vainilla, epazote, miel de abeja</w:t>
            </w:r>
            <w:r>
              <w:rPr>
                <w:rFonts w:ascii="Times New Roman" w:eastAsia="Times New Roman" w:hAnsi="Times New Roman" w:cs="Times New Roman"/>
                <w:sz w:val="20"/>
              </w:rPr>
              <w:t>, avispa y de maguey.</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Productos de origen animal: caza de armadillo, jabalí, liebre, conejo, tuza, vanado; perros domésticos y guajolote o pavo.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Animales de agua dulce o salada: peces, ranas, ajolotes, tortugas, camarones, acociles, gusanos, lombrices y moscos, huevos de moscos o </w:t>
            </w:r>
            <w:proofErr w:type="spellStart"/>
            <w:r>
              <w:rPr>
                <w:rFonts w:ascii="Times New Roman" w:eastAsia="Times New Roman" w:hAnsi="Times New Roman" w:cs="Times New Roman"/>
                <w:i/>
                <w:sz w:val="20"/>
              </w:rPr>
              <w:t>ahuautli</w:t>
            </w:r>
            <w:proofErr w:type="spellEnd"/>
            <w:r>
              <w:rPr>
                <w:rFonts w:ascii="Times New Roman" w:eastAsia="Times New Roman" w:hAnsi="Times New Roman" w:cs="Times New Roman"/>
                <w:i/>
                <w:sz w:val="20"/>
              </w:rPr>
              <w:t>.</w:t>
            </w:r>
          </w:p>
          <w:p w:rsidR="0083179F" w:rsidRDefault="0046658D">
            <w:pPr>
              <w:spacing w:after="0" w:line="240" w:lineRule="auto"/>
            </w:pPr>
            <w:r>
              <w:rPr>
                <w:rFonts w:ascii="Times New Roman" w:eastAsia="Times New Roman" w:hAnsi="Times New Roman" w:cs="Times New Roman"/>
                <w:sz w:val="20"/>
              </w:rPr>
              <w:t>- Bebidas: cacao, pulque y bebidas a base de frutas.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Con el maíz se preparaba gran variedad de tortillas y tamales: estos últimos llevaban rellenos diversos y eran salados o dulces con frutas.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Los sistemas de cocción empleados eran el asado sobre leña o braza; al vapor y hervido. Para cocer carne empleab</w:t>
            </w:r>
            <w:r>
              <w:rPr>
                <w:rFonts w:ascii="Times New Roman" w:eastAsia="Times New Roman" w:hAnsi="Times New Roman" w:cs="Times New Roman"/>
                <w:sz w:val="20"/>
              </w:rPr>
              <w:t>an el “</w:t>
            </w:r>
            <w:proofErr w:type="spellStart"/>
            <w:r>
              <w:rPr>
                <w:rFonts w:ascii="Times New Roman" w:eastAsia="Times New Roman" w:hAnsi="Times New Roman" w:cs="Times New Roman"/>
                <w:sz w:val="20"/>
              </w:rPr>
              <w:t>pib</w:t>
            </w:r>
            <w:proofErr w:type="spellEnd"/>
            <w:r>
              <w:rPr>
                <w:rFonts w:ascii="Times New Roman" w:eastAsia="Times New Roman" w:hAnsi="Times New Roman" w:cs="Times New Roman"/>
                <w:sz w:val="20"/>
              </w:rPr>
              <w:t>”, que consistía en asado bajo tierra. También hacían diversas salsas para carnes o pescado llamadas “</w:t>
            </w:r>
            <w:proofErr w:type="spellStart"/>
            <w:r>
              <w:rPr>
                <w:rFonts w:ascii="Times New Roman" w:eastAsia="Times New Roman" w:hAnsi="Times New Roman" w:cs="Times New Roman"/>
                <w:sz w:val="20"/>
              </w:rPr>
              <w:t>mullis</w:t>
            </w:r>
            <w:proofErr w:type="spellEnd"/>
            <w:r>
              <w:rPr>
                <w:rFonts w:ascii="Times New Roman" w:eastAsia="Times New Roman" w:hAnsi="Times New Roman" w:cs="Times New Roman"/>
                <w:sz w:val="20"/>
              </w:rPr>
              <w:t>”.</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El cacao como bebida se preparaba tostado y molido con maíz; luego disuelto enagua, endulzado con miel y</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perfumado</w:t>
            </w:r>
            <w:proofErr w:type="gramEnd"/>
            <w:r>
              <w:rPr>
                <w:rFonts w:ascii="Times New Roman" w:eastAsia="Times New Roman" w:hAnsi="Times New Roman" w:cs="Times New Roman"/>
                <w:sz w:val="20"/>
              </w:rPr>
              <w:t xml:space="preserve"> con vainilla.</w:t>
            </w:r>
          </w:p>
          <w:p w:rsidR="0083179F" w:rsidRDefault="0046658D">
            <w:pPr>
              <w:spacing w:after="0" w:line="240" w:lineRule="auto"/>
            </w:pPr>
            <w:r>
              <w:rPr>
                <w:rFonts w:ascii="Times New Roman" w:eastAsia="Times New Roman" w:hAnsi="Times New Roman" w:cs="Times New Roman"/>
                <w:sz w:val="20"/>
              </w:rPr>
              <w:t>- El</w:t>
            </w:r>
            <w:r>
              <w:rPr>
                <w:rFonts w:ascii="Times New Roman" w:eastAsia="Times New Roman" w:hAnsi="Times New Roman" w:cs="Times New Roman"/>
                <w:sz w:val="20"/>
              </w:rPr>
              <w:t xml:space="preserve"> pulpo se obtenía por fermentación del aguamiel extraído del maguey.</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La comida en Mesoamérica era muy diferente de la europea, pero sana y equilibrada.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La aportación de los productos americanos a</w:t>
            </w:r>
          </w:p>
          <w:p w:rsidR="0083179F" w:rsidRDefault="0046658D">
            <w:pPr>
              <w:spacing w:after="0" w:line="240" w:lineRule="auto"/>
            </w:pPr>
            <w:r>
              <w:rPr>
                <w:rFonts w:ascii="Times New Roman" w:eastAsia="Times New Roman" w:hAnsi="Times New Roman" w:cs="Times New Roman"/>
                <w:sz w:val="20"/>
              </w:rPr>
              <w:t>Europa se dio más adelante en la edad moderna.</w:t>
            </w:r>
          </w:p>
        </w:tc>
      </w:tr>
    </w:tbl>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 xml:space="preserve">extraído de </w:t>
      </w:r>
      <w:proofErr w:type="spellStart"/>
      <w:r>
        <w:rPr>
          <w:rFonts w:ascii="Times New Roman" w:eastAsia="Times New Roman" w:hAnsi="Times New Roman" w:cs="Times New Roman"/>
          <w:color w:val="000000"/>
          <w:sz w:val="20"/>
        </w:rPr>
        <w:t>Monroy</w:t>
      </w:r>
      <w:proofErr w:type="spellEnd"/>
      <w:r>
        <w:rPr>
          <w:rFonts w:ascii="Times New Roman" w:eastAsia="Times New Roman" w:hAnsi="Times New Roman" w:cs="Times New Roman"/>
          <w:color w:val="000000"/>
          <w:sz w:val="20"/>
        </w:rPr>
        <w:t xml:space="preserve"> y Martínez (2008).</w:t>
      </w:r>
    </w:p>
    <w:p w:rsidR="0046658D" w:rsidRDefault="0046658D">
      <w:pPr>
        <w:spacing w:after="0" w:line="360" w:lineRule="auto"/>
        <w:jc w:val="both"/>
        <w:rPr>
          <w:rFonts w:ascii="Times New Roman" w:eastAsia="Times New Roman" w:hAnsi="Times New Roman" w:cs="Times New Roman"/>
          <w:color w:val="000000"/>
          <w:sz w:val="20"/>
        </w:rPr>
      </w:pPr>
    </w:p>
    <w:p w:rsidR="0046658D" w:rsidRDefault="0046658D">
      <w:pPr>
        <w:spacing w:after="0" w:line="360" w:lineRule="auto"/>
        <w:jc w:val="both"/>
        <w:rPr>
          <w:rFonts w:ascii="Times New Roman" w:eastAsia="Times New Roman" w:hAnsi="Times New Roman" w:cs="Times New Roman"/>
          <w:color w:val="000000"/>
          <w:sz w:val="20"/>
        </w:rPr>
      </w:pPr>
    </w:p>
    <w:p w:rsidR="0046658D" w:rsidRDefault="0046658D">
      <w:pPr>
        <w:spacing w:after="0" w:line="360" w:lineRule="auto"/>
        <w:jc w:val="both"/>
        <w:rPr>
          <w:rFonts w:ascii="Times New Roman" w:eastAsia="Times New Roman" w:hAnsi="Times New Roman" w:cs="Times New Roman"/>
          <w:color w:val="000000"/>
          <w:sz w:val="20"/>
        </w:rPr>
      </w:pPr>
    </w:p>
    <w:p w:rsidR="0083179F" w:rsidRDefault="0083179F">
      <w:pPr>
        <w:rPr>
          <w:rFonts w:ascii="Times New Roman" w:eastAsia="Times New Roman" w:hAnsi="Times New Roman" w:cs="Times New Roman"/>
          <w:sz w:val="24"/>
        </w:rPr>
      </w:pPr>
    </w:p>
    <w:p w:rsidR="0083179F" w:rsidRDefault="0046658D">
      <w:pPr>
        <w:numPr>
          <w:ilvl w:val="0"/>
          <w:numId w:val="20"/>
        </w:numPr>
        <w:spacing w:after="160" w:line="259" w:lineRule="auto"/>
        <w:ind w:left="2232" w:hanging="792"/>
        <w:rPr>
          <w:rFonts w:ascii="Times New Roman" w:eastAsia="Times New Roman" w:hAnsi="Times New Roman" w:cs="Times New Roman"/>
          <w:sz w:val="24"/>
        </w:rPr>
      </w:pPr>
      <w:r>
        <w:rPr>
          <w:rFonts w:ascii="Times New Roman" w:eastAsia="Times New Roman" w:hAnsi="Times New Roman" w:cs="Times New Roman"/>
          <w:b/>
          <w:sz w:val="24"/>
        </w:rPr>
        <w:lastRenderedPageBreak/>
        <w:t>Edad moderna</w:t>
      </w:r>
    </w:p>
    <w:p w:rsidR="0083179F" w:rsidRDefault="0083179F">
      <w:pPr>
        <w:spacing w:after="160" w:line="259" w:lineRule="auto"/>
        <w:ind w:left="2232"/>
        <w:rPr>
          <w:rFonts w:ascii="Times New Roman" w:eastAsia="Times New Roman" w:hAnsi="Times New Roman" w:cs="Times New Roman"/>
          <w:sz w:val="24"/>
        </w:rPr>
      </w:pP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Luego viene el período descrito como el Renacimiento, inicia con la caída de Constantinopla en 1453 y finaliza con la revolución francesa en 1789.</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Durante el desarrollo del arte culinaria de esta época se descubre América, lo que genera una mezcla entre el nuevo y el viejo continente, esto hizo que se desarrollaran las mezclas y las salsas, oscuras y blancas, hechas a base de grasa animal o mantequil</w:t>
      </w:r>
      <w:r>
        <w:rPr>
          <w:rFonts w:ascii="Times New Roman" w:eastAsia="Times New Roman" w:hAnsi="Times New Roman" w:cs="Times New Roman"/>
          <w:sz w:val="24"/>
        </w:rPr>
        <w:t>las, aparecieron los grandes y rebosantes estofados de diferentes carnes y las especias se comenzaron a usar con más cautela. En cuanto a la evolución de la mesa se comenzaron a utilizar manteles y servilletas, lo que hizo el acto de comer un acto más limp</w:t>
      </w:r>
      <w:r>
        <w:rPr>
          <w:rFonts w:ascii="Times New Roman" w:eastAsia="Times New Roman" w:hAnsi="Times New Roman" w:cs="Times New Roman"/>
          <w:sz w:val="24"/>
        </w:rPr>
        <w:t>io. También apareció por primera vez en Italia un instrumento para consumir los alimentos de manera más rápida y organizada, el tenedor.</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La literatura gastronómica nace y marca esta época con la aparición de distintos libros y recetarios que enseñan a los </w:t>
      </w:r>
      <w:r>
        <w:rPr>
          <w:rFonts w:ascii="Times New Roman" w:eastAsia="Times New Roman" w:hAnsi="Times New Roman" w:cs="Times New Roman"/>
          <w:sz w:val="24"/>
        </w:rPr>
        <w:t xml:space="preserve">lectores los procesos de limpieza y cocción de los alimentos.  </w:t>
      </w: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y Martínez (2008) destacan que el primer libro editado referente a temas gastronómicos fue el de Platina, escrito por Platina di Cremona, un bibliotecario del Papa, que vivió entre 1421 </w:t>
      </w:r>
      <w:r>
        <w:rPr>
          <w:rFonts w:ascii="Times New Roman" w:eastAsia="Times New Roman" w:hAnsi="Times New Roman" w:cs="Times New Roman"/>
          <w:sz w:val="24"/>
        </w:rPr>
        <w:t xml:space="preserve">y 1481. </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El libro de Platina estaba compuesto por 10 grandes tomos que describían diversos temas tales como la diversión, el sueño, la vivienda, la gastronomía, entre otros. En el tema de la cocina se enfocaba en como lavar, cortar y cocinar adecuadamente </w:t>
      </w:r>
      <w:r>
        <w:rPr>
          <w:rFonts w:ascii="Times New Roman" w:eastAsia="Times New Roman" w:hAnsi="Times New Roman" w:cs="Times New Roman"/>
          <w:sz w:val="24"/>
        </w:rPr>
        <w:t xml:space="preserve">distintos alimentos. </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Posteriormente, en 1516 se escribe el primer libro en lengua italiana cuyo nombre era </w:t>
      </w:r>
      <w:proofErr w:type="spellStart"/>
      <w:r>
        <w:rPr>
          <w:rFonts w:ascii="Times New Roman" w:eastAsia="Times New Roman" w:hAnsi="Times New Roman" w:cs="Times New Roman"/>
          <w:sz w:val="24"/>
        </w:rPr>
        <w:t>Epulario</w:t>
      </w:r>
      <w:proofErr w:type="spellEnd"/>
      <w:r>
        <w:rPr>
          <w:rFonts w:ascii="Times New Roman" w:eastAsia="Times New Roman" w:hAnsi="Times New Roman" w:cs="Times New Roman"/>
          <w:sz w:val="24"/>
        </w:rPr>
        <w:t xml:space="preserve"> y fue escrito por Giovanni </w:t>
      </w:r>
      <w:proofErr w:type="spellStart"/>
      <w:r>
        <w:rPr>
          <w:rFonts w:ascii="Times New Roman" w:eastAsia="Times New Roman" w:hAnsi="Times New Roman" w:cs="Times New Roman"/>
          <w:sz w:val="24"/>
        </w:rPr>
        <w:t>Rosselli</w:t>
      </w:r>
      <w:proofErr w:type="spellEnd"/>
      <w:r>
        <w:rPr>
          <w:rFonts w:ascii="Times New Roman" w:eastAsia="Times New Roman" w:hAnsi="Times New Roman" w:cs="Times New Roman"/>
          <w:sz w:val="24"/>
        </w:rPr>
        <w:t>, era un libro que trataba sobre el conocimiento básico que adquiere un cocinero mientras está en la coc</w:t>
      </w:r>
      <w:r>
        <w:rPr>
          <w:rFonts w:ascii="Times New Roman" w:eastAsia="Times New Roman" w:hAnsi="Times New Roman" w:cs="Times New Roman"/>
          <w:sz w:val="24"/>
        </w:rPr>
        <w:t>ina. Fue un libro de pocos ejemplares. La creación de literatura gastronómica ubica a la comida como un medio culturalmente importante capaz de aportar grandes herencias sociales.</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Para el Siglo XV, </w:t>
      </w: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y Martínez (2008) detallan que, en Italia se comenz</w:t>
      </w:r>
      <w:r>
        <w:rPr>
          <w:rFonts w:ascii="Times New Roman" w:eastAsia="Times New Roman" w:hAnsi="Times New Roman" w:cs="Times New Roman"/>
          <w:sz w:val="24"/>
        </w:rPr>
        <w:t xml:space="preserve">aron a incluir las frutas como parte de los menús, la fruta favorita de los italianos era el melón y era servido al iniciar el banquete. También tenían muy buenos quesos, se comenzó a beber té y Francesco </w:t>
      </w:r>
      <w:proofErr w:type="spellStart"/>
      <w:r>
        <w:rPr>
          <w:rFonts w:ascii="Times New Roman" w:eastAsia="Times New Roman" w:hAnsi="Times New Roman" w:cs="Times New Roman"/>
          <w:sz w:val="24"/>
        </w:rPr>
        <w:t>Procopio</w:t>
      </w:r>
      <w:proofErr w:type="spellEnd"/>
      <w:r>
        <w:rPr>
          <w:rFonts w:ascii="Times New Roman" w:eastAsia="Times New Roman" w:hAnsi="Times New Roman" w:cs="Times New Roman"/>
          <w:sz w:val="24"/>
        </w:rPr>
        <w:t xml:space="preserve"> inventó el helado.</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Por su parte, España no</w:t>
      </w:r>
      <w:r>
        <w:rPr>
          <w:rFonts w:ascii="Times New Roman" w:eastAsia="Times New Roman" w:hAnsi="Times New Roman" w:cs="Times New Roman"/>
          <w:sz w:val="24"/>
        </w:rPr>
        <w:t xml:space="preserve"> era muy refinada. Fueron los primeros en probar alimentos mesoamericanos, sus comidas eran abundantes y poco refinadas para la época. Usaban muchas especias y condimentos procedentes de las influencias árabes. Trajeron oro y plata, procedente de América, </w:t>
      </w:r>
      <w:r>
        <w:rPr>
          <w:rFonts w:ascii="Times New Roman" w:eastAsia="Times New Roman" w:hAnsi="Times New Roman" w:cs="Times New Roman"/>
          <w:sz w:val="24"/>
        </w:rPr>
        <w:t>y forjaron bellísimas piezas para las mesas de la corte.</w:t>
      </w:r>
    </w:p>
    <w:p w:rsidR="0083179F" w:rsidRDefault="0046658D">
      <w:pPr>
        <w:spacing w:line="360" w:lineRule="auto"/>
        <w:ind w:firstLine="708"/>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y Martínez (2008) detallan que, en Francia en 1642, Enrique III, hijo de Catalina </w:t>
      </w:r>
      <w:proofErr w:type="spellStart"/>
      <w:r>
        <w:rPr>
          <w:rFonts w:ascii="Times New Roman" w:eastAsia="Times New Roman" w:hAnsi="Times New Roman" w:cs="Times New Roman"/>
          <w:sz w:val="24"/>
        </w:rPr>
        <w:t>Médecis</w:t>
      </w:r>
      <w:proofErr w:type="spellEnd"/>
      <w:r>
        <w:rPr>
          <w:rFonts w:ascii="Times New Roman" w:eastAsia="Times New Roman" w:hAnsi="Times New Roman" w:cs="Times New Roman"/>
          <w:sz w:val="24"/>
        </w:rPr>
        <w:t>, elaboró el primer reglamento con las normas sobre cómo comer con cierto grado de limpieza y educación</w:t>
      </w:r>
      <w:r>
        <w:rPr>
          <w:rFonts w:ascii="Times New Roman" w:eastAsia="Times New Roman" w:hAnsi="Times New Roman" w:cs="Times New Roman"/>
          <w:sz w:val="24"/>
        </w:rPr>
        <w:t xml:space="preserve">. Los reyes franceses eran apasionados por el buen comer lo que impulsó a la gastronomía de la región y la convirtió con el tiempo en la mejor del mundo. </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continuación, presentamos y describimos el </w:t>
      </w:r>
      <w:r>
        <w:rPr>
          <w:rFonts w:ascii="Times New Roman" w:eastAsia="Times New Roman" w:hAnsi="Times New Roman" w:cs="Times New Roman"/>
          <w:b/>
          <w:sz w:val="24"/>
        </w:rPr>
        <w:t>Cuadro N. º 3</w:t>
      </w:r>
      <w:r>
        <w:rPr>
          <w:rFonts w:ascii="Times New Roman" w:eastAsia="Times New Roman" w:hAnsi="Times New Roman" w:cs="Times New Roman"/>
          <w:sz w:val="24"/>
        </w:rPr>
        <w:t xml:space="preserve"> donde detallamos los tipos de comidas de l</w:t>
      </w:r>
      <w:r>
        <w:rPr>
          <w:rFonts w:ascii="Times New Roman" w:eastAsia="Times New Roman" w:hAnsi="Times New Roman" w:cs="Times New Roman"/>
          <w:sz w:val="24"/>
        </w:rPr>
        <w:t>as diferentes civilizaciones de la edad moderna.</w:t>
      </w:r>
    </w:p>
    <w:p w:rsidR="0083179F" w:rsidRDefault="0046658D">
      <w:pPr>
        <w:spacing w:line="240" w:lineRule="auto"/>
        <w:rPr>
          <w:rFonts w:ascii="Times New Roman" w:eastAsia="Times New Roman" w:hAnsi="Times New Roman" w:cs="Times New Roman"/>
          <w:i/>
          <w:sz w:val="24"/>
        </w:rPr>
      </w:pPr>
      <w:r>
        <w:rPr>
          <w:rFonts w:ascii="Calibri" w:eastAsia="Calibri" w:hAnsi="Calibri" w:cs="Calibri"/>
          <w:i/>
          <w:sz w:val="18"/>
        </w:rPr>
        <w:t>Cuadro N. º 3. Civilizaciones y alimentos de la edad moderna</w:t>
      </w:r>
    </w:p>
    <w:tbl>
      <w:tblPr>
        <w:tblW w:w="0" w:type="auto"/>
        <w:tblInd w:w="98" w:type="dxa"/>
        <w:tblCellMar>
          <w:left w:w="10" w:type="dxa"/>
          <w:right w:w="10" w:type="dxa"/>
        </w:tblCellMar>
        <w:tblLook w:val="04A0"/>
      </w:tblPr>
      <w:tblGrid>
        <w:gridCol w:w="1006"/>
        <w:gridCol w:w="1383"/>
        <w:gridCol w:w="2085"/>
        <w:gridCol w:w="2035"/>
        <w:gridCol w:w="2113"/>
      </w:tblGrid>
      <w:tr w:rsidR="0083179F">
        <w:tblPrEx>
          <w:tblCellMar>
            <w:top w:w="0" w:type="dxa"/>
            <w:bottom w:w="0" w:type="dxa"/>
          </w:tblCellMar>
        </w:tblPrEx>
        <w:trPr>
          <w:trHeight w:val="425"/>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Época</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Lugar</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Alimentos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Preparación</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Aporte</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Siglo XV</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Mesoamérica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Los cronistas españoles narran asombrados la gran cantidad de productos alimenticios que encontraban en los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mercados de la gran</w:t>
            </w:r>
          </w:p>
          <w:p w:rsidR="0083179F" w:rsidRDefault="0046658D">
            <w:pPr>
              <w:spacing w:after="0" w:line="240" w:lineRule="auto"/>
            </w:pPr>
            <w:r>
              <w:rPr>
                <w:rFonts w:ascii="Times New Roman" w:eastAsia="Times New Roman" w:hAnsi="Times New Roman" w:cs="Times New Roman"/>
                <w:sz w:val="20"/>
              </w:rPr>
              <w:t>Tenochtitlán, a saber, gran variedad de aves, tanto de caza como de cría. Piezas de animales de caza, grandes y pequeños: conejo</w:t>
            </w:r>
            <w:r>
              <w:rPr>
                <w:rFonts w:ascii="Times New Roman" w:eastAsia="Times New Roman" w:hAnsi="Times New Roman" w:cs="Times New Roman"/>
                <w:sz w:val="20"/>
              </w:rPr>
              <w:t xml:space="preserve">s, liebres, venados, tuzas, topos, lirones. Insectos y animales pequeños de agua y tierra. Grandes variedades de pescados, frescos y salados. Hortalizas, entre las que se destacan el maíz, chile, calabaza y tomate. Muchas y variadas frutas; las que más se </w:t>
            </w:r>
            <w:r>
              <w:rPr>
                <w:rFonts w:ascii="Times New Roman" w:eastAsia="Times New Roman" w:hAnsi="Times New Roman" w:cs="Times New Roman"/>
                <w:sz w:val="20"/>
              </w:rPr>
              <w:t xml:space="preserve">vendían eran ciruelas y capulines. Semillas y granos, sobre todo muchos tipos de frijol, semilla de amaranto, papita de calabaza, </w:t>
            </w:r>
            <w:r>
              <w:rPr>
                <w:rFonts w:ascii="Times New Roman" w:eastAsia="Times New Roman" w:hAnsi="Times New Roman" w:cs="Times New Roman"/>
                <w:sz w:val="20"/>
              </w:rPr>
              <w:lastRenderedPageBreak/>
              <w:t>cacao y cacahuate.</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lastRenderedPageBreak/>
              <w:t>El maíz se empleaba para hacer tortillas y tamales de muchas variedades; también para hacer atoles. Las ave</w:t>
            </w:r>
            <w:r>
              <w:rPr>
                <w:rFonts w:ascii="Times New Roman" w:eastAsia="Times New Roman" w:hAnsi="Times New Roman" w:cs="Times New Roman"/>
                <w:sz w:val="20"/>
              </w:rPr>
              <w:t>s y carnes se preparaban asadas, cocidas, empanadas o en salsa. Hacían numerosas preparaciones llamadas “cazuelas “con cualquier tipo de carne, ave, pescado o insectos, con salsa de tomate, chiles diversos y semillas de calabaza. Estas salsas recibían el n</w:t>
            </w:r>
            <w:r>
              <w:rPr>
                <w:rFonts w:ascii="Times New Roman" w:eastAsia="Times New Roman" w:hAnsi="Times New Roman" w:cs="Times New Roman"/>
                <w:sz w:val="20"/>
              </w:rPr>
              <w:t xml:space="preserve">ombre de </w:t>
            </w:r>
            <w:proofErr w:type="spellStart"/>
            <w:r>
              <w:rPr>
                <w:rFonts w:ascii="Times New Roman" w:eastAsia="Times New Roman" w:hAnsi="Times New Roman" w:cs="Times New Roman"/>
                <w:sz w:val="20"/>
              </w:rPr>
              <w:t>mullis</w:t>
            </w:r>
            <w:proofErr w:type="spellEnd"/>
            <w:r>
              <w:rPr>
                <w:rFonts w:ascii="Times New Roman" w:eastAsia="Times New Roman" w:hAnsi="Times New Roman" w:cs="Times New Roman"/>
                <w:sz w:val="20"/>
              </w:rPr>
              <w:t xml:space="preserve">. Hacían diferentes sopas con hierbas, chile, semillas de amaranto y de calabaza. Como bebidas, usaban el atole en muchas formas: el cacao con miel de diversos tipos; el pulque y bebidas de frutas frescas y fermentadas. Bernal Díaz dice que </w:t>
            </w:r>
            <w:r>
              <w:rPr>
                <w:rFonts w:ascii="Times New Roman" w:eastAsia="Times New Roman" w:hAnsi="Times New Roman" w:cs="Times New Roman"/>
                <w:sz w:val="20"/>
              </w:rPr>
              <w:t xml:space="preserve">en la </w:t>
            </w:r>
            <w:r>
              <w:rPr>
                <w:rFonts w:ascii="Times New Roman" w:eastAsia="Times New Roman" w:hAnsi="Times New Roman" w:cs="Times New Roman"/>
                <w:sz w:val="20"/>
              </w:rPr>
              <w:lastRenderedPageBreak/>
              <w:t>corte del emperador se preparaban “sobre treinta maneras de guisados”.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A partir del Siglo XV llegaron a Europa los nuevos productos de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América, aunque en</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general</w:t>
            </w:r>
            <w:proofErr w:type="gramEnd"/>
            <w:r>
              <w:rPr>
                <w:rFonts w:ascii="Times New Roman" w:eastAsia="Times New Roman" w:hAnsi="Times New Roman" w:cs="Times New Roman"/>
                <w:sz w:val="20"/>
              </w:rPr>
              <w:t>, no fueron aceptados rápidamente.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Entre los más importantes están el tomate, papa (origi</w:t>
            </w:r>
            <w:r>
              <w:rPr>
                <w:rFonts w:ascii="Times New Roman" w:eastAsia="Times New Roman" w:hAnsi="Times New Roman" w:cs="Times New Roman"/>
                <w:sz w:val="20"/>
              </w:rPr>
              <w:t>naria</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de</w:t>
            </w:r>
            <w:proofErr w:type="gramEnd"/>
            <w:r>
              <w:rPr>
                <w:rFonts w:ascii="Times New Roman" w:eastAsia="Times New Roman" w:hAnsi="Times New Roman" w:cs="Times New Roman"/>
                <w:sz w:val="20"/>
              </w:rPr>
              <w:t xml:space="preserve"> Perú) chile, cacao, pavo, gran variedad de frutas, tabaco y chile. El oro y la plata americanos</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sirvieron</w:t>
            </w:r>
            <w:proofErr w:type="gramEnd"/>
            <w:r>
              <w:rPr>
                <w:rFonts w:ascii="Times New Roman" w:eastAsia="Times New Roman" w:hAnsi="Times New Roman" w:cs="Times New Roman"/>
                <w:sz w:val="20"/>
              </w:rPr>
              <w:t xml:space="preserve"> para embellecer las mesas europeas, sobre todo en España.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 América llegó de Europa el ganado, la caña de azúcar, olivo,</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algunos</w:t>
            </w:r>
            <w:proofErr w:type="gramEnd"/>
            <w:r>
              <w:rPr>
                <w:rFonts w:ascii="Times New Roman" w:eastAsia="Times New Roman" w:hAnsi="Times New Roman" w:cs="Times New Roman"/>
                <w:sz w:val="20"/>
              </w:rPr>
              <w:t xml:space="preserve"> cítricos, arroz, trigo. Delos productos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del viejo continente, el</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cerdo</w:t>
            </w:r>
            <w:proofErr w:type="gramEnd"/>
            <w:r>
              <w:rPr>
                <w:rFonts w:ascii="Times New Roman" w:eastAsia="Times New Roman" w:hAnsi="Times New Roman" w:cs="Times New Roman"/>
                <w:sz w:val="20"/>
              </w:rPr>
              <w:t xml:space="preserve"> fue el más apreciado. En México se</w:t>
            </w:r>
          </w:p>
          <w:p w:rsidR="0083179F" w:rsidRDefault="0046658D">
            <w:pPr>
              <w:spacing w:after="0" w:line="240" w:lineRule="auto"/>
            </w:pPr>
            <w:proofErr w:type="gramStart"/>
            <w:r>
              <w:rPr>
                <w:rFonts w:ascii="Times New Roman" w:eastAsia="Times New Roman" w:hAnsi="Times New Roman" w:cs="Times New Roman"/>
                <w:sz w:val="20"/>
              </w:rPr>
              <w:t>fue</w:t>
            </w:r>
            <w:proofErr w:type="gramEnd"/>
            <w:r>
              <w:rPr>
                <w:rFonts w:ascii="Times New Roman" w:eastAsia="Times New Roman" w:hAnsi="Times New Roman" w:cs="Times New Roman"/>
                <w:sz w:val="20"/>
              </w:rPr>
              <w:t xml:space="preserve"> creando una magnifica cocina indígena con la española.</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lastRenderedPageBreak/>
              <w:t>Siglo XV</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Italia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 empezaron a usar</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más las frutas en el</w:t>
            </w:r>
          </w:p>
          <w:p w:rsidR="0083179F" w:rsidRDefault="0046658D">
            <w:pPr>
              <w:spacing w:after="0" w:line="240" w:lineRule="auto"/>
            </w:pPr>
            <w:r>
              <w:rPr>
                <w:rFonts w:ascii="Times New Roman" w:eastAsia="Times New Roman" w:hAnsi="Times New Roman" w:cs="Times New Roman"/>
                <w:sz w:val="20"/>
              </w:rPr>
              <w:t>menú</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En esta época, las p</w:t>
            </w:r>
            <w:r>
              <w:rPr>
                <w:rFonts w:ascii="Times New Roman" w:eastAsia="Times New Roman" w:hAnsi="Times New Roman" w:cs="Times New Roman"/>
                <w:sz w:val="20"/>
              </w:rPr>
              <w:t>reparaciones culinarias en Italia eran más refinadas que en otros lugares europeos. La comida no era muy especiada. Consumían frutas al comienzo de la comida. Tenían buenos quesos. Había recetas de cocina que después se perfeccionaron en Francia y fueron p</w:t>
            </w:r>
            <w:r>
              <w:rPr>
                <w:rFonts w:ascii="Times New Roman" w:eastAsia="Times New Roman" w:hAnsi="Times New Roman" w:cs="Times New Roman"/>
                <w:sz w:val="20"/>
              </w:rPr>
              <w:t xml:space="preserve">latillos famosos: pato con naranjas (origen del pato </w:t>
            </w:r>
            <w:proofErr w:type="spellStart"/>
            <w:r>
              <w:rPr>
                <w:rFonts w:ascii="Times New Roman" w:eastAsia="Times New Roman" w:hAnsi="Times New Roman" w:cs="Times New Roman"/>
                <w:sz w:val="20"/>
              </w:rPr>
              <w:t>al’orange</w:t>
            </w:r>
            <w:proofErr w:type="spellEnd"/>
            <w:r>
              <w:rPr>
                <w:rFonts w:ascii="Times New Roman" w:eastAsia="Times New Roman" w:hAnsi="Times New Roman" w:cs="Times New Roman"/>
                <w:sz w:val="20"/>
              </w:rPr>
              <w:t xml:space="preserve">), consomé, pollo al vino (origen del </w:t>
            </w:r>
            <w:proofErr w:type="spellStart"/>
            <w:r>
              <w:rPr>
                <w:rFonts w:ascii="Times New Roman" w:eastAsia="Times New Roman" w:hAnsi="Times New Roman" w:cs="Times New Roman"/>
                <w:sz w:val="20"/>
              </w:rPr>
              <w:t>coqauvin</w:t>
            </w:r>
            <w:proofErr w:type="spellEnd"/>
            <w:r>
              <w:rPr>
                <w:rFonts w:ascii="Times New Roman" w:eastAsia="Times New Roman" w:hAnsi="Times New Roman" w:cs="Times New Roman"/>
                <w:sz w:val="20"/>
              </w:rPr>
              <w:t xml:space="preserve">), pichones con uvas (origen de las </w:t>
            </w:r>
            <w:proofErr w:type="spellStart"/>
            <w:r>
              <w:rPr>
                <w:rFonts w:ascii="Times New Roman" w:eastAsia="Times New Roman" w:hAnsi="Times New Roman" w:cs="Times New Roman"/>
                <w:sz w:val="20"/>
              </w:rPr>
              <w:t>cailles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Aureisin</w:t>
            </w:r>
            <w:proofErr w:type="spellEnd"/>
            <w:r>
              <w:rPr>
                <w:rFonts w:ascii="Times New Roman" w:eastAsia="Times New Roman" w:hAnsi="Times New Roman" w:cs="Times New Roman"/>
                <w:sz w:val="20"/>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En el Siglo XV, Italia figura como el país refinado. Los elementos del montaje de la mesa sob</w:t>
            </w:r>
            <w:r>
              <w:rPr>
                <w:rFonts w:ascii="Times New Roman" w:eastAsia="Times New Roman" w:hAnsi="Times New Roman" w:cs="Times New Roman"/>
                <w:sz w:val="20"/>
              </w:rPr>
              <w:t>resalen de los usados en el resto de Europa; esto se debe en gran parte, a la influencia bizantina. Se prepararon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recetas nuevas, que influyeron en la cocina</w:t>
            </w:r>
          </w:p>
          <w:p w:rsidR="0083179F" w:rsidRDefault="0046658D">
            <w:pPr>
              <w:spacing w:after="0" w:line="240" w:lineRule="auto"/>
            </w:pPr>
            <w:proofErr w:type="gramStart"/>
            <w:r>
              <w:rPr>
                <w:rFonts w:ascii="Times New Roman" w:eastAsia="Times New Roman" w:hAnsi="Times New Roman" w:cs="Times New Roman"/>
                <w:sz w:val="20"/>
              </w:rPr>
              <w:t>francesa</w:t>
            </w:r>
            <w:proofErr w:type="gramEnd"/>
            <w:r>
              <w:rPr>
                <w:rFonts w:ascii="Times New Roman" w:eastAsia="Times New Roman" w:hAnsi="Times New Roman" w:cs="Times New Roman"/>
                <w:sz w:val="20"/>
              </w:rPr>
              <w:t>.</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Siglo XV</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Francia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A finales del Siglo XV Carlos VIII invadió Italia y gustó mucho de los quesos italianos y el melón al comienzo del menú, que introdujo en Francia.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La comida no había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evolucionado aún y</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continuaba con las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características de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finales de la edad</w:t>
            </w:r>
          </w:p>
          <w:p w:rsidR="0083179F" w:rsidRDefault="0046658D">
            <w:pPr>
              <w:spacing w:line="360" w:lineRule="auto"/>
            </w:pPr>
            <w:r>
              <w:rPr>
                <w:rFonts w:ascii="Times New Roman" w:eastAsia="Times New Roman" w:hAnsi="Times New Roman" w:cs="Times New Roman"/>
                <w:sz w:val="20"/>
              </w:rPr>
              <w:t xml:space="preserve">Media.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Carlos VIII queda maravillado por la belleza y el refinamiento en Italia, e inicia algunos cambios en Francia.</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Siglo XVI</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Italia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xml:space="preserve">Llegó el tomate americano, pero fue usado solo con planta de ornato. Se le llamó </w:t>
            </w:r>
            <w:proofErr w:type="spellStart"/>
            <w:r>
              <w:rPr>
                <w:rFonts w:ascii="Times New Roman" w:eastAsia="Times New Roman" w:hAnsi="Times New Roman" w:cs="Times New Roman"/>
                <w:sz w:val="20"/>
              </w:rPr>
              <w:t>pomodoro</w:t>
            </w:r>
            <w:proofErr w:type="spellEnd"/>
            <w:r>
              <w:rPr>
                <w:rFonts w:ascii="Times New Roman" w:eastAsia="Times New Roman" w:hAnsi="Times New Roman" w:cs="Times New Roman"/>
                <w:sz w:val="20"/>
              </w:rPr>
              <w:t xml:space="preserve">. Ya se tomaba té en Venecia. El maíz </w:t>
            </w:r>
            <w:r>
              <w:rPr>
                <w:rFonts w:ascii="Times New Roman" w:eastAsia="Times New Roman" w:hAnsi="Times New Roman" w:cs="Times New Roman"/>
                <w:sz w:val="20"/>
              </w:rPr>
              <w:t>americano se empleaba para la confección de “polentas”,  plato típico de Italia.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xml:space="preserve">Se siguieron preparando nuevas recetas. Son de ésta época el pan de Pise (origen del </w:t>
            </w:r>
            <w:proofErr w:type="spellStart"/>
            <w:r>
              <w:rPr>
                <w:rFonts w:ascii="Times New Roman" w:eastAsia="Times New Roman" w:hAnsi="Times New Roman" w:cs="Times New Roman"/>
                <w:sz w:val="20"/>
              </w:rPr>
              <w:t>pand’épices</w:t>
            </w:r>
            <w:proofErr w:type="spellEnd"/>
            <w:r>
              <w:rPr>
                <w:rFonts w:ascii="Times New Roman" w:eastAsia="Times New Roman" w:hAnsi="Times New Roman" w:cs="Times New Roman"/>
                <w:sz w:val="20"/>
              </w:rPr>
              <w:t xml:space="preserve">), la crema </w:t>
            </w:r>
            <w:proofErr w:type="spellStart"/>
            <w:r>
              <w:rPr>
                <w:rFonts w:ascii="Times New Roman" w:eastAsia="Times New Roman" w:hAnsi="Times New Roman" w:cs="Times New Roman"/>
                <w:sz w:val="20"/>
              </w:rPr>
              <w:t>frangipane</w:t>
            </w:r>
            <w:proofErr w:type="spellEnd"/>
            <w:r>
              <w:rPr>
                <w:rFonts w:ascii="Times New Roman" w:eastAsia="Times New Roman" w:hAnsi="Times New Roman" w:cs="Times New Roman"/>
                <w:sz w:val="20"/>
              </w:rPr>
              <w:t xml:space="preserve"> y una receta muy parecida a lo que luego fue el </w:t>
            </w:r>
            <w:proofErr w:type="spellStart"/>
            <w:r>
              <w:rPr>
                <w:rFonts w:ascii="Times New Roman" w:eastAsia="Times New Roman" w:hAnsi="Times New Roman" w:cs="Times New Roman"/>
                <w:sz w:val="20"/>
              </w:rPr>
              <w:t>vol-au-vent</w:t>
            </w:r>
            <w:proofErr w:type="spellEnd"/>
            <w:r>
              <w:rPr>
                <w:rFonts w:ascii="Times New Roman" w:eastAsia="Times New Roman" w:hAnsi="Times New Roman" w:cs="Times New Roman"/>
                <w:sz w:val="20"/>
              </w:rPr>
              <w:t xml:space="preserve"> francés. Francesco </w:t>
            </w:r>
            <w:proofErr w:type="spellStart"/>
            <w:r>
              <w:rPr>
                <w:rFonts w:ascii="Times New Roman" w:eastAsia="Times New Roman" w:hAnsi="Times New Roman" w:cs="Times New Roman"/>
                <w:sz w:val="20"/>
              </w:rPr>
              <w:t>Procopio</w:t>
            </w:r>
            <w:proofErr w:type="spellEnd"/>
            <w:r>
              <w:rPr>
                <w:rFonts w:ascii="Times New Roman" w:eastAsia="Times New Roman" w:hAnsi="Times New Roman" w:cs="Times New Roman"/>
                <w:sz w:val="20"/>
              </w:rPr>
              <w:t xml:space="preserve"> inventó el helado, que más adelante se popularizó</w:t>
            </w:r>
            <w:r>
              <w:rPr>
                <w:rFonts w:ascii="Times New Roman" w:eastAsia="Times New Roman" w:hAnsi="Times New Roman" w:cs="Times New Roman"/>
                <w:sz w:val="20"/>
              </w:rPr>
              <w:t xml:space="preserve"> en. Se consumen ya licores y aguardientes como el véspero, la ratafía y el rosolí.</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En Italia se embellecieron y</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enriquecieron</w:t>
            </w:r>
            <w:proofErr w:type="gramEnd"/>
            <w:r>
              <w:rPr>
                <w:rFonts w:ascii="Times New Roman" w:eastAsia="Times New Roman" w:hAnsi="Times New Roman" w:cs="Times New Roman"/>
                <w:sz w:val="20"/>
              </w:rPr>
              <w:t xml:space="preserve"> las vajillas, los cubiertos y el cristal que se empleaban en el montaje de la mesa.</w:t>
            </w:r>
          </w:p>
          <w:p w:rsidR="0083179F" w:rsidRDefault="0046658D">
            <w:pPr>
              <w:spacing w:after="0" w:line="240" w:lineRule="auto"/>
            </w:pPr>
            <w:r>
              <w:rPr>
                <w:rFonts w:ascii="Times New Roman" w:eastAsia="Times New Roman" w:hAnsi="Times New Roman" w:cs="Times New Roman"/>
                <w:sz w:val="20"/>
              </w:rPr>
              <w:t xml:space="preserve">Fue el primer país europeo donde se empezó a </w:t>
            </w:r>
            <w:r>
              <w:rPr>
                <w:rFonts w:ascii="Times New Roman" w:eastAsia="Times New Roman" w:hAnsi="Times New Roman" w:cs="Times New Roman"/>
                <w:sz w:val="20"/>
              </w:rPr>
              <w:t xml:space="preserve">beber el té. Continuaron creciendo recetas que influirían más tarde en la cocina francesa. Francesco </w:t>
            </w:r>
            <w:proofErr w:type="spellStart"/>
            <w:r>
              <w:rPr>
                <w:rFonts w:ascii="Times New Roman" w:eastAsia="Times New Roman" w:hAnsi="Times New Roman" w:cs="Times New Roman"/>
                <w:sz w:val="20"/>
              </w:rPr>
              <w:t>Procopio</w:t>
            </w:r>
            <w:proofErr w:type="spellEnd"/>
            <w:r>
              <w:rPr>
                <w:rFonts w:ascii="Times New Roman" w:eastAsia="Times New Roman" w:hAnsi="Times New Roman" w:cs="Times New Roman"/>
                <w:sz w:val="20"/>
              </w:rPr>
              <w:t xml:space="preserve"> inventó el helado.</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Siglo XVI</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Francia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Francisco I come el</w:t>
            </w:r>
          </w:p>
          <w:p w:rsidR="0083179F" w:rsidRDefault="0046658D">
            <w:pPr>
              <w:spacing w:after="0" w:line="240" w:lineRule="auto"/>
            </w:pPr>
            <w:proofErr w:type="gramStart"/>
            <w:r>
              <w:rPr>
                <w:rFonts w:ascii="Times New Roman" w:eastAsia="Times New Roman" w:hAnsi="Times New Roman" w:cs="Times New Roman"/>
                <w:sz w:val="20"/>
              </w:rPr>
              <w:t>guajolote</w:t>
            </w:r>
            <w:proofErr w:type="gramEnd"/>
            <w:r>
              <w:rPr>
                <w:rFonts w:ascii="Times New Roman" w:eastAsia="Times New Roman" w:hAnsi="Times New Roman" w:cs="Times New Roman"/>
                <w:sz w:val="20"/>
              </w:rPr>
              <w:t xml:space="preserve"> o pavo procedente de América. Catalina de </w:t>
            </w:r>
            <w:proofErr w:type="spellStart"/>
            <w:r>
              <w:rPr>
                <w:rFonts w:ascii="Times New Roman" w:eastAsia="Times New Roman" w:hAnsi="Times New Roman" w:cs="Times New Roman"/>
                <w:sz w:val="20"/>
              </w:rPr>
              <w:t>Médicis</w:t>
            </w:r>
            <w:proofErr w:type="spellEnd"/>
            <w:r>
              <w:rPr>
                <w:rFonts w:ascii="Times New Roman" w:eastAsia="Times New Roman" w:hAnsi="Times New Roman" w:cs="Times New Roman"/>
                <w:sz w:val="20"/>
              </w:rPr>
              <w:t xml:space="preserve"> introdujo en Francia alimentos italianos, como el aceite de Toscana y las </w:t>
            </w:r>
            <w:r>
              <w:rPr>
                <w:rFonts w:ascii="Times New Roman" w:eastAsia="Times New Roman" w:hAnsi="Times New Roman" w:cs="Times New Roman"/>
                <w:sz w:val="20"/>
              </w:rPr>
              <w:lastRenderedPageBreak/>
              <w:t>alubias.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La influencia italiana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y las tendencias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renacentistas de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Francisco I vieron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origen a la creación</w:t>
            </w:r>
          </w:p>
          <w:p w:rsidR="0083179F" w:rsidRDefault="0046658D">
            <w:pPr>
              <w:spacing w:after="0" w:line="240" w:lineRule="auto"/>
            </w:pPr>
            <w:proofErr w:type="gramStart"/>
            <w:r>
              <w:rPr>
                <w:rFonts w:ascii="Times New Roman" w:eastAsia="Times New Roman" w:hAnsi="Times New Roman" w:cs="Times New Roman"/>
                <w:sz w:val="20"/>
              </w:rPr>
              <w:t>de</w:t>
            </w:r>
            <w:proofErr w:type="gramEnd"/>
            <w:r>
              <w:rPr>
                <w:rFonts w:ascii="Times New Roman" w:eastAsia="Times New Roman" w:hAnsi="Times New Roman" w:cs="Times New Roman"/>
                <w:sz w:val="20"/>
              </w:rPr>
              <w:t xml:space="preserve"> nuevas prepar</w:t>
            </w:r>
            <w:r>
              <w:rPr>
                <w:rFonts w:ascii="Times New Roman" w:eastAsia="Times New Roman" w:hAnsi="Times New Roman" w:cs="Times New Roman"/>
                <w:sz w:val="20"/>
              </w:rPr>
              <w:t xml:space="preserve">aciones culinarias: muy </w:t>
            </w:r>
            <w:r>
              <w:rPr>
                <w:rFonts w:ascii="Times New Roman" w:eastAsia="Times New Roman" w:hAnsi="Times New Roman" w:cs="Times New Roman"/>
                <w:sz w:val="20"/>
              </w:rPr>
              <w:lastRenderedPageBreak/>
              <w:t xml:space="preserve">variadas formas de preparar huevos, </w:t>
            </w:r>
            <w:proofErr w:type="spellStart"/>
            <w:r>
              <w:rPr>
                <w:rFonts w:ascii="Times New Roman" w:eastAsia="Times New Roman" w:hAnsi="Times New Roman" w:cs="Times New Roman"/>
                <w:sz w:val="20"/>
              </w:rPr>
              <w:t>ragouts</w:t>
            </w:r>
            <w:proofErr w:type="spellEnd"/>
            <w:r>
              <w:rPr>
                <w:rFonts w:ascii="Times New Roman" w:eastAsia="Times New Roman" w:hAnsi="Times New Roman" w:cs="Times New Roman"/>
                <w:sz w:val="20"/>
              </w:rPr>
              <w:t>, salsas y patajes. Aparecen las bisques. La reina de origen italiano llevó a sus cocineros a la corte francesa y con ellos, nuevas recetas y preparaciones como helado, macarrones, platos f</w:t>
            </w:r>
            <w:r>
              <w:rPr>
                <w:rFonts w:ascii="Times New Roman" w:eastAsia="Times New Roman" w:hAnsi="Times New Roman" w:cs="Times New Roman"/>
                <w:sz w:val="20"/>
              </w:rPr>
              <w:t>ríos,  postres y licores.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Gracias a la influencia del rey Francisco I y</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de Catalina </w:t>
            </w:r>
            <w:proofErr w:type="spellStart"/>
            <w:r>
              <w:rPr>
                <w:rFonts w:ascii="Times New Roman" w:eastAsia="Times New Roman" w:hAnsi="Times New Roman" w:cs="Times New Roman"/>
                <w:sz w:val="20"/>
              </w:rPr>
              <w:t>Médicis</w:t>
            </w:r>
            <w:proofErr w:type="spellEnd"/>
            <w:r>
              <w:rPr>
                <w:rFonts w:ascii="Times New Roman" w:eastAsia="Times New Roman" w:hAnsi="Times New Roman" w:cs="Times New Roman"/>
                <w:sz w:val="20"/>
              </w:rPr>
              <w:t>, que se casó en 1533 con Enrique II y se trasladó a</w:t>
            </w:r>
          </w:p>
          <w:p w:rsidR="0083179F" w:rsidRDefault="0046658D">
            <w:pPr>
              <w:spacing w:after="0" w:line="240" w:lineRule="auto"/>
            </w:pPr>
            <w:r>
              <w:rPr>
                <w:rFonts w:ascii="Times New Roman" w:eastAsia="Times New Roman" w:hAnsi="Times New Roman" w:cs="Times New Roman"/>
                <w:sz w:val="20"/>
              </w:rPr>
              <w:t xml:space="preserve">Francia, se empezó a mejorar la gastronomía </w:t>
            </w:r>
            <w:r>
              <w:rPr>
                <w:rFonts w:ascii="Times New Roman" w:eastAsia="Times New Roman" w:hAnsi="Times New Roman" w:cs="Times New Roman"/>
                <w:sz w:val="20"/>
              </w:rPr>
              <w:lastRenderedPageBreak/>
              <w:t>francesa, tanto en sus preparaciones culinarias como en la mesa.</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lastRenderedPageBreak/>
              <w:t>Si</w:t>
            </w:r>
            <w:r>
              <w:rPr>
                <w:rFonts w:ascii="Times New Roman" w:eastAsia="Times New Roman" w:hAnsi="Times New Roman" w:cs="Times New Roman"/>
                <w:b/>
                <w:sz w:val="20"/>
              </w:rPr>
              <w:t>glo XVI</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España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Fue el primer país que conoció los alimentos mesoamericanos.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Ya se consumía la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papa, y el tomate se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empleaba para hacer</w:t>
            </w:r>
          </w:p>
          <w:p w:rsidR="0083179F" w:rsidRDefault="0046658D">
            <w:pPr>
              <w:spacing w:after="0" w:line="240" w:lineRule="auto"/>
            </w:pPr>
            <w:proofErr w:type="gramStart"/>
            <w:r>
              <w:rPr>
                <w:rFonts w:ascii="Times New Roman" w:eastAsia="Times New Roman" w:hAnsi="Times New Roman" w:cs="Times New Roman"/>
                <w:sz w:val="20"/>
              </w:rPr>
              <w:t>salsas</w:t>
            </w:r>
            <w:proofErr w:type="gramEnd"/>
            <w:r>
              <w:rPr>
                <w:rFonts w:ascii="Times New Roman" w:eastAsia="Times New Roman" w:hAnsi="Times New Roman" w:cs="Times New Roman"/>
                <w:sz w:val="20"/>
              </w:rPr>
              <w:t>. Los chiles, llamados por Colón “pimientos” -pues creía que eran una variedad de pimienta, por su sabor picante- eran más dulces y no se emplearon pronto en las recetas. El chocolate fue muy apreciado en España. Sobre todo, por los clérigos y las mu</w:t>
            </w:r>
            <w:r>
              <w:rPr>
                <w:rFonts w:ascii="Times New Roman" w:eastAsia="Times New Roman" w:hAnsi="Times New Roman" w:cs="Times New Roman"/>
                <w:sz w:val="20"/>
              </w:rPr>
              <w:t>jeres.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Las preparaciones españolas de esta época no fueron muy refinadas. La comida era muy abundante y especiada, con muestras claras de la influencia árabe, cómo fue la mezcla de lo dulce y salado, con abuso de azúcar, canela y vinagre.</w:t>
            </w:r>
          </w:p>
          <w:p w:rsidR="0083179F" w:rsidRDefault="0046658D">
            <w:pPr>
              <w:spacing w:after="0" w:line="240" w:lineRule="auto"/>
            </w:pPr>
            <w:r>
              <w:rPr>
                <w:rFonts w:ascii="Times New Roman" w:eastAsia="Times New Roman" w:hAnsi="Times New Roman" w:cs="Times New Roman"/>
                <w:sz w:val="20"/>
              </w:rPr>
              <w:t>La reina Ana de A</w:t>
            </w:r>
            <w:r>
              <w:rPr>
                <w:rFonts w:ascii="Times New Roman" w:eastAsia="Times New Roman" w:hAnsi="Times New Roman" w:cs="Times New Roman"/>
                <w:sz w:val="20"/>
              </w:rPr>
              <w:t xml:space="preserve">ustria llevó a Francia platillos españoles como las ollas podridas, las perdices de la Medina </w:t>
            </w:r>
            <w:proofErr w:type="spellStart"/>
            <w:r>
              <w:rPr>
                <w:rFonts w:ascii="Times New Roman" w:eastAsia="Times New Roman" w:hAnsi="Times New Roman" w:cs="Times New Roman"/>
                <w:sz w:val="20"/>
              </w:rPr>
              <w:t>Coeli</w:t>
            </w:r>
            <w:proofErr w:type="spellEnd"/>
            <w:r>
              <w:rPr>
                <w:rFonts w:ascii="Times New Roman" w:eastAsia="Times New Roman" w:hAnsi="Times New Roman" w:cs="Times New Roman"/>
                <w:sz w:val="20"/>
              </w:rPr>
              <w:t xml:space="preserve"> y las anguilas a la Real.</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España fue el país a través del cual se dieron a conocer la mayoría de los alimentos procedentes del Nuevo Mundo.</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Siglo XVI</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Ingla</w:t>
            </w:r>
            <w:r>
              <w:rPr>
                <w:rFonts w:ascii="Times New Roman" w:eastAsia="Times New Roman" w:hAnsi="Times New Roman" w:cs="Times New Roman"/>
                <w:sz w:val="20"/>
              </w:rPr>
              <w:t>terra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Aunque en un principio los detestaba, el fraile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inglés Thomas </w:t>
            </w:r>
            <w:proofErr w:type="spellStart"/>
            <w:r>
              <w:rPr>
                <w:rFonts w:ascii="Times New Roman" w:eastAsia="Times New Roman" w:hAnsi="Times New Roman" w:cs="Times New Roman"/>
                <w:sz w:val="20"/>
              </w:rPr>
              <w:t>Gage</w:t>
            </w:r>
            <w:proofErr w:type="spellEnd"/>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menciona y elogia</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productos</w:t>
            </w:r>
            <w:proofErr w:type="gramEnd"/>
            <w:r>
              <w:rPr>
                <w:rFonts w:ascii="Times New Roman" w:eastAsia="Times New Roman" w:hAnsi="Times New Roman" w:cs="Times New Roman"/>
                <w:sz w:val="20"/>
              </w:rPr>
              <w:t xml:space="preserve"> americanos como el chocolate y el aguacate, pero no son aceptados por la población inglesa.</w:t>
            </w:r>
          </w:p>
          <w:p w:rsidR="0083179F" w:rsidRDefault="0046658D">
            <w:pPr>
              <w:spacing w:after="0" w:line="240" w:lineRule="auto"/>
            </w:pPr>
            <w:r>
              <w:rPr>
                <w:rFonts w:ascii="Times New Roman" w:eastAsia="Times New Roman" w:hAnsi="Times New Roman" w:cs="Times New Roman"/>
                <w:sz w:val="20"/>
              </w:rPr>
              <w:t>A finales de Siglo llegó el té, que más adelante sería característico de este país.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Durante el reinado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del rey Enrique VIII y</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su hija la reina Isabel</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I, se consumían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grandes pastelones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de carne y piezas de</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carnes</w:t>
            </w:r>
            <w:proofErr w:type="gramEnd"/>
            <w:r>
              <w:rPr>
                <w:rFonts w:ascii="Times New Roman" w:eastAsia="Times New Roman" w:hAnsi="Times New Roman" w:cs="Times New Roman"/>
                <w:sz w:val="20"/>
              </w:rPr>
              <w:t xml:space="preserve"> asadas. El rey</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dio el nombre de</w:t>
            </w:r>
          </w:p>
          <w:p w:rsidR="0083179F" w:rsidRDefault="0046658D">
            <w:pPr>
              <w:spacing w:after="0" w:line="240" w:lineRule="auto"/>
            </w:pPr>
            <w:proofErr w:type="gramStart"/>
            <w:r>
              <w:rPr>
                <w:rFonts w:ascii="Times New Roman" w:eastAsia="Times New Roman" w:hAnsi="Times New Roman" w:cs="Times New Roman"/>
                <w:sz w:val="20"/>
              </w:rPr>
              <w:t>sir</w:t>
            </w:r>
            <w:proofErr w:type="gram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loinof</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beef</w:t>
            </w:r>
            <w:proofErr w:type="spellEnd"/>
            <w:r>
              <w:rPr>
                <w:rFonts w:ascii="Times New Roman" w:eastAsia="Times New Roman" w:hAnsi="Times New Roman" w:cs="Times New Roman"/>
                <w:sz w:val="20"/>
              </w:rPr>
              <w:t xml:space="preserve">, al nombrar “barón” a una pieza de carne. Surgen recetas en honor a la reina Ana. Fueron muy característicos de esta época los </w:t>
            </w:r>
            <w:proofErr w:type="spellStart"/>
            <w:r>
              <w:rPr>
                <w:rFonts w:ascii="Times New Roman" w:eastAsia="Times New Roman" w:hAnsi="Times New Roman" w:cs="Times New Roman"/>
                <w:sz w:val="20"/>
              </w:rPr>
              <w:t>puddings</w:t>
            </w:r>
            <w:proofErr w:type="spellEnd"/>
            <w:r>
              <w:rPr>
                <w:rFonts w:ascii="Times New Roman" w:eastAsia="Times New Roman" w:hAnsi="Times New Roman" w:cs="Times New Roman"/>
                <w:sz w:val="20"/>
              </w:rPr>
              <w:t xml:space="preserve"> de arroz, la salsa de menta, capones con jugo de naranja o manos de cerdo con manzanas. Se consumía pesc</w:t>
            </w:r>
            <w:r>
              <w:rPr>
                <w:rFonts w:ascii="Times New Roman" w:eastAsia="Times New Roman" w:hAnsi="Times New Roman" w:cs="Times New Roman"/>
                <w:sz w:val="20"/>
              </w:rPr>
              <w:t xml:space="preserve">ado en salazón en cuaresma y carne seca o ahumada en invierno. Por pascua se consumía cerdo, cordero o </w:t>
            </w:r>
            <w:r>
              <w:rPr>
                <w:rFonts w:ascii="Times New Roman" w:eastAsia="Times New Roman" w:hAnsi="Times New Roman" w:cs="Times New Roman"/>
                <w:sz w:val="20"/>
              </w:rPr>
              <w:lastRenderedPageBreak/>
              <w:t xml:space="preserve">ternera y en otoño se preparaban gansos, sobre todo rellenos. En la elaboración de los postres, se empleaban frutas, así como cremas, aguas perfumadas y </w:t>
            </w:r>
            <w:r>
              <w:rPr>
                <w:rFonts w:ascii="Times New Roman" w:eastAsia="Times New Roman" w:hAnsi="Times New Roman" w:cs="Times New Roman"/>
                <w:sz w:val="20"/>
              </w:rPr>
              <w:t>frutos secos.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lastRenderedPageBreak/>
              <w:t>Surgieron las recetas clásicas de la cocina benedictina inglesa. El rey Enrique VIII y la reina Isabel I dieron impulso al arte culinario en Inglaterra.</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lastRenderedPageBreak/>
              <w:t>Siglo XVII</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Francia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Las reinas españolas</w:t>
            </w:r>
          </w:p>
          <w:p w:rsidR="0083179F" w:rsidRDefault="0046658D">
            <w:pPr>
              <w:spacing w:after="0" w:line="240" w:lineRule="auto"/>
            </w:pPr>
            <w:r>
              <w:rPr>
                <w:rFonts w:ascii="Times New Roman" w:eastAsia="Times New Roman" w:hAnsi="Times New Roman" w:cs="Times New Roman"/>
                <w:sz w:val="20"/>
              </w:rPr>
              <w:t>Ana y Teresa de Austria, casadas con monarcas franceses -Luis XIII y Luis XVI-, llevaron a Francia el chocolate y lo pusieron de moda en la corte. En 1648. Llegó el té a Paris y en este mismo Siglo se conoció el café, que llegó a tener gran éxito en el caf</w:t>
            </w:r>
            <w:r>
              <w:rPr>
                <w:rFonts w:ascii="Times New Roman" w:eastAsia="Times New Roman" w:hAnsi="Times New Roman" w:cs="Times New Roman"/>
                <w:sz w:val="20"/>
              </w:rPr>
              <w:t xml:space="preserve">é de </w:t>
            </w:r>
            <w:proofErr w:type="spellStart"/>
            <w:r>
              <w:rPr>
                <w:rFonts w:ascii="Times New Roman" w:eastAsia="Times New Roman" w:hAnsi="Times New Roman" w:cs="Times New Roman"/>
                <w:sz w:val="20"/>
              </w:rPr>
              <w:t>Procopio</w:t>
            </w:r>
            <w:proofErr w:type="spellEnd"/>
            <w:r>
              <w:rPr>
                <w:rFonts w:ascii="Times New Roman" w:eastAsia="Times New Roman" w:hAnsi="Times New Roman" w:cs="Times New Roman"/>
                <w:sz w:val="20"/>
              </w:rPr>
              <w:t>, durante el reinado de Luis XIV.</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El gusto que los</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monarcas</w:t>
            </w:r>
            <w:proofErr w:type="gramEnd"/>
            <w:r>
              <w:rPr>
                <w:rFonts w:ascii="Times New Roman" w:eastAsia="Times New Roman" w:hAnsi="Times New Roman" w:cs="Times New Roman"/>
                <w:sz w:val="20"/>
              </w:rPr>
              <w:t xml:space="preserve"> franceses tenían por la comida dio lugar a la creación de muchos nuevos platillos y recetas. Se dice que Luis XIII era experto en la preparación de huevos.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Aunque no fue apreciada en </w:t>
            </w:r>
            <w:r>
              <w:rPr>
                <w:rFonts w:ascii="Times New Roman" w:eastAsia="Times New Roman" w:hAnsi="Times New Roman" w:cs="Times New Roman"/>
                <w:sz w:val="20"/>
              </w:rPr>
              <w:t>un principio, hubo una</w:t>
            </w:r>
          </w:p>
          <w:p w:rsidR="0083179F" w:rsidRDefault="0046658D">
            <w:pPr>
              <w:spacing w:after="0" w:line="240" w:lineRule="auto"/>
            </w:pPr>
            <w:proofErr w:type="gramStart"/>
            <w:r>
              <w:rPr>
                <w:rFonts w:ascii="Times New Roman" w:eastAsia="Times New Roman" w:hAnsi="Times New Roman" w:cs="Times New Roman"/>
                <w:sz w:val="20"/>
              </w:rPr>
              <w:t>influencia</w:t>
            </w:r>
            <w:proofErr w:type="gramEnd"/>
            <w:r>
              <w:rPr>
                <w:rFonts w:ascii="Times New Roman" w:eastAsia="Times New Roman" w:hAnsi="Times New Roman" w:cs="Times New Roman"/>
                <w:sz w:val="20"/>
              </w:rPr>
              <w:t xml:space="preserve"> de la cocina española en la francesa. En la boda de Luis XVI con María Teresa probaron la salsa española.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Los reyes franceses, 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quienes gustaba el arte culinario, dieron un gran</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impulso</w:t>
            </w:r>
            <w:proofErr w:type="gramEnd"/>
            <w:r>
              <w:rPr>
                <w:rFonts w:ascii="Times New Roman" w:eastAsia="Times New Roman" w:hAnsi="Times New Roman" w:cs="Times New Roman"/>
                <w:sz w:val="20"/>
              </w:rPr>
              <w:t xml:space="preserve"> a la gastronomía en este país, que </w:t>
            </w:r>
            <w:r>
              <w:rPr>
                <w:rFonts w:ascii="Times New Roman" w:eastAsia="Times New Roman" w:hAnsi="Times New Roman" w:cs="Times New Roman"/>
                <w:sz w:val="20"/>
              </w:rPr>
              <w:t>empieza a ser la mejor del mundo.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Apareció el primer “café” en, cuyo dueño fue </w:t>
            </w:r>
            <w:proofErr w:type="spellStart"/>
            <w:r>
              <w:rPr>
                <w:rFonts w:ascii="Times New Roman" w:eastAsia="Times New Roman" w:hAnsi="Times New Roman" w:cs="Times New Roman"/>
                <w:sz w:val="20"/>
              </w:rPr>
              <w:t>Procopio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dei</w:t>
            </w:r>
            <w:proofErr w:type="spellEnd"/>
          </w:p>
          <w:p w:rsidR="0083179F" w:rsidRDefault="0046658D">
            <w:pPr>
              <w:spacing w:after="0" w:line="240" w:lineRule="auto"/>
            </w:pPr>
            <w:proofErr w:type="spellStart"/>
            <w:r>
              <w:rPr>
                <w:rFonts w:ascii="Times New Roman" w:eastAsia="Times New Roman" w:hAnsi="Times New Roman" w:cs="Times New Roman"/>
                <w:sz w:val="20"/>
              </w:rPr>
              <w:t>Cotelli</w:t>
            </w:r>
            <w:proofErr w:type="spellEnd"/>
            <w:r>
              <w:rPr>
                <w:rFonts w:ascii="Times New Roman" w:eastAsia="Times New Roman" w:hAnsi="Times New Roman" w:cs="Times New Roman"/>
                <w:sz w:val="20"/>
              </w:rPr>
              <w:t>.</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Siglo XVII</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España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En la corte se consumían mucho las aves, carnes y perniles. También hortalizas y frutas. Seguía habiendo un uso inmoderado de grasa, especias, azúcar, canela, limón y vinagre.</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 pesar de no ser</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muy refinada, la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cocina española se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fue haciendo más cosmopoli</w:t>
            </w:r>
            <w:r>
              <w:rPr>
                <w:rFonts w:ascii="Times New Roman" w:eastAsia="Times New Roman" w:hAnsi="Times New Roman" w:cs="Times New Roman"/>
                <w:sz w:val="20"/>
              </w:rPr>
              <w:t>ta, por la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relación que se tenía</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con</w:t>
            </w:r>
            <w:proofErr w:type="gramEnd"/>
            <w:r>
              <w:rPr>
                <w:rFonts w:ascii="Times New Roman" w:eastAsia="Times New Roman" w:hAnsi="Times New Roman" w:cs="Times New Roman"/>
                <w:sz w:val="20"/>
              </w:rPr>
              <w:t xml:space="preserve"> otros países europeos. Pero las preparaciones todavía eran poco variadas, aunque abundantes.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 usaba mucho el</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aceite y manteca,</w:t>
            </w:r>
          </w:p>
          <w:p w:rsidR="0083179F" w:rsidRDefault="0046658D">
            <w:pPr>
              <w:spacing w:after="0" w:line="240" w:lineRule="auto"/>
            </w:pPr>
            <w:proofErr w:type="gramStart"/>
            <w:r>
              <w:rPr>
                <w:rFonts w:ascii="Times New Roman" w:eastAsia="Times New Roman" w:hAnsi="Times New Roman" w:cs="Times New Roman"/>
                <w:sz w:val="20"/>
              </w:rPr>
              <w:t>por</w:t>
            </w:r>
            <w:proofErr w:type="gramEnd"/>
            <w:r>
              <w:rPr>
                <w:rFonts w:ascii="Times New Roman" w:eastAsia="Times New Roman" w:hAnsi="Times New Roman" w:cs="Times New Roman"/>
                <w:sz w:val="20"/>
              </w:rPr>
              <w:t xml:space="preserve"> lo que la comida era más pesada y poco apreciada por los franceses. Una preparación valiosa fue la salsa española.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España poseía maravillosas piezas y vajillas de plata y otros metales preciosos, que conseguían en sus colonias de América.</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Siglo XVII</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I</w:t>
            </w:r>
            <w:r>
              <w:rPr>
                <w:rFonts w:ascii="Times New Roman" w:eastAsia="Times New Roman" w:hAnsi="Times New Roman" w:cs="Times New Roman"/>
                <w:sz w:val="20"/>
              </w:rPr>
              <w:t>nglaterra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Un francés empezó a vender chocolate en su casa de Londres; pero dicho alimento aún no era aceptado entre los ingleses. A fines de Siglo, era el país donde se consumía más café.</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Los ingleses entran al</w:t>
            </w:r>
          </w:p>
          <w:p w:rsidR="0083179F" w:rsidRDefault="0046658D">
            <w:pPr>
              <w:spacing w:after="0" w:line="240" w:lineRule="auto"/>
            </w:pPr>
            <w:proofErr w:type="gramStart"/>
            <w:r>
              <w:rPr>
                <w:rFonts w:ascii="Times New Roman" w:eastAsia="Times New Roman" w:hAnsi="Times New Roman" w:cs="Times New Roman"/>
                <w:sz w:val="20"/>
              </w:rPr>
              <w:t>comercio</w:t>
            </w:r>
            <w:proofErr w:type="gramEnd"/>
            <w:r>
              <w:rPr>
                <w:rFonts w:ascii="Times New Roman" w:eastAsia="Times New Roman" w:hAnsi="Times New Roman" w:cs="Times New Roman"/>
                <w:sz w:val="20"/>
              </w:rPr>
              <w:t xml:space="preserve"> de las especias en Oriente.</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240" w:lineRule="auto"/>
            </w:pPr>
            <w:r>
              <w:rPr>
                <w:rFonts w:ascii="Times New Roman" w:eastAsia="Times New Roman" w:hAnsi="Times New Roman" w:cs="Times New Roman"/>
                <w:sz w:val="20"/>
              </w:rPr>
              <w:t>No se cuenta con información suficiente</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Apareció la primera cafetería en la ciudad de</w:t>
            </w:r>
          </w:p>
          <w:p w:rsidR="0083179F" w:rsidRDefault="0046658D">
            <w:pPr>
              <w:spacing w:after="0" w:line="240" w:lineRule="auto"/>
            </w:pPr>
            <w:r>
              <w:rPr>
                <w:rFonts w:ascii="Times New Roman" w:eastAsia="Times New Roman" w:hAnsi="Times New Roman" w:cs="Times New Roman"/>
                <w:sz w:val="20"/>
              </w:rPr>
              <w:t>Oxford.</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lastRenderedPageBreak/>
              <w:t>Siglo XVIII</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Francia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proofErr w:type="spellStart"/>
            <w:r>
              <w:rPr>
                <w:rFonts w:ascii="Times New Roman" w:eastAsia="Times New Roman" w:hAnsi="Times New Roman" w:cs="Times New Roman"/>
                <w:sz w:val="20"/>
              </w:rPr>
              <w:t>Parmentier</w:t>
            </w:r>
            <w:proofErr w:type="spellEnd"/>
            <w:r>
              <w:rPr>
                <w:rFonts w:ascii="Times New Roman" w:eastAsia="Times New Roman" w:hAnsi="Times New Roman" w:cs="Times New Roman"/>
                <w:sz w:val="20"/>
              </w:rPr>
              <w:t xml:space="preserve"> y Luis XVI lograron introducir la papa en. Llegaron a Francia frutas originarias de  América, como la piña y la fresa. El tomate d</w:t>
            </w:r>
            <w:r>
              <w:rPr>
                <w:rFonts w:ascii="Times New Roman" w:eastAsia="Times New Roman" w:hAnsi="Times New Roman" w:cs="Times New Roman"/>
                <w:sz w:val="20"/>
              </w:rPr>
              <w:t>eja de usarse tan sólo como planta ornamental y empezaron a apreciarlo en la cocina.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En tiempos de Felipe de Orleans se empezaron a usarlas salsas oscuras.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Las preparaciones culinarias son mucho más variadas y refinadas: aparecieron salsas, guarniciones, c</w:t>
            </w:r>
            <w:r>
              <w:rPr>
                <w:rFonts w:ascii="Times New Roman" w:eastAsia="Times New Roman" w:hAnsi="Times New Roman" w:cs="Times New Roman"/>
                <w:sz w:val="20"/>
              </w:rPr>
              <w:t xml:space="preserve">remas, </w:t>
            </w:r>
            <w:proofErr w:type="spellStart"/>
            <w:r>
              <w:rPr>
                <w:rFonts w:ascii="Times New Roman" w:eastAsia="Times New Roman" w:hAnsi="Times New Roman" w:cs="Times New Roman"/>
                <w:sz w:val="20"/>
              </w:rPr>
              <w:t>mousses</w:t>
            </w:r>
            <w:proofErr w:type="spellEnd"/>
            <w:r>
              <w:rPr>
                <w:rFonts w:ascii="Times New Roman" w:eastAsia="Times New Roman" w:hAnsi="Times New Roman" w:cs="Times New Roman"/>
                <w:sz w:val="20"/>
              </w:rPr>
              <w:t>, crepas y postres. Personajes de la nobleza se interesaron por la gastronomía e</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inventaron y dieron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nombre a diversos</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platillos</w:t>
            </w:r>
            <w:proofErr w:type="gramEnd"/>
            <w:r>
              <w:rPr>
                <w:rFonts w:ascii="Times New Roman" w:eastAsia="Times New Roman" w:hAnsi="Times New Roman" w:cs="Times New Roman"/>
                <w:sz w:val="20"/>
              </w:rPr>
              <w:t>. Son figuras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importantes: </w:t>
            </w:r>
            <w:proofErr w:type="spellStart"/>
            <w:r>
              <w:rPr>
                <w:rFonts w:ascii="Times New Roman" w:eastAsia="Times New Roman" w:hAnsi="Times New Roman" w:cs="Times New Roman"/>
                <w:sz w:val="20"/>
              </w:rPr>
              <w:t>Talleyrand</w:t>
            </w:r>
            <w:proofErr w:type="spellEnd"/>
            <w:r>
              <w:rPr>
                <w:rFonts w:ascii="Times New Roman" w:eastAsia="Times New Roman" w:hAnsi="Times New Roman" w:cs="Times New Roman"/>
                <w:sz w:val="20"/>
              </w:rPr>
              <w:t xml:space="preserve">, María </w:t>
            </w:r>
            <w:proofErr w:type="spellStart"/>
            <w:r>
              <w:rPr>
                <w:rFonts w:ascii="Times New Roman" w:eastAsia="Times New Roman" w:hAnsi="Times New Roman" w:cs="Times New Roman"/>
                <w:sz w:val="20"/>
              </w:rPr>
              <w:t>Leczinska</w:t>
            </w:r>
            <w:proofErr w:type="spellEnd"/>
            <w:r>
              <w:rPr>
                <w:rFonts w:ascii="Times New Roman" w:eastAsia="Times New Roman" w:hAnsi="Times New Roman" w:cs="Times New Roman"/>
                <w:sz w:val="20"/>
              </w:rPr>
              <w:t xml:space="preserve"> (platillos “a la reina”), el</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duque de </w:t>
            </w:r>
            <w:proofErr w:type="spellStart"/>
            <w:r>
              <w:rPr>
                <w:rFonts w:ascii="Times New Roman" w:eastAsia="Times New Roman" w:hAnsi="Times New Roman" w:cs="Times New Roman"/>
                <w:sz w:val="20"/>
              </w:rPr>
              <w:t>Mirepoix</w:t>
            </w:r>
            <w:proofErr w:type="spellEnd"/>
            <w:r>
              <w:rPr>
                <w:rFonts w:ascii="Times New Roman" w:eastAsia="Times New Roman" w:hAnsi="Times New Roman" w:cs="Times New Roman"/>
                <w:sz w:val="20"/>
              </w:rPr>
              <w:t>,</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Mme. </w:t>
            </w:r>
            <w:proofErr w:type="spellStart"/>
            <w:r>
              <w:rPr>
                <w:rFonts w:ascii="Times New Roman" w:eastAsia="Times New Roman" w:hAnsi="Times New Roman" w:cs="Times New Roman"/>
                <w:sz w:val="20"/>
              </w:rPr>
              <w:t>Dubarry</w:t>
            </w:r>
            <w:proofErr w:type="spellEnd"/>
            <w:r>
              <w:rPr>
                <w:rFonts w:ascii="Times New Roman" w:eastAsia="Times New Roman" w:hAnsi="Times New Roman" w:cs="Times New Roman"/>
                <w:sz w:val="20"/>
              </w:rPr>
              <w:t>. También surgieron preparaciones “a la financiera” o “a la</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princesa</w:t>
            </w:r>
            <w:proofErr w:type="gram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Pralin</w:t>
            </w:r>
            <w:proofErr w:type="spellEnd"/>
            <w:r>
              <w:rPr>
                <w:rFonts w:ascii="Times New Roman" w:eastAsia="Times New Roman" w:hAnsi="Times New Roman" w:cs="Times New Roman"/>
                <w:sz w:val="20"/>
              </w:rPr>
              <w:t xml:space="preserve"> elaboró piezas de chocolate confitadas con gran éxito y en 1776, Luis XVI autorizó la </w:t>
            </w:r>
            <w:proofErr w:type="spellStart"/>
            <w:r>
              <w:rPr>
                <w:rFonts w:ascii="Times New Roman" w:eastAsia="Times New Roman" w:hAnsi="Times New Roman" w:cs="Times New Roman"/>
                <w:sz w:val="20"/>
              </w:rPr>
              <w:t>Chocolaterrie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Royale</w:t>
            </w:r>
            <w:proofErr w:type="spellEnd"/>
            <w:r>
              <w:rPr>
                <w:rFonts w:ascii="Times New Roman" w:eastAsia="Times New Roman" w:hAnsi="Times New Roman" w:cs="Times New Roman"/>
                <w:sz w:val="20"/>
              </w:rPr>
              <w:t xml:space="preserve">. Se inventó el famoso paté de foie-gras, la salsa mayonesa </w:t>
            </w:r>
            <w:r>
              <w:rPr>
                <w:rFonts w:ascii="Times New Roman" w:eastAsia="Times New Roman" w:hAnsi="Times New Roman" w:cs="Times New Roman"/>
                <w:sz w:val="20"/>
              </w:rPr>
              <w:t>y la</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bechamel</w:t>
            </w:r>
            <w:proofErr w:type="gramEnd"/>
            <w:r>
              <w:rPr>
                <w:rFonts w:ascii="Times New Roman" w:eastAsia="Times New Roman" w:hAnsi="Times New Roman" w:cs="Times New Roman"/>
                <w:sz w:val="20"/>
              </w:rPr>
              <w:t xml:space="preserve">. Fueron más apreciados los vinos de Burdeos y se empezó a usar </w:t>
            </w:r>
            <w:proofErr w:type="spellStart"/>
            <w:r>
              <w:rPr>
                <w:rFonts w:ascii="Times New Roman" w:eastAsia="Times New Roman" w:hAnsi="Times New Roman" w:cs="Times New Roman"/>
                <w:sz w:val="20"/>
              </w:rPr>
              <w:t>elchampagne</w:t>
            </w:r>
            <w:proofErr w:type="spellEnd"/>
            <w:r>
              <w:rPr>
                <w:rFonts w:ascii="Times New Roman" w:eastAsia="Times New Roman" w:hAnsi="Times New Roman" w:cs="Times New Roman"/>
                <w:sz w:val="20"/>
              </w:rPr>
              <w:t xml:space="preserve"> para</w:t>
            </w:r>
          </w:p>
          <w:p w:rsidR="0083179F" w:rsidRDefault="0046658D">
            <w:pPr>
              <w:spacing w:line="360" w:lineRule="auto"/>
            </w:pPr>
            <w:proofErr w:type="gramStart"/>
            <w:r>
              <w:rPr>
                <w:rFonts w:ascii="Times New Roman" w:eastAsia="Times New Roman" w:hAnsi="Times New Roman" w:cs="Times New Roman"/>
                <w:sz w:val="20"/>
              </w:rPr>
              <w:t>acompañar</w:t>
            </w:r>
            <w:proofErr w:type="gramEnd"/>
            <w:r>
              <w:rPr>
                <w:rFonts w:ascii="Times New Roman" w:eastAsia="Times New Roman" w:hAnsi="Times New Roman" w:cs="Times New Roman"/>
                <w:sz w:val="20"/>
              </w:rPr>
              <w:t xml:space="preserve"> postres.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Indiscutiblemente, Francia tiene el cetro de la gastronomía mundial. En la cocina se realizan numerosas creaciones culinarias: salsas, </w:t>
            </w:r>
            <w:proofErr w:type="spellStart"/>
            <w:r>
              <w:rPr>
                <w:rFonts w:ascii="Times New Roman" w:eastAsia="Times New Roman" w:hAnsi="Times New Roman" w:cs="Times New Roman"/>
                <w:sz w:val="20"/>
              </w:rPr>
              <w:t>mousses</w:t>
            </w:r>
            <w:proofErr w:type="spellEnd"/>
            <w:r>
              <w:rPr>
                <w:rFonts w:ascii="Times New Roman" w:eastAsia="Times New Roman" w:hAnsi="Times New Roman" w:cs="Times New Roman"/>
                <w:sz w:val="20"/>
              </w:rPr>
              <w:t>,</w:t>
            </w:r>
            <w:r>
              <w:rPr>
                <w:rFonts w:ascii="Times New Roman" w:eastAsia="Times New Roman" w:hAnsi="Times New Roman" w:cs="Times New Roman"/>
                <w:sz w:val="20"/>
              </w:rPr>
              <w:t xml:space="preserve"> crepas, cremas, guarniciones, postres, patés. Los personajes</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famosos</w:t>
            </w:r>
            <w:proofErr w:type="gramEnd"/>
            <w:r>
              <w:rPr>
                <w:rFonts w:ascii="Times New Roman" w:eastAsia="Times New Roman" w:hAnsi="Times New Roman" w:cs="Times New Roman"/>
                <w:sz w:val="20"/>
              </w:rPr>
              <w:t xml:space="preserve"> dieron su nombre </w:t>
            </w:r>
            <w:proofErr w:type="spellStart"/>
            <w:r>
              <w:rPr>
                <w:rFonts w:ascii="Times New Roman" w:eastAsia="Times New Roman" w:hAnsi="Times New Roman" w:cs="Times New Roman"/>
                <w:sz w:val="20"/>
              </w:rPr>
              <w:t>adiversas</w:t>
            </w:r>
            <w:proofErr w:type="spellEnd"/>
            <w:r>
              <w:rPr>
                <w:rFonts w:ascii="Times New Roman" w:eastAsia="Times New Roman" w:hAnsi="Times New Roman" w:cs="Times New Roman"/>
                <w:sz w:val="20"/>
              </w:rPr>
              <w:t xml:space="preserve"> preparaciones. El montaje y el servicio esmerado en la mesa dieron lugar a excelentes escenas, donde tanto el anfitrión como los invitados cuidan las buenas ma</w:t>
            </w:r>
            <w:r>
              <w:rPr>
                <w:rFonts w:ascii="Times New Roman" w:eastAsia="Times New Roman" w:hAnsi="Times New Roman" w:cs="Times New Roman"/>
                <w:sz w:val="20"/>
              </w:rPr>
              <w:t>neras y agradable conversación.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En 1765, </w:t>
            </w:r>
            <w:proofErr w:type="spellStart"/>
            <w:r>
              <w:rPr>
                <w:rFonts w:ascii="Times New Roman" w:eastAsia="Times New Roman" w:hAnsi="Times New Roman" w:cs="Times New Roman"/>
                <w:sz w:val="20"/>
              </w:rPr>
              <w:t>Boulanger</w:t>
            </w:r>
            <w:proofErr w:type="spellEnd"/>
            <w:r>
              <w:rPr>
                <w:rFonts w:ascii="Times New Roman" w:eastAsia="Times New Roman" w:hAnsi="Times New Roman" w:cs="Times New Roman"/>
                <w:sz w:val="20"/>
              </w:rPr>
              <w:t xml:space="preserve"> abrió el primer restaurante en.</w:t>
            </w:r>
          </w:p>
          <w:p w:rsidR="0083179F" w:rsidRDefault="0046658D">
            <w:pPr>
              <w:spacing w:after="0" w:line="240" w:lineRule="auto"/>
            </w:pPr>
            <w:r>
              <w:rPr>
                <w:rFonts w:ascii="Times New Roman" w:eastAsia="Times New Roman" w:hAnsi="Times New Roman" w:cs="Times New Roman"/>
                <w:sz w:val="20"/>
              </w:rPr>
              <w:t>En este Siglo se generaliza el uso del tenedor en Europa.</w:t>
            </w:r>
          </w:p>
        </w:tc>
      </w:tr>
      <w:tr w:rsidR="0083179F">
        <w:tblPrEx>
          <w:tblCellMar>
            <w:top w:w="0" w:type="dxa"/>
            <w:bottom w:w="0" w:type="dxa"/>
          </w:tblCellMar>
        </w:tblPrEx>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b/>
                <w:sz w:val="20"/>
              </w:rPr>
              <w:t>Siglo XVIII</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line="360" w:lineRule="auto"/>
            </w:pPr>
            <w:r>
              <w:rPr>
                <w:rFonts w:ascii="Times New Roman" w:eastAsia="Times New Roman" w:hAnsi="Times New Roman" w:cs="Times New Roman"/>
                <w:sz w:val="20"/>
              </w:rPr>
              <w:t>Inglaterra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Aumentó mucho el</w:t>
            </w:r>
          </w:p>
          <w:p w:rsidR="0083179F" w:rsidRDefault="0046658D">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consumo</w:t>
            </w:r>
            <w:proofErr w:type="gramEnd"/>
            <w:r>
              <w:rPr>
                <w:rFonts w:ascii="Times New Roman" w:eastAsia="Times New Roman" w:hAnsi="Times New Roman" w:cs="Times New Roman"/>
                <w:sz w:val="20"/>
              </w:rPr>
              <w:t xml:space="preserve"> del té. Se inició la revolución agrícola, con grandes cambios en materia alimentaria. Los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cultivos mejoraron</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notablemente y como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consecuencia la población pudo contar con una alimentación más completa y abundante, tanto de</w:t>
            </w:r>
          </w:p>
          <w:p w:rsidR="0083179F" w:rsidRDefault="0046658D">
            <w:pPr>
              <w:spacing w:after="0" w:line="240" w:lineRule="auto"/>
            </w:pPr>
            <w:proofErr w:type="gramStart"/>
            <w:r>
              <w:rPr>
                <w:rFonts w:ascii="Times New Roman" w:eastAsia="Times New Roman" w:hAnsi="Times New Roman" w:cs="Times New Roman"/>
                <w:sz w:val="20"/>
              </w:rPr>
              <w:t>productos</w:t>
            </w:r>
            <w:proofErr w:type="gramEnd"/>
            <w:r>
              <w:rPr>
                <w:rFonts w:ascii="Times New Roman" w:eastAsia="Times New Roman" w:hAnsi="Times New Roman" w:cs="Times New Roman"/>
                <w:sz w:val="20"/>
              </w:rPr>
              <w:t xml:space="preserve"> vegetales como </w:t>
            </w:r>
            <w:r>
              <w:rPr>
                <w:rFonts w:ascii="Times New Roman" w:eastAsia="Times New Roman" w:hAnsi="Times New Roman" w:cs="Times New Roman"/>
                <w:sz w:val="20"/>
              </w:rPr>
              <w:t>animales y derivados.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xml:space="preserve">John </w:t>
            </w:r>
            <w:proofErr w:type="spellStart"/>
            <w:r>
              <w:rPr>
                <w:rFonts w:ascii="Times New Roman" w:eastAsia="Times New Roman" w:hAnsi="Times New Roman" w:cs="Times New Roman"/>
                <w:sz w:val="20"/>
              </w:rPr>
              <w:t>Montagne</w:t>
            </w:r>
            <w:proofErr w:type="spellEnd"/>
            <w:r>
              <w:rPr>
                <w:rFonts w:ascii="Times New Roman" w:eastAsia="Times New Roman" w:hAnsi="Times New Roman" w:cs="Times New Roman"/>
                <w:sz w:val="20"/>
              </w:rPr>
              <w:t>, conde de Sándwich, inventó la preparación culinaria que lleva este nombre.</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Surgió en este país la</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Revolución agrícola y con ella, una alimentación más variada y completa para la población, con el aumento consiguiente de</w:t>
            </w:r>
          </w:p>
          <w:p w:rsidR="0083179F" w:rsidRDefault="0046658D">
            <w:pPr>
              <w:spacing w:after="0" w:line="240" w:lineRule="auto"/>
            </w:pPr>
            <w:proofErr w:type="gramStart"/>
            <w:r>
              <w:rPr>
                <w:rFonts w:ascii="Times New Roman" w:eastAsia="Times New Roman" w:hAnsi="Times New Roman" w:cs="Times New Roman"/>
                <w:sz w:val="20"/>
              </w:rPr>
              <w:t>la</w:t>
            </w:r>
            <w:proofErr w:type="gramEnd"/>
            <w:r>
              <w:rPr>
                <w:rFonts w:ascii="Times New Roman" w:eastAsia="Times New Roman" w:hAnsi="Times New Roman" w:cs="Times New Roman"/>
                <w:sz w:val="20"/>
              </w:rPr>
              <w:t xml:space="preserve"> misma. John </w:t>
            </w:r>
            <w:proofErr w:type="spellStart"/>
            <w:r>
              <w:rPr>
                <w:rFonts w:ascii="Times New Roman" w:eastAsia="Times New Roman" w:hAnsi="Times New Roman" w:cs="Times New Roman"/>
                <w:sz w:val="20"/>
              </w:rPr>
              <w:t>Montagne</w:t>
            </w:r>
            <w:proofErr w:type="spellEnd"/>
            <w:r>
              <w:rPr>
                <w:rFonts w:ascii="Times New Roman" w:eastAsia="Times New Roman" w:hAnsi="Times New Roman" w:cs="Times New Roman"/>
                <w:sz w:val="20"/>
              </w:rPr>
              <w:t xml:space="preserve"> inventó el sándwich. Se instituyó la costumbre de tomar té a media tarde.</w:t>
            </w:r>
          </w:p>
        </w:tc>
      </w:tr>
    </w:tbl>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w:t>
      </w:r>
      <w:proofErr w:type="spellStart"/>
      <w:r>
        <w:rPr>
          <w:rFonts w:ascii="Times New Roman" w:eastAsia="Times New Roman" w:hAnsi="Times New Roman" w:cs="Times New Roman"/>
          <w:color w:val="000000"/>
          <w:sz w:val="20"/>
        </w:rPr>
        <w:t>Monroy</w:t>
      </w:r>
      <w:proofErr w:type="spellEnd"/>
      <w:r>
        <w:rPr>
          <w:rFonts w:ascii="Times New Roman" w:eastAsia="Times New Roman" w:hAnsi="Times New Roman" w:cs="Times New Roman"/>
          <w:color w:val="000000"/>
          <w:sz w:val="20"/>
        </w:rPr>
        <w:t xml:space="preserve"> y Martínez (2008).</w:t>
      </w:r>
    </w:p>
    <w:p w:rsidR="0083179F" w:rsidRDefault="0083179F">
      <w:pPr>
        <w:spacing w:line="360" w:lineRule="auto"/>
        <w:jc w:val="both"/>
        <w:rPr>
          <w:rFonts w:ascii="Times New Roman" w:eastAsia="Times New Roman" w:hAnsi="Times New Roman" w:cs="Times New Roman"/>
          <w:sz w:val="24"/>
        </w:rPr>
      </w:pPr>
    </w:p>
    <w:p w:rsidR="0083179F" w:rsidRDefault="0046658D">
      <w:pPr>
        <w:numPr>
          <w:ilvl w:val="0"/>
          <w:numId w:val="21"/>
        </w:numPr>
        <w:spacing w:after="160" w:line="259" w:lineRule="auto"/>
        <w:ind w:left="2232" w:hanging="792"/>
        <w:rPr>
          <w:rFonts w:ascii="Times New Roman" w:eastAsia="Times New Roman" w:hAnsi="Times New Roman" w:cs="Times New Roman"/>
          <w:sz w:val="24"/>
        </w:rPr>
      </w:pPr>
      <w:r>
        <w:rPr>
          <w:rFonts w:ascii="Times New Roman" w:eastAsia="Times New Roman" w:hAnsi="Times New Roman" w:cs="Times New Roman"/>
          <w:b/>
          <w:sz w:val="24"/>
        </w:rPr>
        <w:t xml:space="preserve">Edad contemporánea </w:t>
      </w:r>
    </w:p>
    <w:p w:rsidR="0083179F" w:rsidRDefault="0083179F">
      <w:pPr>
        <w:spacing w:line="360" w:lineRule="auto"/>
        <w:jc w:val="both"/>
        <w:rPr>
          <w:rFonts w:ascii="Times New Roman" w:eastAsia="Times New Roman" w:hAnsi="Times New Roman" w:cs="Times New Roman"/>
          <w:sz w:val="24"/>
        </w:rPr>
      </w:pP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La edad contemporánea está abarcada desde 1789 hasta nuestros días. Durante este período quien ha contado con más cocineros y autores gastronómicos es Francia, por esta razón es la protagonista de la época. Francia posee el bastión de la gastronomía mundia</w:t>
      </w:r>
      <w:r>
        <w:rPr>
          <w:rFonts w:ascii="Times New Roman" w:eastAsia="Times New Roman" w:hAnsi="Times New Roman" w:cs="Times New Roman"/>
          <w:sz w:val="24"/>
        </w:rPr>
        <w:t xml:space="preserve">l hasta hoy en día. </w:t>
      </w:r>
    </w:p>
    <w:p w:rsidR="0083179F" w:rsidRDefault="0046658D">
      <w:pPr>
        <w:spacing w:line="360" w:lineRule="auto"/>
        <w:ind w:firstLine="708"/>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y Martínez (2008) destacan que la edad contemporánea es considerada la edad de oro de la gastronomía por la influencia de la cocina francesa y la presencia de grandes chefs. La gastronomía comenzó a ser incluida formalmente en l</w:t>
      </w:r>
      <w:r>
        <w:rPr>
          <w:rFonts w:ascii="Times New Roman" w:eastAsia="Times New Roman" w:hAnsi="Times New Roman" w:cs="Times New Roman"/>
          <w:sz w:val="24"/>
        </w:rPr>
        <w:t>a literatura, en ensayos y teorías, que reflejaban la importancia de los alimentos para el hombre.</w:t>
      </w:r>
    </w:p>
    <w:p w:rsidR="0083179F" w:rsidRDefault="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 influencia francesa en la corte rusa originó un servicio llamado “ruso” el que consistía en que el mesero sirve el platón a cada comensal. Esto a diferencia que en Francia se servían distintos platones sobre la mesa para que cada comensal se dispusiera </w:t>
      </w:r>
      <w:r>
        <w:rPr>
          <w:rFonts w:ascii="Times New Roman" w:eastAsia="Times New Roman" w:hAnsi="Times New Roman" w:cs="Times New Roman"/>
          <w:color w:val="000000"/>
          <w:sz w:val="24"/>
        </w:rPr>
        <w:t>a servirse lo que gustara.</w:t>
      </w:r>
    </w:p>
    <w:p w:rsidR="0083179F" w:rsidRDefault="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También se originó el concepto de los restaurantes como áreas de disfrute de los alimentos y eran popularizados con el nombre de “americanos” y funcionaban sirviendo los platos directamente en la cocina para luego ser consumidos </w:t>
      </w:r>
      <w:r>
        <w:rPr>
          <w:rFonts w:ascii="Times New Roman" w:eastAsia="Times New Roman" w:hAnsi="Times New Roman" w:cs="Times New Roman"/>
          <w:color w:val="000000"/>
          <w:sz w:val="24"/>
        </w:rPr>
        <w:t xml:space="preserve">en las mesas. </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Dentro de los personajes más destacados de la literatura gastronómica destacan tres autores: Jean-</w:t>
      </w:r>
      <w:proofErr w:type="spellStart"/>
      <w:r>
        <w:rPr>
          <w:rFonts w:ascii="Times New Roman" w:eastAsia="Times New Roman" w:hAnsi="Times New Roman" w:cs="Times New Roman"/>
          <w:sz w:val="24"/>
        </w:rPr>
        <w:t>Anthelme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Brillat-Savarin</w:t>
      </w:r>
      <w:proofErr w:type="spellEnd"/>
      <w:r>
        <w:rPr>
          <w:rFonts w:ascii="Times New Roman" w:eastAsia="Times New Roman" w:hAnsi="Times New Roman" w:cs="Times New Roman"/>
          <w:sz w:val="24"/>
        </w:rPr>
        <w:t xml:space="preserve"> (1755-1826), </w:t>
      </w:r>
      <w:proofErr w:type="spellStart"/>
      <w:r>
        <w:rPr>
          <w:rFonts w:ascii="Times New Roman" w:eastAsia="Times New Roman" w:hAnsi="Times New Roman" w:cs="Times New Roman"/>
          <w:sz w:val="24"/>
        </w:rPr>
        <w:t>Balthasar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Grimod</w:t>
      </w:r>
      <w:proofErr w:type="spellEnd"/>
      <w:r>
        <w:rPr>
          <w:rFonts w:ascii="Times New Roman" w:eastAsia="Times New Roman" w:hAnsi="Times New Roman" w:cs="Times New Roman"/>
          <w:sz w:val="24"/>
        </w:rPr>
        <w:t xml:space="preserve"> de la </w:t>
      </w:r>
      <w:proofErr w:type="spellStart"/>
      <w:r>
        <w:rPr>
          <w:rFonts w:ascii="Times New Roman" w:eastAsia="Times New Roman" w:hAnsi="Times New Roman" w:cs="Times New Roman"/>
          <w:sz w:val="24"/>
        </w:rPr>
        <w:t>Reyniere</w:t>
      </w:r>
      <w:proofErr w:type="spellEnd"/>
      <w:r>
        <w:rPr>
          <w:rFonts w:ascii="Times New Roman" w:eastAsia="Times New Roman" w:hAnsi="Times New Roman" w:cs="Times New Roman"/>
          <w:sz w:val="24"/>
        </w:rPr>
        <w:t xml:space="preserve"> (1759.1837) y el gran cocinero </w:t>
      </w:r>
      <w:proofErr w:type="spellStart"/>
      <w:r>
        <w:rPr>
          <w:rFonts w:ascii="Times New Roman" w:eastAsia="Times New Roman" w:hAnsi="Times New Roman" w:cs="Times New Roman"/>
          <w:sz w:val="24"/>
        </w:rPr>
        <w:t>Antonin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Careme</w:t>
      </w:r>
      <w:proofErr w:type="spellEnd"/>
      <w:r>
        <w:rPr>
          <w:rFonts w:ascii="Times New Roman" w:eastAsia="Times New Roman" w:hAnsi="Times New Roman" w:cs="Times New Roman"/>
          <w:sz w:val="24"/>
        </w:rPr>
        <w:t xml:space="preserve"> (1783-1833).</w:t>
      </w:r>
    </w:p>
    <w:p w:rsidR="0083179F" w:rsidRDefault="0046658D">
      <w:pPr>
        <w:spacing w:line="360" w:lineRule="auto"/>
        <w:ind w:firstLine="708"/>
        <w:jc w:val="both"/>
        <w:rPr>
          <w:rFonts w:ascii="Times New Roman" w:eastAsia="Times New Roman" w:hAnsi="Times New Roman" w:cs="Times New Roman"/>
          <w:i/>
          <w:sz w:val="24"/>
        </w:rPr>
      </w:pPr>
      <w:proofErr w:type="spellStart"/>
      <w:r>
        <w:rPr>
          <w:rFonts w:ascii="Times New Roman" w:eastAsia="Times New Roman" w:hAnsi="Times New Roman" w:cs="Times New Roman"/>
          <w:sz w:val="24"/>
        </w:rPr>
        <w:t>Brillat-Savari</w:t>
      </w:r>
      <w:r>
        <w:rPr>
          <w:rFonts w:ascii="Times New Roman" w:eastAsia="Times New Roman" w:hAnsi="Times New Roman" w:cs="Times New Roman"/>
          <w:sz w:val="24"/>
        </w:rPr>
        <w:t>n</w:t>
      </w:r>
      <w:proofErr w:type="spellEnd"/>
      <w:r>
        <w:rPr>
          <w:rFonts w:ascii="Times New Roman" w:eastAsia="Times New Roman" w:hAnsi="Times New Roman" w:cs="Times New Roman"/>
          <w:sz w:val="24"/>
        </w:rPr>
        <w:t xml:space="preserve"> escribió la </w:t>
      </w:r>
      <w:r>
        <w:rPr>
          <w:rFonts w:ascii="Times New Roman" w:eastAsia="Times New Roman" w:hAnsi="Times New Roman" w:cs="Times New Roman"/>
          <w:i/>
          <w:sz w:val="24"/>
        </w:rPr>
        <w:t>Fisiología del Gusto</w:t>
      </w:r>
      <w:r>
        <w:rPr>
          <w:rFonts w:ascii="Times New Roman" w:eastAsia="Times New Roman" w:hAnsi="Times New Roman" w:cs="Times New Roman"/>
          <w:sz w:val="24"/>
        </w:rPr>
        <w:t xml:space="preserve"> e inició una nueva tendencia donde se dejaron de escribir recetas formales y se pasó a una fase donde era más importante escribir ensayos sobre el origen de los alimentos y la influencia sociocultural de los mismos. </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i/>
          <w:sz w:val="24"/>
        </w:rPr>
        <w:t xml:space="preserve">Fisiología del Gusto </w:t>
      </w:r>
      <w:r>
        <w:rPr>
          <w:rFonts w:ascii="Times New Roman" w:eastAsia="Times New Roman" w:hAnsi="Times New Roman" w:cs="Times New Roman"/>
          <w:sz w:val="24"/>
        </w:rPr>
        <w:t>era una obra que definió la gastronomía como una ciencia, apoyado en la física, química, medicina y anatomía, y realiza reflexiones sobre la manipulación de los alimentos, la conservación, los sentidos, la obesidad, la delgadez, las be</w:t>
      </w:r>
      <w:r>
        <w:rPr>
          <w:rFonts w:ascii="Times New Roman" w:eastAsia="Times New Roman" w:hAnsi="Times New Roman" w:cs="Times New Roman"/>
          <w:sz w:val="24"/>
        </w:rPr>
        <w:t>bidas y las frituras.</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En el prólogo de la </w:t>
      </w:r>
      <w:r>
        <w:rPr>
          <w:rFonts w:ascii="Times New Roman" w:eastAsia="Times New Roman" w:hAnsi="Times New Roman" w:cs="Times New Roman"/>
          <w:i/>
          <w:sz w:val="24"/>
        </w:rPr>
        <w:t>Fisiología del gusto</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Savarin</w:t>
      </w:r>
      <w:proofErr w:type="spellEnd"/>
      <w:r>
        <w:rPr>
          <w:rFonts w:ascii="Times New Roman" w:eastAsia="Times New Roman" w:hAnsi="Times New Roman" w:cs="Times New Roman"/>
          <w:sz w:val="24"/>
        </w:rPr>
        <w:t xml:space="preserve"> establece veinte sentencias gastronómicas, tan estupendamente escritas que parecen actuales, y se anotan a continuación:</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El universo sólo existe por la vida y todo lo que vive, se nutr</w:t>
      </w:r>
      <w:r>
        <w:rPr>
          <w:rFonts w:ascii="Times New Roman" w:eastAsia="Times New Roman" w:hAnsi="Times New Roman" w:cs="Times New Roman"/>
          <w:sz w:val="24"/>
        </w:rPr>
        <w:t>e.</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Los animales pastan, el hombre come: sólo el hombre de talento sabe comer.</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El destino de las naciones depende del modo en que se nutren.</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Dime lo que comes y te diré lo que eres.</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El creador, al obligar al hombre a comer para vivir, le incita a ello por e</w:t>
      </w:r>
      <w:r>
        <w:rPr>
          <w:rFonts w:ascii="Times New Roman" w:eastAsia="Times New Roman" w:hAnsi="Times New Roman" w:cs="Times New Roman"/>
          <w:sz w:val="24"/>
        </w:rPr>
        <w:t>l apetito y le recompensa por el placer.</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La </w:t>
      </w:r>
      <w:proofErr w:type="spellStart"/>
      <w:r>
        <w:rPr>
          <w:rFonts w:ascii="Times New Roman" w:eastAsia="Times New Roman" w:hAnsi="Times New Roman" w:cs="Times New Roman"/>
          <w:sz w:val="24"/>
        </w:rPr>
        <w:t>gourmandise</w:t>
      </w:r>
      <w:proofErr w:type="spellEnd"/>
      <w:r>
        <w:rPr>
          <w:rFonts w:ascii="Times New Roman" w:eastAsia="Times New Roman" w:hAnsi="Times New Roman" w:cs="Times New Roman"/>
          <w:sz w:val="24"/>
        </w:rPr>
        <w:t xml:space="preserve"> es un acto de nuestro juicio mediante el que concedemos preferencia a las cosas agradables al gusto, sobre las que no tienen esa cualidad.</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El placer de la mesa es para todas las edades, para todas las</w:t>
      </w:r>
      <w:r>
        <w:rPr>
          <w:rFonts w:ascii="Times New Roman" w:eastAsia="Times New Roman" w:hAnsi="Times New Roman" w:cs="Times New Roman"/>
          <w:sz w:val="24"/>
        </w:rPr>
        <w:t xml:space="preserve"> condiciones, para todos los países y para todos los días; puede asociarse a todos los demás placeres y se queda el último para consolarnos de la pérdida de los otros.</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mesa es el único sitio donde no nos aburrimos durante la primera hora.</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El descubrimie</w:t>
      </w:r>
      <w:r>
        <w:rPr>
          <w:rFonts w:ascii="Times New Roman" w:eastAsia="Times New Roman" w:hAnsi="Times New Roman" w:cs="Times New Roman"/>
          <w:sz w:val="24"/>
        </w:rPr>
        <w:t>nto de un nuevo plato hace más en beneficio del género humano, que el descubrimiento de una estrella.</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Los que se indigestan o se emborrachan, no saben comer ni beber.</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El orden de los comestibles es desde lo más sustancioso a los más ligeros.</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El orden de lo</w:t>
      </w:r>
      <w:r>
        <w:rPr>
          <w:rFonts w:ascii="Times New Roman" w:eastAsia="Times New Roman" w:hAnsi="Times New Roman" w:cs="Times New Roman"/>
          <w:sz w:val="24"/>
        </w:rPr>
        <w:t>s caldos es desde los más templados a los más fuertes y perfumados.</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Sostener que no debe cambiarse de vinos es una herejía; la lengua se satura y después del tercer vaso, el mejor vino sólo despierta una débil sensación.</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Un postre sin queso es como una her</w:t>
      </w:r>
      <w:r>
        <w:rPr>
          <w:rFonts w:ascii="Times New Roman" w:eastAsia="Times New Roman" w:hAnsi="Times New Roman" w:cs="Times New Roman"/>
          <w:sz w:val="24"/>
        </w:rPr>
        <w:t>mosa a quien le falte un ojo.</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Puede llegarse a cocinero; se nace asador.</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cualidad más indispensable del cocinero es la de actitud y también debe serlo del convidado.</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Esperar demasiado tiempo a un invitado que se retrasa es una falta de consideración hac</w:t>
      </w:r>
      <w:r>
        <w:rPr>
          <w:rFonts w:ascii="Times New Roman" w:eastAsia="Times New Roman" w:hAnsi="Times New Roman" w:cs="Times New Roman"/>
          <w:sz w:val="24"/>
        </w:rPr>
        <w:t>ia los que se hallan presentes.</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Quien recibe a sus amigos y no se toma ninguna molestia personal por la comida que se les prepara, no es dignó de tener amigos.</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dueña de la casa debe asegurarse de que el café sea muy bueno; y el dueño, de que los licores</w:t>
      </w:r>
      <w:r>
        <w:rPr>
          <w:rFonts w:ascii="Times New Roman" w:eastAsia="Times New Roman" w:hAnsi="Times New Roman" w:cs="Times New Roman"/>
          <w:sz w:val="24"/>
        </w:rPr>
        <w:t xml:space="preserve"> sean escogidos.</w:t>
      </w:r>
    </w:p>
    <w:p w:rsidR="0083179F" w:rsidRDefault="0046658D">
      <w:pPr>
        <w:numPr>
          <w:ilvl w:val="0"/>
          <w:numId w:val="22"/>
        </w:numPr>
        <w:spacing w:after="16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Convidar a una persona es encargarse de su bienestar durante todo el tiempo que esté en nuestra casa.</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Es importante destacar que </w:t>
      </w:r>
      <w:r>
        <w:rPr>
          <w:rFonts w:ascii="Times New Roman" w:eastAsia="Times New Roman" w:hAnsi="Times New Roman" w:cs="Times New Roman"/>
          <w:i/>
          <w:sz w:val="24"/>
        </w:rPr>
        <w:t xml:space="preserve">Fisiología del gusto </w:t>
      </w:r>
      <w:r>
        <w:rPr>
          <w:rFonts w:ascii="Times New Roman" w:eastAsia="Times New Roman" w:hAnsi="Times New Roman" w:cs="Times New Roman"/>
          <w:sz w:val="24"/>
        </w:rPr>
        <w:t>tuvo un éxito abrumador, esto a pesar de que el primer ejemplar salió a la venta sin el nombre del autor dos meses antes de su muerte.</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Por su parte, </w:t>
      </w:r>
      <w:proofErr w:type="spellStart"/>
      <w:r>
        <w:rPr>
          <w:rFonts w:ascii="Times New Roman" w:eastAsia="Times New Roman" w:hAnsi="Times New Roman" w:cs="Times New Roman"/>
          <w:sz w:val="24"/>
        </w:rPr>
        <w:t>Balthasar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Grimod</w:t>
      </w:r>
      <w:proofErr w:type="spellEnd"/>
      <w:r>
        <w:rPr>
          <w:rFonts w:ascii="Times New Roman" w:eastAsia="Times New Roman" w:hAnsi="Times New Roman" w:cs="Times New Roman"/>
          <w:sz w:val="24"/>
        </w:rPr>
        <w:t xml:space="preserve"> de la </w:t>
      </w:r>
      <w:proofErr w:type="spellStart"/>
      <w:r>
        <w:rPr>
          <w:rFonts w:ascii="Times New Roman" w:eastAsia="Times New Roman" w:hAnsi="Times New Roman" w:cs="Times New Roman"/>
          <w:sz w:val="24"/>
        </w:rPr>
        <w:t>Reyniere</w:t>
      </w:r>
      <w:proofErr w:type="spellEnd"/>
      <w:r>
        <w:rPr>
          <w:rFonts w:ascii="Times New Roman" w:eastAsia="Times New Roman" w:hAnsi="Times New Roman" w:cs="Times New Roman"/>
          <w:sz w:val="24"/>
        </w:rPr>
        <w:t xml:space="preserve"> nació el 20 de septiembre de 1758 en París. Era un noble francés que estudi</w:t>
      </w:r>
      <w:r>
        <w:rPr>
          <w:rFonts w:ascii="Times New Roman" w:eastAsia="Times New Roman" w:hAnsi="Times New Roman" w:cs="Times New Roman"/>
          <w:sz w:val="24"/>
        </w:rPr>
        <w:t xml:space="preserve">o abogacía, pero se dedicó al periodismo gastronómico. Era hijo de un príncipe y se describe como una persona que nació sin manos y desarrolló con el tiempo un humor burlón hacia los demás, esto no le impidió ser un gastrónomo de primera. </w:t>
      </w:r>
    </w:p>
    <w:p w:rsidR="0083179F" w:rsidRDefault="0046658D">
      <w:pPr>
        <w:spacing w:line="360" w:lineRule="auto"/>
        <w:ind w:firstLine="708"/>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Grimod</w:t>
      </w:r>
      <w:proofErr w:type="spellEnd"/>
      <w:r>
        <w:rPr>
          <w:rFonts w:ascii="Times New Roman" w:eastAsia="Times New Roman" w:hAnsi="Times New Roman" w:cs="Times New Roman"/>
          <w:sz w:val="24"/>
        </w:rPr>
        <w:t xml:space="preserve"> ofrecía a</w:t>
      </w:r>
      <w:r>
        <w:rPr>
          <w:rFonts w:ascii="Times New Roman" w:eastAsia="Times New Roman" w:hAnsi="Times New Roman" w:cs="Times New Roman"/>
          <w:sz w:val="24"/>
        </w:rPr>
        <w:t xml:space="preserve"> un grupo selecto de </w:t>
      </w:r>
      <w:proofErr w:type="spellStart"/>
      <w:r>
        <w:rPr>
          <w:rFonts w:ascii="Times New Roman" w:eastAsia="Times New Roman" w:hAnsi="Times New Roman" w:cs="Times New Roman"/>
          <w:sz w:val="24"/>
        </w:rPr>
        <w:t>gourmands</w:t>
      </w:r>
      <w:proofErr w:type="spellEnd"/>
      <w:r>
        <w:rPr>
          <w:rFonts w:ascii="Times New Roman" w:eastAsia="Times New Roman" w:hAnsi="Times New Roman" w:cs="Times New Roman"/>
          <w:sz w:val="24"/>
        </w:rPr>
        <w:t xml:space="preserve"> parisinos una vez por semana un banquete privado en su casa, donde degustaban exquisitos platillos preparados por grandes cocineros. Más adelante, </w:t>
      </w:r>
      <w:proofErr w:type="spellStart"/>
      <w:r>
        <w:rPr>
          <w:rFonts w:ascii="Times New Roman" w:eastAsia="Times New Roman" w:hAnsi="Times New Roman" w:cs="Times New Roman"/>
          <w:sz w:val="24"/>
        </w:rPr>
        <w:t>Grimod</w:t>
      </w:r>
      <w:proofErr w:type="spellEnd"/>
      <w:r>
        <w:rPr>
          <w:rFonts w:ascii="Times New Roman" w:eastAsia="Times New Roman" w:hAnsi="Times New Roman" w:cs="Times New Roman"/>
          <w:sz w:val="24"/>
        </w:rPr>
        <w:t xml:space="preserve"> y los </w:t>
      </w:r>
      <w:proofErr w:type="spellStart"/>
      <w:r>
        <w:rPr>
          <w:rFonts w:ascii="Times New Roman" w:eastAsia="Times New Roman" w:hAnsi="Times New Roman" w:cs="Times New Roman"/>
          <w:sz w:val="24"/>
        </w:rPr>
        <w:t>gourmands</w:t>
      </w:r>
      <w:proofErr w:type="spellEnd"/>
      <w:r>
        <w:rPr>
          <w:rFonts w:ascii="Times New Roman" w:eastAsia="Times New Roman" w:hAnsi="Times New Roman" w:cs="Times New Roman"/>
          <w:sz w:val="24"/>
        </w:rPr>
        <w:t>, se unieron y formaron un tribunal gastronómico de much</w:t>
      </w:r>
      <w:r>
        <w:rPr>
          <w:rFonts w:ascii="Times New Roman" w:eastAsia="Times New Roman" w:hAnsi="Times New Roman" w:cs="Times New Roman"/>
          <w:sz w:val="24"/>
        </w:rPr>
        <w:t>o éxito. El tribunal recibía a especialistas franceses que llevaban sus mejores productos buscando obtener “certificado de legitimación” que confirmara la calidad de dichos alimentos.</w:t>
      </w:r>
    </w:p>
    <w:p w:rsidR="0083179F" w:rsidRDefault="0046658D">
      <w:pPr>
        <w:spacing w:line="360" w:lineRule="auto"/>
        <w:ind w:firstLine="708"/>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y Martínez (2008) refieren que </w:t>
      </w:r>
      <w:proofErr w:type="spellStart"/>
      <w:r>
        <w:rPr>
          <w:rFonts w:ascii="Times New Roman" w:eastAsia="Times New Roman" w:hAnsi="Times New Roman" w:cs="Times New Roman"/>
          <w:sz w:val="24"/>
        </w:rPr>
        <w:t>Grimod</w:t>
      </w:r>
      <w:proofErr w:type="spellEnd"/>
      <w:r>
        <w:rPr>
          <w:rFonts w:ascii="Times New Roman" w:eastAsia="Times New Roman" w:hAnsi="Times New Roman" w:cs="Times New Roman"/>
          <w:sz w:val="24"/>
        </w:rPr>
        <w:t xml:space="preserve"> publicó </w:t>
      </w:r>
      <w:r>
        <w:rPr>
          <w:rFonts w:ascii="Times New Roman" w:eastAsia="Times New Roman" w:hAnsi="Times New Roman" w:cs="Times New Roman"/>
          <w:i/>
          <w:sz w:val="24"/>
        </w:rPr>
        <w:t>El Almanaque</w:t>
      </w:r>
      <w:r>
        <w:rPr>
          <w:rFonts w:ascii="Times New Roman" w:eastAsia="Times New Roman" w:hAnsi="Times New Roman" w:cs="Times New Roman"/>
          <w:sz w:val="24"/>
        </w:rPr>
        <w:t xml:space="preserve"> de los</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gourmands</w:t>
      </w:r>
      <w:proofErr w:type="spellEnd"/>
      <w:r>
        <w:rPr>
          <w:rFonts w:ascii="Times New Roman" w:eastAsia="Times New Roman" w:hAnsi="Times New Roman" w:cs="Times New Roman"/>
          <w:sz w:val="24"/>
        </w:rPr>
        <w:t>, esto como una especie de portavoz del jurado, calificando los productos, alimentos y establecimientos; sin embargo, las calificaciones solían ser muy rigurosas y severas lo que llevó a que la presión social acabara con la publicación, esto ocur</w:t>
      </w:r>
      <w:r>
        <w:rPr>
          <w:rFonts w:ascii="Times New Roman" w:eastAsia="Times New Roman" w:hAnsi="Times New Roman" w:cs="Times New Roman"/>
          <w:sz w:val="24"/>
        </w:rPr>
        <w:t xml:space="preserve">rió en 1812. </w:t>
      </w:r>
      <w:r>
        <w:rPr>
          <w:rFonts w:ascii="Times New Roman" w:eastAsia="Times New Roman" w:hAnsi="Times New Roman" w:cs="Times New Roman"/>
          <w:i/>
          <w:sz w:val="24"/>
        </w:rPr>
        <w:t>El Almanaque</w:t>
      </w:r>
      <w:r>
        <w:rPr>
          <w:rFonts w:ascii="Times New Roman" w:eastAsia="Times New Roman" w:hAnsi="Times New Roman" w:cs="Times New Roman"/>
          <w:sz w:val="24"/>
        </w:rPr>
        <w:t>, a pesar de ser implacable, contribuyó a que los cocines y chefs mejoraran sus preparaciones.</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En 1802, </w:t>
      </w:r>
      <w:proofErr w:type="spellStart"/>
      <w:r>
        <w:rPr>
          <w:rFonts w:ascii="Times New Roman" w:eastAsia="Times New Roman" w:hAnsi="Times New Roman" w:cs="Times New Roman"/>
          <w:sz w:val="24"/>
        </w:rPr>
        <w:t>Grimod</w:t>
      </w:r>
      <w:proofErr w:type="spellEnd"/>
      <w:r>
        <w:rPr>
          <w:rFonts w:ascii="Times New Roman" w:eastAsia="Times New Roman" w:hAnsi="Times New Roman" w:cs="Times New Roman"/>
          <w:sz w:val="24"/>
        </w:rPr>
        <w:t>, editó otra obra llamada,</w:t>
      </w:r>
      <w:r>
        <w:rPr>
          <w:rFonts w:ascii="Times New Roman" w:eastAsia="Times New Roman" w:hAnsi="Times New Roman" w:cs="Times New Roman"/>
          <w:i/>
          <w:sz w:val="24"/>
        </w:rPr>
        <w:t xml:space="preserve"> El manual del anfitrión, </w:t>
      </w:r>
      <w:r>
        <w:rPr>
          <w:rFonts w:ascii="Times New Roman" w:eastAsia="Times New Roman" w:hAnsi="Times New Roman" w:cs="Times New Roman"/>
          <w:sz w:val="24"/>
        </w:rPr>
        <w:t>que contenía tres partes; la primera trató del arte de trinchar; la s</w:t>
      </w:r>
      <w:r>
        <w:rPr>
          <w:rFonts w:ascii="Times New Roman" w:eastAsia="Times New Roman" w:hAnsi="Times New Roman" w:cs="Times New Roman"/>
          <w:sz w:val="24"/>
        </w:rPr>
        <w:t xml:space="preserve">egunda, del arte de disponer las </w:t>
      </w:r>
      <w:r>
        <w:rPr>
          <w:rFonts w:ascii="Times New Roman" w:eastAsia="Times New Roman" w:hAnsi="Times New Roman" w:cs="Times New Roman"/>
          <w:sz w:val="24"/>
        </w:rPr>
        <w:lastRenderedPageBreak/>
        <w:t>minutas, y la tercera se titulaba “elementos de la cortesía gastronómica”.  Algunos de sus aforismos eran:</w:t>
      </w:r>
    </w:p>
    <w:p w:rsidR="0083179F" w:rsidRDefault="0046658D">
      <w:pPr>
        <w:numPr>
          <w:ilvl w:val="0"/>
          <w:numId w:val="23"/>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El huésped que en la mesa se hace esperar más de un cuarto de hora, no es un </w:t>
      </w:r>
      <w:proofErr w:type="spellStart"/>
      <w:r>
        <w:rPr>
          <w:rFonts w:ascii="Times New Roman" w:eastAsia="Times New Roman" w:hAnsi="Times New Roman" w:cs="Times New Roman"/>
          <w:sz w:val="24"/>
        </w:rPr>
        <w:t>gourmand</w:t>
      </w:r>
      <w:proofErr w:type="spellEnd"/>
      <w:r>
        <w:rPr>
          <w:rFonts w:ascii="Times New Roman" w:eastAsia="Times New Roman" w:hAnsi="Times New Roman" w:cs="Times New Roman"/>
          <w:sz w:val="24"/>
        </w:rPr>
        <w:t>, es un grosero.</w:t>
      </w:r>
    </w:p>
    <w:p w:rsidR="0083179F" w:rsidRDefault="0046658D">
      <w:pPr>
        <w:numPr>
          <w:ilvl w:val="0"/>
          <w:numId w:val="23"/>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Una comida sen</w:t>
      </w:r>
      <w:r>
        <w:rPr>
          <w:rFonts w:ascii="Times New Roman" w:eastAsia="Times New Roman" w:hAnsi="Times New Roman" w:cs="Times New Roman"/>
          <w:sz w:val="24"/>
        </w:rPr>
        <w:t>cilla servida en una mesa bien iluminada, sabe mejor que el manjar más rico que tenga que tomarse a oscuras.</w:t>
      </w:r>
    </w:p>
    <w:p w:rsidR="0083179F" w:rsidRDefault="0046658D">
      <w:pPr>
        <w:numPr>
          <w:ilvl w:val="0"/>
          <w:numId w:val="23"/>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En ninguna parte el hombre culto debe elegir con más prudencia sus conversaciones que en la mesa.</w:t>
      </w:r>
    </w:p>
    <w:p w:rsidR="0083179F" w:rsidRDefault="0083179F">
      <w:pPr>
        <w:spacing w:after="0" w:line="360" w:lineRule="auto"/>
        <w:ind w:left="720"/>
        <w:jc w:val="both"/>
        <w:rPr>
          <w:rFonts w:ascii="Times New Roman" w:eastAsia="Times New Roman" w:hAnsi="Times New Roman" w:cs="Times New Roman"/>
          <w:sz w:val="24"/>
        </w:rPr>
      </w:pPr>
    </w:p>
    <w:p w:rsidR="0083179F" w:rsidRDefault="0046658D">
      <w:pPr>
        <w:spacing w:line="360" w:lineRule="auto"/>
        <w:ind w:firstLine="708"/>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Grimodes</w:t>
      </w:r>
      <w:proofErr w:type="spellEnd"/>
      <w:r>
        <w:rPr>
          <w:rFonts w:ascii="Times New Roman" w:eastAsia="Times New Roman" w:hAnsi="Times New Roman" w:cs="Times New Roman"/>
          <w:sz w:val="24"/>
        </w:rPr>
        <w:t xml:space="preserve"> considerado un genio culinario que marc</w:t>
      </w:r>
      <w:r>
        <w:rPr>
          <w:rFonts w:ascii="Times New Roman" w:eastAsia="Times New Roman" w:hAnsi="Times New Roman" w:cs="Times New Roman"/>
          <w:sz w:val="24"/>
        </w:rPr>
        <w:t>ó su época y dejó herencias gastronómicas invaluables gracias a su exquisito paladar.</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Para finalizar, </w:t>
      </w:r>
      <w:proofErr w:type="spellStart"/>
      <w:r>
        <w:rPr>
          <w:rFonts w:ascii="Times New Roman" w:eastAsia="Times New Roman" w:hAnsi="Times New Roman" w:cs="Times New Roman"/>
          <w:sz w:val="24"/>
        </w:rPr>
        <w:t>Antonin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Careme</w:t>
      </w:r>
      <w:proofErr w:type="spellEnd"/>
      <w:r>
        <w:rPr>
          <w:rFonts w:ascii="Times New Roman" w:eastAsia="Times New Roman" w:hAnsi="Times New Roman" w:cs="Times New Roman"/>
          <w:sz w:val="24"/>
        </w:rPr>
        <w:t xml:space="preserve">, nació en 1783 en una familia muy humilde, por lo cual tuvo que valerse por sí mismo desde muy temprana edad. A los 16 años entro al taller pastelero de </w:t>
      </w:r>
      <w:proofErr w:type="spellStart"/>
      <w:r>
        <w:rPr>
          <w:rFonts w:ascii="Times New Roman" w:eastAsia="Times New Roman" w:hAnsi="Times New Roman" w:cs="Times New Roman"/>
          <w:sz w:val="24"/>
        </w:rPr>
        <w:t>Bailly</w:t>
      </w:r>
      <w:proofErr w:type="spellEnd"/>
      <w:r>
        <w:rPr>
          <w:rFonts w:ascii="Times New Roman" w:eastAsia="Times New Roman" w:hAnsi="Times New Roman" w:cs="Times New Roman"/>
          <w:sz w:val="24"/>
        </w:rPr>
        <w:t xml:space="preserve"> (proveedor del príncipe </w:t>
      </w:r>
      <w:proofErr w:type="spellStart"/>
      <w:r>
        <w:rPr>
          <w:rFonts w:ascii="Times New Roman" w:eastAsia="Times New Roman" w:hAnsi="Times New Roman" w:cs="Times New Roman"/>
          <w:sz w:val="24"/>
        </w:rPr>
        <w:t>Talleyrand</w:t>
      </w:r>
      <w:proofErr w:type="spellEnd"/>
      <w:r>
        <w:rPr>
          <w:rFonts w:ascii="Times New Roman" w:eastAsia="Times New Roman" w:hAnsi="Times New Roman" w:cs="Times New Roman"/>
          <w:sz w:val="24"/>
        </w:rPr>
        <w:t>), allí aprendió lo necesario p</w:t>
      </w:r>
      <w:r>
        <w:rPr>
          <w:rFonts w:ascii="Times New Roman" w:eastAsia="Times New Roman" w:hAnsi="Times New Roman" w:cs="Times New Roman"/>
          <w:sz w:val="24"/>
        </w:rPr>
        <w:t>ara convertirse en un cocinero práctico.</w:t>
      </w:r>
    </w:p>
    <w:p w:rsidR="0083179F" w:rsidRDefault="0046658D">
      <w:pPr>
        <w:spacing w:line="360" w:lineRule="auto"/>
        <w:ind w:firstLine="708"/>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y Martínez (2008) detallan que Entre sus libros están: </w:t>
      </w:r>
      <w:r>
        <w:rPr>
          <w:rFonts w:ascii="Times New Roman" w:eastAsia="Times New Roman" w:hAnsi="Times New Roman" w:cs="Times New Roman"/>
          <w:i/>
          <w:sz w:val="24"/>
        </w:rPr>
        <w:t xml:space="preserve">El pastelero real parisino, </w:t>
      </w:r>
      <w:r>
        <w:rPr>
          <w:rFonts w:ascii="Times New Roman" w:eastAsia="Times New Roman" w:hAnsi="Times New Roman" w:cs="Times New Roman"/>
          <w:sz w:val="24"/>
        </w:rPr>
        <w:t xml:space="preserve">en dos volúmenes; </w:t>
      </w:r>
      <w:r>
        <w:rPr>
          <w:rFonts w:ascii="Times New Roman" w:eastAsia="Times New Roman" w:hAnsi="Times New Roman" w:cs="Times New Roman"/>
          <w:i/>
          <w:sz w:val="24"/>
        </w:rPr>
        <w:t>El pastelero pintoresco</w:t>
      </w:r>
      <w:r>
        <w:rPr>
          <w:rFonts w:ascii="Times New Roman" w:eastAsia="Times New Roman" w:hAnsi="Times New Roman" w:cs="Times New Roman"/>
          <w:sz w:val="24"/>
        </w:rPr>
        <w:t xml:space="preserve">, en un volumen; </w:t>
      </w:r>
      <w:r>
        <w:rPr>
          <w:rFonts w:ascii="Times New Roman" w:eastAsia="Times New Roman" w:hAnsi="Times New Roman" w:cs="Times New Roman"/>
          <w:i/>
          <w:sz w:val="24"/>
        </w:rPr>
        <w:t xml:space="preserve">El </w:t>
      </w:r>
      <w:proofErr w:type="spellStart"/>
      <w:r>
        <w:rPr>
          <w:rFonts w:ascii="Times New Roman" w:eastAsia="Times New Roman" w:hAnsi="Times New Roman" w:cs="Times New Roman"/>
          <w:i/>
          <w:sz w:val="24"/>
        </w:rPr>
        <w:t>maitre</w:t>
      </w:r>
      <w:proofErr w:type="spellEnd"/>
      <w:r>
        <w:rPr>
          <w:rFonts w:ascii="Times New Roman" w:eastAsia="Times New Roman" w:hAnsi="Times New Roman" w:cs="Times New Roman"/>
          <w:i/>
          <w:sz w:val="24"/>
        </w:rPr>
        <w:t xml:space="preserve"> d´ hotel francés,</w:t>
      </w:r>
      <w:r>
        <w:rPr>
          <w:rFonts w:ascii="Times New Roman" w:eastAsia="Times New Roman" w:hAnsi="Times New Roman" w:cs="Times New Roman"/>
          <w:sz w:val="24"/>
        </w:rPr>
        <w:t xml:space="preserve"> en dos volúmenes y publicado en San Pet</w:t>
      </w:r>
      <w:r>
        <w:rPr>
          <w:rFonts w:ascii="Times New Roman" w:eastAsia="Times New Roman" w:hAnsi="Times New Roman" w:cs="Times New Roman"/>
          <w:sz w:val="24"/>
        </w:rPr>
        <w:t xml:space="preserve">ersburgo, Londres y Viena; </w:t>
      </w:r>
      <w:r>
        <w:rPr>
          <w:rFonts w:ascii="Times New Roman" w:eastAsia="Times New Roman" w:hAnsi="Times New Roman" w:cs="Times New Roman"/>
          <w:i/>
          <w:sz w:val="24"/>
        </w:rPr>
        <w:t>El cocinero parisino,</w:t>
      </w:r>
      <w:r>
        <w:rPr>
          <w:rFonts w:ascii="Times New Roman" w:eastAsia="Times New Roman" w:hAnsi="Times New Roman" w:cs="Times New Roman"/>
          <w:sz w:val="24"/>
        </w:rPr>
        <w:t xml:space="preserve"> y su gran obra, </w:t>
      </w:r>
      <w:r>
        <w:rPr>
          <w:rFonts w:ascii="Times New Roman" w:eastAsia="Times New Roman" w:hAnsi="Times New Roman" w:cs="Times New Roman"/>
          <w:i/>
          <w:sz w:val="24"/>
        </w:rPr>
        <w:t xml:space="preserve">El Arte de la cocina en el Siglo XIX </w:t>
      </w:r>
      <w:r>
        <w:rPr>
          <w:rFonts w:ascii="Times New Roman" w:eastAsia="Times New Roman" w:hAnsi="Times New Roman" w:cs="Times New Roman"/>
          <w:sz w:val="24"/>
        </w:rPr>
        <w:t>en cinco volúmenes.</w:t>
      </w:r>
    </w:p>
    <w:p w:rsidR="0083179F" w:rsidRDefault="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Esta etapa fue el comienzo oficial de la gastronomía como la conocemos hoy en día, llena de complementos básicos que suman descriptore</w:t>
      </w:r>
      <w:r>
        <w:rPr>
          <w:rFonts w:ascii="Times New Roman" w:eastAsia="Times New Roman" w:hAnsi="Times New Roman" w:cs="Times New Roman"/>
          <w:color w:val="000000"/>
          <w:sz w:val="24"/>
        </w:rPr>
        <w:t>s de ingredientes, restaurantes, comida rápida, revalorización de la cocina regional y cocina natural.</w:t>
      </w:r>
    </w:p>
    <w:p w:rsidR="0083179F" w:rsidRDefault="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continuación, presentamos el </w:t>
      </w:r>
      <w:r>
        <w:rPr>
          <w:rFonts w:ascii="Times New Roman" w:eastAsia="Times New Roman" w:hAnsi="Times New Roman" w:cs="Times New Roman"/>
          <w:b/>
          <w:sz w:val="24"/>
        </w:rPr>
        <w:t>Cuadro N. º 4</w:t>
      </w:r>
      <w:r>
        <w:rPr>
          <w:rFonts w:ascii="Times New Roman" w:eastAsia="Times New Roman" w:hAnsi="Times New Roman" w:cs="Times New Roman"/>
          <w:sz w:val="24"/>
        </w:rPr>
        <w:t xml:space="preserve"> que describe los alimentos de cada una de las civilizaciones de esta época.</w:t>
      </w:r>
    </w:p>
    <w:p w:rsidR="0083179F" w:rsidRDefault="0046658D">
      <w:pPr>
        <w:spacing w:line="240" w:lineRule="auto"/>
        <w:rPr>
          <w:rFonts w:ascii="Times New Roman" w:eastAsia="Times New Roman" w:hAnsi="Times New Roman" w:cs="Times New Roman"/>
          <w:i/>
          <w:sz w:val="24"/>
        </w:rPr>
      </w:pPr>
      <w:r>
        <w:rPr>
          <w:rFonts w:ascii="Calibri" w:eastAsia="Calibri" w:hAnsi="Calibri" w:cs="Calibri"/>
          <w:i/>
          <w:sz w:val="18"/>
        </w:rPr>
        <w:t xml:space="preserve">Cuadro N. º 4. Civilizaciones y </w:t>
      </w:r>
      <w:r>
        <w:rPr>
          <w:rFonts w:ascii="Calibri" w:eastAsia="Calibri" w:hAnsi="Calibri" w:cs="Calibri"/>
          <w:i/>
          <w:sz w:val="18"/>
        </w:rPr>
        <w:t>alimentos de la edad contemporánea.</w:t>
      </w:r>
    </w:p>
    <w:tbl>
      <w:tblPr>
        <w:tblW w:w="0" w:type="auto"/>
        <w:tblInd w:w="98" w:type="dxa"/>
        <w:tblCellMar>
          <w:left w:w="10" w:type="dxa"/>
          <w:right w:w="10" w:type="dxa"/>
        </w:tblCellMar>
        <w:tblLook w:val="04A0"/>
      </w:tblPr>
      <w:tblGrid>
        <w:gridCol w:w="1354"/>
        <w:gridCol w:w="1136"/>
        <w:gridCol w:w="3066"/>
        <w:gridCol w:w="3066"/>
      </w:tblGrid>
      <w:tr w:rsidR="0083179F">
        <w:tblPrEx>
          <w:tblCellMar>
            <w:top w:w="0" w:type="dxa"/>
            <w:bottom w:w="0" w:type="dxa"/>
          </w:tblCellMar>
        </w:tblPrEx>
        <w:trPr>
          <w:trHeight w:val="425"/>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Época</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Lugar</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Preparación</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sz w:val="20"/>
              </w:rPr>
              <w:t>Protocolo y servicio</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Siglo XIX</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Francia</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La preparación y conocimientos de chefs, autores y gastrónomos dio lugar a una mayor calidad en productos y preparaciones culinarias.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El Congreso de Viena (1814-</w:t>
            </w:r>
            <w:r>
              <w:rPr>
                <w:rFonts w:ascii="Times New Roman" w:eastAsia="Times New Roman" w:hAnsi="Times New Roman" w:cs="Times New Roman"/>
                <w:sz w:val="20"/>
              </w:rPr>
              <w:lastRenderedPageBreak/>
              <w:t xml:space="preserve">1815) dio un gran impulso a la gastronomía; aparecen platillos con nombres de personajes célebres del momento: </w:t>
            </w:r>
            <w:proofErr w:type="spellStart"/>
            <w:r>
              <w:rPr>
                <w:rFonts w:ascii="Times New Roman" w:eastAsia="Times New Roman" w:hAnsi="Times New Roman" w:cs="Times New Roman"/>
                <w:sz w:val="20"/>
              </w:rPr>
              <w:t>Talleyrand</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Cambacéres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Metternich</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Suvarov</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Nesselrode</w:t>
            </w:r>
            <w:proofErr w:type="spellEnd"/>
            <w:r>
              <w:rPr>
                <w:rFonts w:ascii="Times New Roman" w:eastAsia="Times New Roman" w:hAnsi="Times New Roman" w:cs="Times New Roman"/>
                <w:sz w:val="20"/>
              </w:rPr>
              <w:t>, “Santa Alianza”, entre otros.</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Los grandes chefs de anfitr</w:t>
            </w:r>
            <w:r>
              <w:rPr>
                <w:rFonts w:ascii="Times New Roman" w:eastAsia="Times New Roman" w:hAnsi="Times New Roman" w:cs="Times New Roman"/>
                <w:sz w:val="20"/>
              </w:rPr>
              <w:t xml:space="preserve">iones y restaurantes crearon platillos célebres de la cocina francesa. Por ejemplo, el vol. </w:t>
            </w:r>
            <w:proofErr w:type="spellStart"/>
            <w:r>
              <w:rPr>
                <w:rFonts w:ascii="Times New Roman" w:eastAsia="Times New Roman" w:hAnsi="Times New Roman" w:cs="Times New Roman"/>
                <w:sz w:val="20"/>
              </w:rPr>
              <w:t>auvent</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Carême</w:t>
            </w:r>
            <w:proofErr w:type="spellEnd"/>
            <w:r>
              <w:rPr>
                <w:rFonts w:ascii="Times New Roman" w:eastAsia="Times New Roman" w:hAnsi="Times New Roman" w:cs="Times New Roman"/>
                <w:sz w:val="20"/>
              </w:rPr>
              <w:t xml:space="preserve">); la “carpa al vino tinto” (Casimir </w:t>
            </w:r>
            <w:proofErr w:type="spellStart"/>
            <w:r>
              <w:rPr>
                <w:rFonts w:ascii="Times New Roman" w:eastAsia="Times New Roman" w:hAnsi="Times New Roman" w:cs="Times New Roman"/>
                <w:sz w:val="20"/>
              </w:rPr>
              <w:t>Moisson</w:t>
            </w:r>
            <w:proofErr w:type="spellEnd"/>
            <w:r>
              <w:rPr>
                <w:rFonts w:ascii="Times New Roman" w:eastAsia="Times New Roman" w:hAnsi="Times New Roman" w:cs="Times New Roman"/>
                <w:sz w:val="20"/>
              </w:rPr>
              <w:t>); la “salsa bearnesa” (</w:t>
            </w:r>
            <w:proofErr w:type="spellStart"/>
            <w:r>
              <w:rPr>
                <w:rFonts w:ascii="Times New Roman" w:eastAsia="Times New Roman" w:hAnsi="Times New Roman" w:cs="Times New Roman"/>
                <w:sz w:val="20"/>
              </w:rPr>
              <w:t>Adolphe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Dugleré</w:t>
            </w:r>
            <w:proofErr w:type="spellEnd"/>
            <w:r>
              <w:rPr>
                <w:rFonts w:ascii="Times New Roman" w:eastAsia="Times New Roman" w:hAnsi="Times New Roman" w:cs="Times New Roman"/>
                <w:sz w:val="20"/>
              </w:rPr>
              <w:t xml:space="preserve">); el “pato a la sangre” (M. </w:t>
            </w:r>
            <w:proofErr w:type="spellStart"/>
            <w:r>
              <w:rPr>
                <w:rFonts w:ascii="Times New Roman" w:eastAsia="Times New Roman" w:hAnsi="Times New Roman" w:cs="Times New Roman"/>
                <w:sz w:val="20"/>
              </w:rPr>
              <w:t>Lecoq</w:t>
            </w:r>
            <w:proofErr w:type="spellEnd"/>
            <w:r>
              <w:rPr>
                <w:rFonts w:ascii="Times New Roman" w:eastAsia="Times New Roman" w:hAnsi="Times New Roman" w:cs="Times New Roman"/>
                <w:sz w:val="20"/>
              </w:rPr>
              <w:t>).</w:t>
            </w:r>
          </w:p>
          <w:p w:rsidR="0083179F" w:rsidRDefault="0046658D">
            <w:pPr>
              <w:spacing w:after="0" w:line="240" w:lineRule="auto"/>
            </w:pPr>
            <w:r>
              <w:rPr>
                <w:rFonts w:ascii="Times New Roman" w:eastAsia="Times New Roman" w:hAnsi="Times New Roman" w:cs="Times New Roman"/>
                <w:sz w:val="20"/>
              </w:rPr>
              <w:t>- La tendencia de la cocina es</w:t>
            </w:r>
            <w:r>
              <w:rPr>
                <w:rFonts w:ascii="Times New Roman" w:eastAsia="Times New Roman" w:hAnsi="Times New Roman" w:cs="Times New Roman"/>
                <w:sz w:val="20"/>
              </w:rPr>
              <w:t xml:space="preserve"> suntuosa, compleja y sofisticada (</w:t>
            </w:r>
            <w:proofErr w:type="spellStart"/>
            <w:r>
              <w:rPr>
                <w:rFonts w:ascii="Times New Roman" w:eastAsia="Times New Roman" w:hAnsi="Times New Roman" w:cs="Times New Roman"/>
                <w:sz w:val="20"/>
              </w:rPr>
              <w:t>Carême</w:t>
            </w:r>
            <w:proofErr w:type="spellEnd"/>
            <w:r>
              <w:rPr>
                <w:rFonts w:ascii="Times New Roman" w:eastAsia="Times New Roman" w:hAnsi="Times New Roman" w:cs="Times New Roman"/>
                <w:sz w:val="20"/>
              </w:rPr>
              <w:t>).</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-La elegancia y el protocolo, que perdieron interés después de la Revolución, vuelven a surgir en la época del primer imperio</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(1804-1814) y aún más en el segundo imperio (1852-1870).</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 El Siglo XIX marco la expan</w:t>
            </w:r>
            <w:r>
              <w:rPr>
                <w:rFonts w:ascii="Times New Roman" w:eastAsia="Times New Roman" w:hAnsi="Times New Roman" w:cs="Times New Roman"/>
                <w:sz w:val="20"/>
              </w:rPr>
              <w:t xml:space="preserve">sión de los restaurantes en, dando a conocer los platillos de la época. Entre los más famosos se contaban: </w:t>
            </w:r>
            <w:proofErr w:type="spellStart"/>
            <w:r>
              <w:rPr>
                <w:rFonts w:ascii="Times New Roman" w:eastAsia="Times New Roman" w:hAnsi="Times New Roman" w:cs="Times New Roman"/>
                <w:sz w:val="20"/>
              </w:rPr>
              <w:t>Beauvilliers</w:t>
            </w:r>
            <w:proofErr w:type="spellEnd"/>
            <w:r>
              <w:rPr>
                <w:rFonts w:ascii="Times New Roman" w:eastAsia="Times New Roman" w:hAnsi="Times New Roman" w:cs="Times New Roman"/>
                <w:sz w:val="20"/>
              </w:rPr>
              <w:t xml:space="preserve"> (primer restaurante Elegante, 1792),</w:t>
            </w:r>
            <w:proofErr w:type="spellStart"/>
            <w:r>
              <w:rPr>
                <w:rFonts w:ascii="Times New Roman" w:eastAsia="Times New Roman" w:hAnsi="Times New Roman" w:cs="Times New Roman"/>
                <w:sz w:val="20"/>
              </w:rPr>
              <w:t>Very</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Fréres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Provenceaux</w:t>
            </w:r>
            <w:proofErr w:type="spellEnd"/>
            <w:r>
              <w:rPr>
                <w:rFonts w:ascii="Times New Roman" w:eastAsia="Times New Roman" w:hAnsi="Times New Roman" w:cs="Times New Roman"/>
                <w:sz w:val="20"/>
              </w:rPr>
              <w:t xml:space="preserve">, Le </w:t>
            </w:r>
            <w:proofErr w:type="spellStart"/>
            <w:r>
              <w:rPr>
                <w:rFonts w:ascii="Times New Roman" w:eastAsia="Times New Roman" w:hAnsi="Times New Roman" w:cs="Times New Roman"/>
                <w:sz w:val="20"/>
              </w:rPr>
              <w:t>Rocher</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Cancale</w:t>
            </w:r>
            <w:proofErr w:type="spellEnd"/>
            <w:r>
              <w:rPr>
                <w:rFonts w:ascii="Times New Roman" w:eastAsia="Times New Roman" w:hAnsi="Times New Roman" w:cs="Times New Roman"/>
                <w:sz w:val="20"/>
              </w:rPr>
              <w:t xml:space="preserve">, La </w:t>
            </w:r>
            <w:proofErr w:type="spellStart"/>
            <w:r>
              <w:rPr>
                <w:rFonts w:ascii="Times New Roman" w:eastAsia="Times New Roman" w:hAnsi="Times New Roman" w:cs="Times New Roman"/>
                <w:sz w:val="20"/>
              </w:rPr>
              <w:t>veau</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qui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téte</w:t>
            </w:r>
            <w:proofErr w:type="spellEnd"/>
            <w:r>
              <w:rPr>
                <w:rFonts w:ascii="Times New Roman" w:eastAsia="Times New Roman" w:hAnsi="Times New Roman" w:cs="Times New Roman"/>
                <w:sz w:val="20"/>
              </w:rPr>
              <w:t xml:space="preserve">, Le </w:t>
            </w:r>
            <w:proofErr w:type="spellStart"/>
            <w:r>
              <w:rPr>
                <w:rFonts w:ascii="Times New Roman" w:eastAsia="Times New Roman" w:hAnsi="Times New Roman" w:cs="Times New Roman"/>
                <w:sz w:val="20"/>
              </w:rPr>
              <w:t>Cadran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Bleu</w:t>
            </w:r>
            <w:proofErr w:type="spellEnd"/>
            <w:r>
              <w:rPr>
                <w:rFonts w:ascii="Times New Roman" w:eastAsia="Times New Roman" w:hAnsi="Times New Roman" w:cs="Times New Roman"/>
                <w:sz w:val="20"/>
              </w:rPr>
              <w:t xml:space="preserve">, La </w:t>
            </w:r>
            <w:proofErr w:type="spellStart"/>
            <w:r>
              <w:rPr>
                <w:rFonts w:ascii="Times New Roman" w:eastAsia="Times New Roman" w:hAnsi="Times New Roman" w:cs="Times New Roman"/>
                <w:sz w:val="20"/>
              </w:rPr>
              <w:t>Galiote</w:t>
            </w:r>
            <w:proofErr w:type="spellEnd"/>
            <w:r>
              <w:rPr>
                <w:rFonts w:ascii="Times New Roman" w:eastAsia="Times New Roman" w:hAnsi="Times New Roman" w:cs="Times New Roman"/>
                <w:sz w:val="20"/>
              </w:rPr>
              <w:t>, el cél</w:t>
            </w:r>
            <w:r>
              <w:rPr>
                <w:rFonts w:ascii="Times New Roman" w:eastAsia="Times New Roman" w:hAnsi="Times New Roman" w:cs="Times New Roman"/>
                <w:sz w:val="20"/>
              </w:rPr>
              <w:t xml:space="preserve">ebre Café  (1835-1856), La </w:t>
            </w:r>
            <w:proofErr w:type="spellStart"/>
            <w:r>
              <w:rPr>
                <w:rFonts w:ascii="Times New Roman" w:eastAsia="Times New Roman" w:hAnsi="Times New Roman" w:cs="Times New Roman"/>
                <w:sz w:val="20"/>
              </w:rPr>
              <w:t>Maison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Dorée</w:t>
            </w:r>
            <w:proofErr w:type="spellEnd"/>
            <w:r>
              <w:rPr>
                <w:rFonts w:ascii="Times New Roman" w:eastAsia="Times New Roman" w:hAnsi="Times New Roman" w:cs="Times New Roman"/>
                <w:sz w:val="20"/>
              </w:rPr>
              <w:t xml:space="preserve">, Café </w:t>
            </w:r>
            <w:proofErr w:type="spellStart"/>
            <w:r>
              <w:rPr>
                <w:rFonts w:ascii="Times New Roman" w:eastAsia="Times New Roman" w:hAnsi="Times New Roman" w:cs="Times New Roman"/>
                <w:sz w:val="20"/>
              </w:rPr>
              <w:t>Anglais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Véfour</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Vachette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Philippe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Larue</w:t>
            </w:r>
            <w:proofErr w:type="spellEnd"/>
            <w:r>
              <w:rPr>
                <w:rFonts w:ascii="Times New Roman" w:eastAsia="Times New Roman" w:hAnsi="Times New Roman" w:cs="Times New Roman"/>
                <w:sz w:val="20"/>
              </w:rPr>
              <w:t>, La Tour</w:t>
            </w:r>
          </w:p>
          <w:p w:rsidR="0083179F" w:rsidRDefault="0046658D">
            <w:pPr>
              <w:spacing w:after="0" w:line="240" w:lineRule="auto"/>
              <w:rPr>
                <w:rFonts w:ascii="Times New Roman" w:eastAsia="Times New Roman" w:hAnsi="Times New Roman" w:cs="Times New Roman"/>
                <w:sz w:val="20"/>
              </w:rPr>
            </w:pPr>
            <w:proofErr w:type="spellStart"/>
            <w:r>
              <w:rPr>
                <w:rFonts w:ascii="Times New Roman" w:eastAsia="Times New Roman" w:hAnsi="Times New Roman" w:cs="Times New Roman"/>
                <w:sz w:val="20"/>
              </w:rPr>
              <w:t>d´Argent</w:t>
            </w:r>
            <w:proofErr w:type="spellEnd"/>
            <w:r>
              <w:rPr>
                <w:rFonts w:ascii="Times New Roman" w:eastAsia="Times New Roman" w:hAnsi="Times New Roman" w:cs="Times New Roman"/>
                <w:sz w:val="20"/>
              </w:rPr>
              <w:t xml:space="preserve">. A finales de Siglo, se abrió el famoso restaurante </w:t>
            </w:r>
            <w:proofErr w:type="spellStart"/>
            <w:r>
              <w:rPr>
                <w:rFonts w:ascii="Times New Roman" w:eastAsia="Times New Roman" w:hAnsi="Times New Roman" w:cs="Times New Roman"/>
                <w:sz w:val="20"/>
              </w:rPr>
              <w:t>Maxim´s</w:t>
            </w:r>
            <w:proofErr w:type="spellEnd"/>
            <w:r>
              <w:rPr>
                <w:rFonts w:ascii="Times New Roman" w:eastAsia="Times New Roman" w:hAnsi="Times New Roman" w:cs="Times New Roman"/>
                <w:sz w:val="20"/>
              </w:rPr>
              <w:t>.</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Es también el Siglo de los grandes banquetes. Un ejemplo es el llamado “de los tres emperadores”, que preparó </w:t>
            </w:r>
            <w:proofErr w:type="spellStart"/>
            <w:r>
              <w:rPr>
                <w:rFonts w:ascii="Times New Roman" w:eastAsia="Times New Roman" w:hAnsi="Times New Roman" w:cs="Times New Roman"/>
                <w:sz w:val="20"/>
              </w:rPr>
              <w:t>Dugleré</w:t>
            </w:r>
            <w:proofErr w:type="spellEnd"/>
            <w:r>
              <w:rPr>
                <w:rFonts w:ascii="Times New Roman" w:eastAsia="Times New Roman" w:hAnsi="Times New Roman" w:cs="Times New Roman"/>
                <w:sz w:val="20"/>
              </w:rPr>
              <w:t xml:space="preserve">, chef del Café </w:t>
            </w:r>
            <w:proofErr w:type="spellStart"/>
            <w:r>
              <w:rPr>
                <w:rFonts w:ascii="Times New Roman" w:eastAsia="Times New Roman" w:hAnsi="Times New Roman" w:cs="Times New Roman"/>
                <w:sz w:val="20"/>
              </w:rPr>
              <w:t>Anglais</w:t>
            </w:r>
            <w:proofErr w:type="spellEnd"/>
            <w:r>
              <w:rPr>
                <w:rFonts w:ascii="Times New Roman" w:eastAsia="Times New Roman" w:hAnsi="Times New Roman" w:cs="Times New Roman"/>
                <w:sz w:val="20"/>
              </w:rPr>
              <w:t>, el 7 de junio de 1867.</w:t>
            </w:r>
          </w:p>
          <w:p w:rsidR="0083179F" w:rsidRDefault="0046658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Continúa el excelente servicio en las mesas de los grandes anfitriones. La influencia f</w:t>
            </w:r>
            <w:r>
              <w:rPr>
                <w:rFonts w:ascii="Times New Roman" w:eastAsia="Times New Roman" w:hAnsi="Times New Roman" w:cs="Times New Roman"/>
                <w:sz w:val="20"/>
              </w:rPr>
              <w:t>rancesa en la corte rusa dio origen al servicio denominado “ruso” en el que el mesero sirve del platón a cada comensal, a diferencia del servicio francés, en el que el platón era presentado a cada comensal, que se servía por sí mismo.</w:t>
            </w:r>
          </w:p>
          <w:p w:rsidR="0083179F" w:rsidRDefault="0046658D">
            <w:pPr>
              <w:spacing w:after="0" w:line="240" w:lineRule="auto"/>
            </w:pPr>
            <w:r>
              <w:rPr>
                <w:rFonts w:ascii="Times New Roman" w:eastAsia="Times New Roman" w:hAnsi="Times New Roman" w:cs="Times New Roman"/>
                <w:sz w:val="20"/>
              </w:rPr>
              <w:t>- La aparición de los</w:t>
            </w:r>
            <w:r>
              <w:rPr>
                <w:rFonts w:ascii="Times New Roman" w:eastAsia="Times New Roman" w:hAnsi="Times New Roman" w:cs="Times New Roman"/>
                <w:sz w:val="20"/>
              </w:rPr>
              <w:t xml:space="preserve"> restaurantes dio lugar a un tipo de servicio que posteriormente se denominó “americano”, en el que los platos se llevaban ya servidos desde la cocina.</w:t>
            </w:r>
          </w:p>
        </w:tc>
      </w:tr>
      <w:tr w:rsidR="0083179F">
        <w:tblPrEx>
          <w:tblCellMar>
            <w:top w:w="0" w:type="dxa"/>
            <w:bottom w:w="0" w:type="dxa"/>
          </w:tblCellMar>
        </w:tblPrEx>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jc w:val="center"/>
            </w:pPr>
            <w:r>
              <w:rPr>
                <w:rFonts w:ascii="Times New Roman" w:eastAsia="Times New Roman" w:hAnsi="Times New Roman" w:cs="Times New Roman"/>
                <w:sz w:val="20"/>
              </w:rPr>
              <w:lastRenderedPageBreak/>
              <w:t>Siglo XX</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Francia</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No se tiene información suficiente.</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line="240" w:lineRule="auto"/>
            </w:pPr>
            <w:r>
              <w:rPr>
                <w:rFonts w:ascii="Times New Roman" w:eastAsia="Times New Roman" w:hAnsi="Times New Roman" w:cs="Times New Roman"/>
                <w:sz w:val="20"/>
              </w:rPr>
              <w:t xml:space="preserve">- La </w:t>
            </w:r>
            <w:r>
              <w:rPr>
                <w:rFonts w:ascii="Times New Roman" w:eastAsia="Times New Roman" w:hAnsi="Times New Roman" w:cs="Times New Roman"/>
                <w:i/>
                <w:sz w:val="20"/>
              </w:rPr>
              <w:t xml:space="preserve">belle époque </w:t>
            </w:r>
            <w:r>
              <w:rPr>
                <w:rFonts w:ascii="Times New Roman" w:eastAsia="Times New Roman" w:hAnsi="Times New Roman" w:cs="Times New Roman"/>
                <w:sz w:val="20"/>
              </w:rPr>
              <w:t>marco el clímax del refinamiento</w:t>
            </w:r>
            <w:r>
              <w:rPr>
                <w:rFonts w:ascii="Times New Roman" w:eastAsia="Times New Roman" w:hAnsi="Times New Roman" w:cs="Times New Roman"/>
                <w:sz w:val="20"/>
              </w:rPr>
              <w:t xml:space="preserve"> en; el lujo y belleza en comidas, bebidas, vestido y buenas maneras confirmaron a como la capital del mundo.</w:t>
            </w:r>
          </w:p>
        </w:tc>
      </w:tr>
    </w:tbl>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w:t>
      </w:r>
      <w:proofErr w:type="spellStart"/>
      <w:r>
        <w:rPr>
          <w:rFonts w:ascii="Times New Roman" w:eastAsia="Times New Roman" w:hAnsi="Times New Roman" w:cs="Times New Roman"/>
          <w:color w:val="000000"/>
          <w:sz w:val="20"/>
        </w:rPr>
        <w:t>Monroy</w:t>
      </w:r>
      <w:proofErr w:type="spellEnd"/>
      <w:r>
        <w:rPr>
          <w:rFonts w:ascii="Times New Roman" w:eastAsia="Times New Roman" w:hAnsi="Times New Roman" w:cs="Times New Roman"/>
          <w:color w:val="000000"/>
          <w:sz w:val="20"/>
        </w:rPr>
        <w:t xml:space="preserve"> y Martínez (2008).</w:t>
      </w:r>
    </w:p>
    <w:p w:rsidR="0083179F" w:rsidRDefault="0083179F">
      <w:pPr>
        <w:spacing w:line="360" w:lineRule="auto"/>
        <w:ind w:firstLine="708"/>
        <w:jc w:val="both"/>
        <w:rPr>
          <w:rFonts w:ascii="Times New Roman" w:eastAsia="Times New Roman" w:hAnsi="Times New Roman" w:cs="Times New Roman"/>
          <w:sz w:val="24"/>
        </w:rPr>
      </w:pPr>
    </w:p>
    <w:p w:rsidR="0083179F" w:rsidRDefault="0046658D">
      <w:pPr>
        <w:keepNext/>
        <w:keepLines/>
        <w:numPr>
          <w:ilvl w:val="0"/>
          <w:numId w:val="24"/>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Gastronomía venezolana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Está hecha de ají, casabe y arepa, como hace miles de años. La gastronomía venezolana es preservada por familias y cocineros locales diariamente. Es alimentada con la fusión de nuestras razas e impulsada por nuestros habitantes al resto del mundo. </w:t>
      </w:r>
    </w:p>
    <w:p w:rsidR="0083179F" w:rsidRDefault="0083179F">
      <w:pPr>
        <w:spacing w:after="0" w:line="360" w:lineRule="auto"/>
        <w:ind w:firstLine="851"/>
        <w:jc w:val="both"/>
        <w:rPr>
          <w:rFonts w:ascii="Times New Roman" w:eastAsia="Times New Roman" w:hAnsi="Times New Roman" w:cs="Times New Roman"/>
          <w:color w:val="000000"/>
          <w:sz w:val="24"/>
        </w:rPr>
      </w:pPr>
    </w:p>
    <w:p w:rsidR="0083179F" w:rsidRDefault="0046658D">
      <w:pPr>
        <w:spacing w:after="0" w:line="360" w:lineRule="auto"/>
        <w:ind w:firstLine="851"/>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lastRenderedPageBreak/>
        <w:t>Popic</w:t>
      </w:r>
      <w:proofErr w:type="spell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(2015, p. 28) destaca que actualmente cualquier persona que consuma una arepa de maíz que fue hecha en un budare o si, por el contrario, prueba un trozo de casabe con pescado, está repitiendo el mismo acto ceremonial alimentario que nuestros ancestros abor</w:t>
      </w:r>
      <w:r>
        <w:rPr>
          <w:rFonts w:ascii="Times New Roman" w:eastAsia="Times New Roman" w:hAnsi="Times New Roman" w:cs="Times New Roman"/>
          <w:color w:val="000000"/>
          <w:sz w:val="24"/>
        </w:rPr>
        <w:t>ígenes mantuvieron durante siglos y siglos.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Popic</w:t>
      </w:r>
      <w:proofErr w:type="spellEnd"/>
      <w:r>
        <w:rPr>
          <w:rFonts w:ascii="Times New Roman" w:eastAsia="Times New Roman" w:hAnsi="Times New Roman" w:cs="Times New Roman"/>
          <w:color w:val="000000"/>
          <w:sz w:val="24"/>
        </w:rPr>
        <w:t xml:space="preserve"> (2015), describe que:</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240" w:lineRule="auto"/>
        <w:ind w:left="1418" w:right="1394"/>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La autoestima del venezolano viene envuelta en hojas de plátano, por sus venas corren torrentes de ají dulce, la rodean selvas de cacao y montañas de papelón, se baña en cascadas de</w:t>
      </w:r>
      <w:r>
        <w:rPr>
          <w:rFonts w:ascii="Times New Roman" w:eastAsia="Times New Roman" w:hAnsi="Times New Roman" w:cs="Times New Roman"/>
          <w:i/>
          <w:color w:val="000000"/>
          <w:sz w:val="24"/>
        </w:rPr>
        <w:t xml:space="preserve"> maíz pilado, mientras espera el crujiente llamado de un tequeño en flor bajo un cielo de nubes blancas, como suspiros de bienmesabe, y una luna de queso de mano recién cuajado. Si volviera nuevamente a la escuela así comenzaría mi tarea cuando la maestra </w:t>
      </w:r>
      <w:r>
        <w:rPr>
          <w:rFonts w:ascii="Times New Roman" w:eastAsia="Times New Roman" w:hAnsi="Times New Roman" w:cs="Times New Roman"/>
          <w:i/>
          <w:color w:val="000000"/>
          <w:sz w:val="24"/>
        </w:rPr>
        <w:t>me preguntara a que sabe Venezuela</w:t>
      </w:r>
      <w:r>
        <w:rPr>
          <w:rFonts w:ascii="Times New Roman" w:eastAsia="Times New Roman" w:hAnsi="Times New Roman" w:cs="Times New Roman"/>
          <w:color w:val="000000"/>
          <w:sz w:val="24"/>
        </w:rPr>
        <w:t xml:space="preserve"> (cursivas en el original) (p. 17).</w:t>
      </w:r>
    </w:p>
    <w:p w:rsidR="0083179F" w:rsidRDefault="0083179F">
      <w:pPr>
        <w:spacing w:after="0" w:line="240" w:lineRule="auto"/>
        <w:ind w:right="1394"/>
        <w:jc w:val="both"/>
        <w:rPr>
          <w:rFonts w:ascii="Times New Roman" w:eastAsia="Times New Roman" w:hAnsi="Times New Roman" w:cs="Times New Roman"/>
          <w:color w:val="000000"/>
          <w:sz w:val="20"/>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autor describe que los primeros ingredientes y utensilios que fueron usados para la creación de alimentos en Venezuela eran el onoto, los cernidores de yuca, las redes de pesca, l</w:t>
      </w:r>
      <w:r>
        <w:rPr>
          <w:rFonts w:ascii="Times New Roman" w:eastAsia="Times New Roman" w:hAnsi="Times New Roman" w:cs="Times New Roman"/>
          <w:color w:val="000000"/>
          <w:sz w:val="24"/>
        </w:rPr>
        <w:t xml:space="preserve">as trampas de cacería, asadores hechos con bejucos, las plantas silvestres, y la cerámica culinaria, entre otros artefactos, estos elementos conforman la etapa de gestación culinaria venezolana en su más primitiva expresión.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Luego </w:t>
      </w:r>
      <w:proofErr w:type="spellStart"/>
      <w:r>
        <w:rPr>
          <w:rFonts w:ascii="Times New Roman" w:eastAsia="Times New Roman" w:hAnsi="Times New Roman" w:cs="Times New Roman"/>
          <w:color w:val="000000"/>
          <w:sz w:val="24"/>
        </w:rPr>
        <w:t>Popic</w:t>
      </w:r>
      <w:proofErr w:type="spellEnd"/>
      <w:r>
        <w:rPr>
          <w:rFonts w:ascii="Times New Roman" w:eastAsia="Times New Roman" w:hAnsi="Times New Roman" w:cs="Times New Roman"/>
          <w:color w:val="000000"/>
          <w:sz w:val="24"/>
        </w:rPr>
        <w:t xml:space="preserve"> (2015) relata qu</w:t>
      </w:r>
      <w:r>
        <w:rPr>
          <w:rFonts w:ascii="Times New Roman" w:eastAsia="Times New Roman" w:hAnsi="Times New Roman" w:cs="Times New Roman"/>
          <w:color w:val="000000"/>
          <w:sz w:val="24"/>
        </w:rPr>
        <w:t xml:space="preserve">e surge en un periodo conocido como el </w:t>
      </w:r>
      <w:proofErr w:type="spellStart"/>
      <w:r>
        <w:rPr>
          <w:rFonts w:ascii="Times New Roman" w:eastAsia="Times New Roman" w:hAnsi="Times New Roman" w:cs="Times New Roman"/>
          <w:i/>
          <w:color w:val="000000"/>
          <w:sz w:val="24"/>
        </w:rPr>
        <w:t>mesoindio</w:t>
      </w:r>
      <w:proofErr w:type="spellEnd"/>
      <w:r>
        <w:rPr>
          <w:rFonts w:ascii="Times New Roman" w:eastAsia="Times New Roman" w:hAnsi="Times New Roman" w:cs="Times New Roman"/>
          <w:color w:val="000000"/>
          <w:sz w:val="24"/>
        </w:rPr>
        <w:t xml:space="preserve"> que data aproximadamente del 5.000 a.C. donde las condiciones climáticas cambian y permiten a los hombres originarios introducir una alimentación basada en la pesca y el manglar, esto gracias a la desaparición física de los grandes mamíferos.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lastRenderedPageBreak/>
        <w:t>Mircea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Eliade</w:t>
      </w:r>
      <w:proofErr w:type="spellEnd"/>
      <w:r>
        <w:rPr>
          <w:rFonts w:ascii="Times New Roman" w:eastAsia="Times New Roman" w:hAnsi="Times New Roman" w:cs="Times New Roman"/>
          <w:color w:val="000000"/>
          <w:sz w:val="24"/>
        </w:rPr>
        <w:t xml:space="preserve"> citada por </w:t>
      </w:r>
      <w:proofErr w:type="spellStart"/>
      <w:r>
        <w:rPr>
          <w:rFonts w:ascii="Times New Roman" w:eastAsia="Times New Roman" w:hAnsi="Times New Roman" w:cs="Times New Roman"/>
          <w:color w:val="000000"/>
          <w:sz w:val="24"/>
        </w:rPr>
        <w:t>Popic</w:t>
      </w:r>
      <w:proofErr w:type="spellEnd"/>
      <w:r>
        <w:rPr>
          <w:rFonts w:ascii="Times New Roman" w:eastAsia="Times New Roman" w:hAnsi="Times New Roman" w:cs="Times New Roman"/>
          <w:color w:val="000000"/>
          <w:sz w:val="24"/>
        </w:rPr>
        <w:t xml:space="preserve"> (2015) describe que:</w:t>
      </w:r>
    </w:p>
    <w:p w:rsidR="0083179F" w:rsidRDefault="0083179F">
      <w:pPr>
        <w:spacing w:before="240" w:after="0" w:line="360" w:lineRule="auto"/>
        <w:jc w:val="both"/>
        <w:rPr>
          <w:rFonts w:ascii="Times New Roman" w:eastAsia="Times New Roman" w:hAnsi="Times New Roman" w:cs="Times New Roman"/>
          <w:color w:val="000000"/>
          <w:sz w:val="24"/>
        </w:rPr>
      </w:pPr>
    </w:p>
    <w:p w:rsidR="0083179F" w:rsidRDefault="0083179F">
      <w:pPr>
        <w:spacing w:before="240" w:after="0" w:line="360" w:lineRule="auto"/>
        <w:jc w:val="both"/>
        <w:rPr>
          <w:rFonts w:ascii="Times New Roman" w:eastAsia="Times New Roman" w:hAnsi="Times New Roman" w:cs="Times New Roman"/>
          <w:color w:val="000000"/>
          <w:sz w:val="24"/>
        </w:rPr>
      </w:pPr>
    </w:p>
    <w:p w:rsidR="0083179F" w:rsidRDefault="0046658D">
      <w:pPr>
        <w:spacing w:after="0" w:line="240" w:lineRule="auto"/>
        <w:ind w:left="1418" w:right="139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 unidad fundamental de la vida orgánica; y de aquella revelación surgieron las analogías más simples entre mujer y campo. Entre el acto sexual y la siembra, y también las síntesis intelectuales más a</w:t>
      </w:r>
      <w:r>
        <w:rPr>
          <w:rFonts w:ascii="Times New Roman" w:eastAsia="Times New Roman" w:hAnsi="Times New Roman" w:cs="Times New Roman"/>
          <w:color w:val="000000"/>
          <w:sz w:val="24"/>
        </w:rPr>
        <w:t xml:space="preserve">vanzadas; la vida como algo rítmico, la muerte como retorno, etc.”. (Pág. 26). </w:t>
      </w:r>
    </w:p>
    <w:p w:rsidR="0083179F" w:rsidRDefault="0083179F">
      <w:pPr>
        <w:spacing w:before="240" w:after="0" w:line="360" w:lineRule="auto"/>
        <w:jc w:val="both"/>
        <w:rPr>
          <w:rFonts w:ascii="Times New Roman" w:eastAsia="Times New Roman" w:hAnsi="Times New Roman" w:cs="Times New Roman"/>
          <w:color w:val="000000"/>
        </w:rPr>
      </w:pPr>
    </w:p>
    <w:p w:rsidR="0083179F" w:rsidRDefault="0083179F">
      <w:pPr>
        <w:spacing w:before="240"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autor reseña que es así como nace lo que hoy conocemos como la agricultura, y brota por la necesidad de recopilar distintas plantas silvestres para subsistir de manera más</w:t>
      </w:r>
      <w:r>
        <w:rPr>
          <w:rFonts w:ascii="Times New Roman" w:eastAsia="Times New Roman" w:hAnsi="Times New Roman" w:cs="Times New Roman"/>
          <w:color w:val="000000"/>
          <w:sz w:val="24"/>
        </w:rPr>
        <w:t xml:space="preserve"> orgánica. Este proceso ayuda a la incorporación del maíz, la yuca y el ají a la dieta aborigen.</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Para </w:t>
      </w:r>
      <w:proofErr w:type="spellStart"/>
      <w:r>
        <w:rPr>
          <w:rFonts w:ascii="Times New Roman" w:eastAsia="Times New Roman" w:hAnsi="Times New Roman" w:cs="Times New Roman"/>
          <w:color w:val="000000"/>
          <w:sz w:val="24"/>
        </w:rPr>
        <w:t>Sanoja</w:t>
      </w:r>
      <w:proofErr w:type="spellEnd"/>
      <w:r>
        <w:rPr>
          <w:rFonts w:ascii="Times New Roman" w:eastAsia="Times New Roman" w:hAnsi="Times New Roman" w:cs="Times New Roman"/>
          <w:color w:val="000000"/>
          <w:sz w:val="24"/>
        </w:rPr>
        <w:t xml:space="preserve"> y Vargas, citados por </w:t>
      </w:r>
      <w:proofErr w:type="spellStart"/>
      <w:r>
        <w:rPr>
          <w:rFonts w:ascii="Times New Roman" w:eastAsia="Times New Roman" w:hAnsi="Times New Roman" w:cs="Times New Roman"/>
          <w:color w:val="000000"/>
          <w:sz w:val="24"/>
        </w:rPr>
        <w:t>Popic</w:t>
      </w:r>
      <w:proofErr w:type="spellEnd"/>
      <w:r>
        <w:rPr>
          <w:rFonts w:ascii="Times New Roman" w:eastAsia="Times New Roman" w:hAnsi="Times New Roman" w:cs="Times New Roman"/>
          <w:color w:val="000000"/>
          <w:sz w:val="24"/>
        </w:rPr>
        <w:t xml:space="preserve"> (2015), la incorporación de carbohidratos a través de agricultura conlleva a la domesticación de la yuca amarga y al n</w:t>
      </w:r>
      <w:r>
        <w:rPr>
          <w:rFonts w:ascii="Times New Roman" w:eastAsia="Times New Roman" w:hAnsi="Times New Roman" w:cs="Times New Roman"/>
          <w:color w:val="000000"/>
          <w:sz w:val="24"/>
        </w:rPr>
        <w:t>acimiento del casabe, lo que en definitiva marca un hito en la historia de los aborígenes venezolanos.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Popic</w:t>
      </w:r>
      <w:proofErr w:type="spellEnd"/>
      <w:r>
        <w:rPr>
          <w:rFonts w:ascii="Times New Roman" w:eastAsia="Times New Roman" w:hAnsi="Times New Roman" w:cs="Times New Roman"/>
          <w:color w:val="000000"/>
          <w:sz w:val="24"/>
        </w:rPr>
        <w:t xml:space="preserve"> describe que diversos hallazgos pertenecientes a esa época sugieren que el maíz pertenece a la región occidente y la yuca a la de oriente. Cita el</w:t>
      </w:r>
      <w:r>
        <w:rPr>
          <w:rFonts w:ascii="Times New Roman" w:eastAsia="Times New Roman" w:hAnsi="Times New Roman" w:cs="Times New Roman"/>
          <w:color w:val="000000"/>
          <w:sz w:val="24"/>
        </w:rPr>
        <w:t xml:space="preserve"> trabajo llamado </w:t>
      </w:r>
      <w:r>
        <w:rPr>
          <w:rFonts w:ascii="Times New Roman" w:eastAsia="Times New Roman" w:hAnsi="Times New Roman" w:cs="Times New Roman"/>
          <w:i/>
          <w:color w:val="000000"/>
          <w:sz w:val="24"/>
        </w:rPr>
        <w:t>Aborígenes</w:t>
      </w:r>
      <w:r>
        <w:rPr>
          <w:rFonts w:ascii="Times New Roman" w:eastAsia="Times New Roman" w:hAnsi="Times New Roman" w:cs="Times New Roman"/>
          <w:color w:val="000000"/>
          <w:sz w:val="24"/>
        </w:rPr>
        <w:t xml:space="preserve"> del </w:t>
      </w:r>
      <w:r>
        <w:rPr>
          <w:rFonts w:ascii="Times New Roman" w:eastAsia="Times New Roman" w:hAnsi="Times New Roman" w:cs="Times New Roman"/>
          <w:i/>
          <w:color w:val="000000"/>
          <w:sz w:val="24"/>
        </w:rPr>
        <w:t>Diccionario de Historia de Venezuela</w:t>
      </w:r>
      <w:r>
        <w:rPr>
          <w:rFonts w:ascii="Times New Roman" w:eastAsia="Times New Roman" w:hAnsi="Times New Roman" w:cs="Times New Roman"/>
          <w:color w:val="000000"/>
          <w:sz w:val="24"/>
        </w:rPr>
        <w:t xml:space="preserve"> perteneciente a María Matilde Suárez, quien describe que, el elemento que unía al maíz y a la yuca era el consumo de ají. Esto dio pie a la formación de dos polos gastronómicos, dentro de</w:t>
      </w:r>
      <w:r>
        <w:rPr>
          <w:rFonts w:ascii="Times New Roman" w:eastAsia="Times New Roman" w:hAnsi="Times New Roman" w:cs="Times New Roman"/>
          <w:color w:val="000000"/>
          <w:sz w:val="24"/>
        </w:rPr>
        <w:t xml:space="preserve"> la región venezolana, en occidente se consumía maíz y ají y en oriente se consumía yuca y ají.</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Con el pasar del tiempo los aborígenes fueron incluyendo diversos tipos de carnes y legumbres. De esta forma, el consumo de alimentos se arraigó en las entraña</w:t>
      </w:r>
      <w:r>
        <w:rPr>
          <w:rFonts w:ascii="Times New Roman" w:eastAsia="Times New Roman" w:hAnsi="Times New Roman" w:cs="Times New Roman"/>
          <w:color w:val="000000"/>
          <w:sz w:val="24"/>
        </w:rPr>
        <w:t>s de cada tribu y el alimentarse dejó de ser por instinto de sobrevivencia y comenzó a ser por placer. Cada tribu aborigen era dueña de sus recetas y caldos que fueron pasando de generación en generación. Convirtiendo de esta manera el comer en una manifes</w:t>
      </w:r>
      <w:r>
        <w:rPr>
          <w:rFonts w:ascii="Times New Roman" w:eastAsia="Times New Roman" w:hAnsi="Times New Roman" w:cs="Times New Roman"/>
          <w:color w:val="000000"/>
          <w:sz w:val="24"/>
        </w:rPr>
        <w:t>tación social, cultural e ideológica.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Actualmente la gastronomía venezolana es la fusión de muchos sabores e influencias de países ibéricos, pero </w:t>
      </w:r>
      <w:proofErr w:type="spellStart"/>
      <w:r>
        <w:rPr>
          <w:rFonts w:ascii="Times New Roman" w:eastAsia="Times New Roman" w:hAnsi="Times New Roman" w:cs="Times New Roman"/>
          <w:color w:val="000000"/>
          <w:sz w:val="24"/>
        </w:rPr>
        <w:t>Popic</w:t>
      </w:r>
      <w:proofErr w:type="spellEnd"/>
      <w:r>
        <w:rPr>
          <w:rFonts w:ascii="Times New Roman" w:eastAsia="Times New Roman" w:hAnsi="Times New Roman" w:cs="Times New Roman"/>
          <w:color w:val="000000"/>
          <w:sz w:val="24"/>
        </w:rPr>
        <w:t xml:space="preserve"> rescata algo muy importante donde explica que, tras la penetración de los primeros europeos en el actua</w:t>
      </w:r>
      <w:r>
        <w:rPr>
          <w:rFonts w:ascii="Times New Roman" w:eastAsia="Times New Roman" w:hAnsi="Times New Roman" w:cs="Times New Roman"/>
          <w:color w:val="000000"/>
          <w:sz w:val="24"/>
        </w:rPr>
        <w:t>l territorio venezolano, se sufrieron modificaciones sustanciales como el cambio de idioma y de la religión, sin embargo, la comida no sufrió una modificación exponencial, tanto así que actualmente podemos consumir casabe, arepas y ajíes en cualquier parte</w:t>
      </w:r>
      <w:r>
        <w:rPr>
          <w:rFonts w:ascii="Times New Roman" w:eastAsia="Times New Roman" w:hAnsi="Times New Roman" w:cs="Times New Roman"/>
          <w:color w:val="000000"/>
          <w:sz w:val="24"/>
        </w:rPr>
        <w:t xml:space="preserve"> de Venezuela.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 un hecho palpable que la gastronomía si sufrió modificaciones basadas en las influencias europeas en años posteriores, pero no fue inmediatamente, que el casabe haya subsistido hasta el día de hoy es una prueba irrefutable del valor alim</w:t>
      </w:r>
      <w:r>
        <w:rPr>
          <w:rFonts w:ascii="Times New Roman" w:eastAsia="Times New Roman" w:hAnsi="Times New Roman" w:cs="Times New Roman"/>
          <w:color w:val="000000"/>
          <w:sz w:val="24"/>
        </w:rPr>
        <w:t xml:space="preserve">entario como factor de cohesión social, al que </w:t>
      </w:r>
      <w:proofErr w:type="spellStart"/>
      <w:r>
        <w:rPr>
          <w:rFonts w:ascii="Times New Roman" w:eastAsia="Times New Roman" w:hAnsi="Times New Roman" w:cs="Times New Roman"/>
          <w:color w:val="000000"/>
          <w:sz w:val="24"/>
        </w:rPr>
        <w:t>Popic</w:t>
      </w:r>
      <w:proofErr w:type="spellEnd"/>
      <w:r>
        <w:rPr>
          <w:rFonts w:ascii="Times New Roman" w:eastAsia="Times New Roman" w:hAnsi="Times New Roman" w:cs="Times New Roman"/>
          <w:color w:val="000000"/>
          <w:sz w:val="24"/>
        </w:rPr>
        <w:t xml:space="preserve"> llama la defensa de lo propio.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Relata que la forma de cocina indígena del nativo venezolano era muy simple, en budares o fogones, donde se cocinaban papa, yuca, trigo, casabe o maíz. Estos carbohidratos eran consumidos junto con los diferentes tipos de carne que provenían de la caza. To</w:t>
      </w:r>
      <w:r>
        <w:rPr>
          <w:rFonts w:ascii="Times New Roman" w:eastAsia="Times New Roman" w:hAnsi="Times New Roman" w:cs="Times New Roman"/>
          <w:color w:val="000000"/>
          <w:sz w:val="24"/>
        </w:rPr>
        <w:t>do era muy simple, lleno de sabor nativo, pero simple. Y se mantuvo hasta el presente. Cada persona que hoy se come una arepa está probando el valor de la idiosincrasia venezolana.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roofErr w:type="spellStart"/>
      <w:r>
        <w:rPr>
          <w:rFonts w:ascii="Times New Roman" w:eastAsia="Times New Roman" w:hAnsi="Times New Roman" w:cs="Times New Roman"/>
          <w:color w:val="000000"/>
          <w:sz w:val="24"/>
        </w:rPr>
        <w:t>Popic</w:t>
      </w:r>
      <w:proofErr w:type="spellEnd"/>
      <w:r>
        <w:rPr>
          <w:rFonts w:ascii="Times New Roman" w:eastAsia="Times New Roman" w:hAnsi="Times New Roman" w:cs="Times New Roman"/>
          <w:color w:val="000000"/>
          <w:sz w:val="24"/>
        </w:rPr>
        <w:t xml:space="preserve"> nombra su libro </w:t>
      </w:r>
      <w:r>
        <w:rPr>
          <w:rFonts w:ascii="Times New Roman" w:eastAsia="Times New Roman" w:hAnsi="Times New Roman" w:cs="Times New Roman"/>
          <w:i/>
          <w:color w:val="000000"/>
          <w:sz w:val="24"/>
        </w:rPr>
        <w:t>El pastel que somos</w:t>
      </w:r>
      <w:r>
        <w:rPr>
          <w:rFonts w:ascii="Times New Roman" w:eastAsia="Times New Roman" w:hAnsi="Times New Roman" w:cs="Times New Roman"/>
          <w:color w:val="000000"/>
          <w:sz w:val="24"/>
        </w:rPr>
        <w:t xml:space="preserve">, y que mejor manera de definir </w:t>
      </w:r>
      <w:r>
        <w:rPr>
          <w:rFonts w:ascii="Times New Roman" w:eastAsia="Times New Roman" w:hAnsi="Times New Roman" w:cs="Times New Roman"/>
          <w:color w:val="000000"/>
          <w:sz w:val="24"/>
        </w:rPr>
        <w:t>la cocina venezolana que diciendo que es un pastel lleno de muchas combinaciones exóticas y apasionadas que reflejan lo más profundo de nuestras raíces y el gran valor cultural que poseen.</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25"/>
        </w:numPr>
        <w:spacing w:after="0" w:line="360" w:lineRule="auto"/>
        <w:ind w:left="1728" w:hanging="64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Gastronomía del estado Aragua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Cuando uno hace una investigación e</w:t>
      </w:r>
      <w:r>
        <w:rPr>
          <w:rFonts w:ascii="Times New Roman" w:eastAsia="Times New Roman" w:hAnsi="Times New Roman" w:cs="Times New Roman"/>
          <w:color w:val="000000"/>
          <w:sz w:val="24"/>
        </w:rPr>
        <w:t xml:space="preserve">n guías turísticas o en textos por internet la gastronomía del estado Aragua no aparece por ninguna parte. Sin embargo, León (1984, p. 196), afirma que “como la generalidad de nuestras regiones tiene sus platos típicos en los que la tradición y el arraigo </w:t>
      </w:r>
      <w:r>
        <w:rPr>
          <w:rFonts w:ascii="Times New Roman" w:eastAsia="Times New Roman" w:hAnsi="Times New Roman" w:cs="Times New Roman"/>
          <w:color w:val="000000"/>
          <w:sz w:val="24"/>
        </w:rPr>
        <w:t>a la costumbre se ponen de manifiesto”. El autor describe que uno de estos platos típicos de la región es el arroz con costillitas aragüeñas.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El arroz con costillitas aragüeñas es un plato típico de esta región, es descrito como algo que va más lejos del </w:t>
      </w:r>
      <w:r>
        <w:rPr>
          <w:rFonts w:ascii="Times New Roman" w:eastAsia="Times New Roman" w:hAnsi="Times New Roman" w:cs="Times New Roman"/>
          <w:color w:val="000000"/>
          <w:sz w:val="24"/>
        </w:rPr>
        <w:t>hecho de corriente y que, por su calidad, puede llegar a alcanzar la categoría de acontecimiento. Los costillares de carne suelen ser separados y picados en trozos pequeños que son ligados a un arroz y bañados de un guiso en base de aliños. El platillo apa</w:t>
      </w:r>
      <w:r>
        <w:rPr>
          <w:rFonts w:ascii="Times New Roman" w:eastAsia="Times New Roman" w:hAnsi="Times New Roman" w:cs="Times New Roman"/>
          <w:color w:val="000000"/>
          <w:sz w:val="24"/>
        </w:rPr>
        <w:t xml:space="preserve">rece mencionado una y otra vez en el texto del León (1984) pero tras un recorrido por la ciudad de Maracay es muy difícil encontrar un plato con rasgos parecidos.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Cartay</w:t>
      </w:r>
      <w:proofErr w:type="spellEnd"/>
      <w:r>
        <w:rPr>
          <w:rFonts w:ascii="Times New Roman" w:eastAsia="Times New Roman" w:hAnsi="Times New Roman" w:cs="Times New Roman"/>
          <w:color w:val="000000"/>
          <w:sz w:val="24"/>
        </w:rPr>
        <w:t xml:space="preserve"> (2018) destaca que “Maracay perdió su rostro culinario, velado por muchos rostros de</w:t>
      </w:r>
      <w:r>
        <w:rPr>
          <w:rFonts w:ascii="Times New Roman" w:eastAsia="Times New Roman" w:hAnsi="Times New Roman" w:cs="Times New Roman"/>
          <w:color w:val="000000"/>
          <w:sz w:val="24"/>
        </w:rPr>
        <w:t xml:space="preserve"> cocinas venidas de otras partes, y los locales no se han dedicado con pasión por rescatar el patrimonio culinario”. Detalla que la aglomeración desordenada de inmigrantes venidos del interior del país o del exterior ha conferido a Maracay el calificativo </w:t>
      </w:r>
      <w:r>
        <w:rPr>
          <w:rFonts w:ascii="Times New Roman" w:eastAsia="Times New Roman" w:hAnsi="Times New Roman" w:cs="Times New Roman"/>
          <w:color w:val="000000"/>
          <w:sz w:val="24"/>
        </w:rPr>
        <w:t>de ciudad de “</w:t>
      </w:r>
      <w:proofErr w:type="spellStart"/>
      <w:r>
        <w:rPr>
          <w:rFonts w:ascii="Times New Roman" w:eastAsia="Times New Roman" w:hAnsi="Times New Roman" w:cs="Times New Roman"/>
          <w:color w:val="000000"/>
          <w:sz w:val="24"/>
        </w:rPr>
        <w:t>amolá</w:t>
      </w:r>
      <w:proofErr w:type="spellEnd"/>
      <w:r>
        <w:rPr>
          <w:rFonts w:ascii="Times New Roman" w:eastAsia="Times New Roman" w:hAnsi="Times New Roman" w:cs="Times New Roman"/>
          <w:color w:val="000000"/>
          <w:sz w:val="24"/>
        </w:rPr>
        <w:t xml:space="preserve"> vegueros”.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 la entidad </w:t>
      </w:r>
      <w:proofErr w:type="spellStart"/>
      <w:r>
        <w:rPr>
          <w:rFonts w:ascii="Times New Roman" w:eastAsia="Times New Roman" w:hAnsi="Times New Roman" w:cs="Times New Roman"/>
          <w:color w:val="000000"/>
          <w:sz w:val="24"/>
        </w:rPr>
        <w:t>aragueña</w:t>
      </w:r>
      <w:proofErr w:type="spellEnd"/>
      <w:r>
        <w:rPr>
          <w:rFonts w:ascii="Times New Roman" w:eastAsia="Times New Roman" w:hAnsi="Times New Roman" w:cs="Times New Roman"/>
          <w:color w:val="000000"/>
          <w:sz w:val="24"/>
        </w:rPr>
        <w:t xml:space="preserve"> ni siquiera existe una memoria gastronómica estatal, salvo un recetario que menciona </w:t>
      </w:r>
      <w:proofErr w:type="spellStart"/>
      <w:r>
        <w:rPr>
          <w:rFonts w:ascii="Times New Roman" w:eastAsia="Times New Roman" w:hAnsi="Times New Roman" w:cs="Times New Roman"/>
          <w:color w:val="000000"/>
          <w:sz w:val="24"/>
        </w:rPr>
        <w:t>Cartay</w:t>
      </w:r>
      <w:proofErr w:type="spellEnd"/>
      <w:r>
        <w:rPr>
          <w:rFonts w:ascii="Times New Roman" w:eastAsia="Times New Roman" w:hAnsi="Times New Roman" w:cs="Times New Roman"/>
          <w:color w:val="000000"/>
          <w:sz w:val="24"/>
        </w:rPr>
        <w:t xml:space="preserve"> (2018), -y que es prácticamente imposible de conseguir-, llamado Dulcería Criolla de Palo Negro del estado Ar</w:t>
      </w:r>
      <w:r>
        <w:rPr>
          <w:rFonts w:ascii="Times New Roman" w:eastAsia="Times New Roman" w:hAnsi="Times New Roman" w:cs="Times New Roman"/>
          <w:color w:val="000000"/>
          <w:sz w:val="24"/>
        </w:rPr>
        <w:t xml:space="preserve">agua escrito por </w:t>
      </w:r>
      <w:proofErr w:type="spellStart"/>
      <w:r>
        <w:rPr>
          <w:rFonts w:ascii="Times New Roman" w:eastAsia="Times New Roman" w:hAnsi="Times New Roman" w:cs="Times New Roman"/>
          <w:color w:val="000000"/>
          <w:sz w:val="24"/>
        </w:rPr>
        <w:t>Eloína</w:t>
      </w:r>
      <w:proofErr w:type="spellEnd"/>
      <w:r>
        <w:rPr>
          <w:rFonts w:ascii="Times New Roman" w:eastAsia="Times New Roman" w:hAnsi="Times New Roman" w:cs="Times New Roman"/>
          <w:color w:val="000000"/>
          <w:sz w:val="24"/>
        </w:rPr>
        <w:t xml:space="preserve"> Salazar </w:t>
      </w:r>
      <w:proofErr w:type="spellStart"/>
      <w:r>
        <w:rPr>
          <w:rFonts w:ascii="Times New Roman" w:eastAsia="Times New Roman" w:hAnsi="Times New Roman" w:cs="Times New Roman"/>
          <w:color w:val="000000"/>
          <w:sz w:val="24"/>
        </w:rPr>
        <w:t>Campelo</w:t>
      </w:r>
      <w:proofErr w:type="spellEnd"/>
      <w:r>
        <w:rPr>
          <w:rFonts w:ascii="Times New Roman" w:eastAsia="Times New Roman" w:hAnsi="Times New Roman" w:cs="Times New Roman"/>
          <w:color w:val="000000"/>
          <w:sz w:val="24"/>
        </w:rPr>
        <w:t xml:space="preserve"> y Aura Sánchez Betancourt de 1996.</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Aragua es un estado con vocación agropecuaria, que cuenta con los valles más conocidos de Venezuela, de cacaos finos, enclaves costeros, aromas mundialmente reconocidos y con una t</w:t>
      </w:r>
      <w:r>
        <w:rPr>
          <w:rFonts w:ascii="Times New Roman" w:eastAsia="Times New Roman" w:hAnsi="Times New Roman" w:cs="Times New Roman"/>
          <w:color w:val="000000"/>
          <w:sz w:val="24"/>
        </w:rPr>
        <w:t xml:space="preserve">radición culinaria </w:t>
      </w:r>
      <w:proofErr w:type="spellStart"/>
      <w:r>
        <w:rPr>
          <w:rFonts w:ascii="Times New Roman" w:eastAsia="Times New Roman" w:hAnsi="Times New Roman" w:cs="Times New Roman"/>
          <w:color w:val="000000"/>
          <w:sz w:val="24"/>
        </w:rPr>
        <w:t>afrovenezolana</w:t>
      </w:r>
      <w:proofErr w:type="spellEnd"/>
      <w:r>
        <w:rPr>
          <w:rFonts w:ascii="Times New Roman" w:eastAsia="Times New Roman" w:hAnsi="Times New Roman" w:cs="Times New Roman"/>
          <w:color w:val="000000"/>
          <w:sz w:val="24"/>
        </w:rPr>
        <w:t>, pero actualmente la ciudad de Maracay atiende la demanda de fusiones gastronómicas con influencias europeas.</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keepNext/>
        <w:keepLines/>
        <w:numPr>
          <w:ilvl w:val="0"/>
          <w:numId w:val="26"/>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LA REVISTA</w:t>
      </w:r>
    </w:p>
    <w:p w:rsidR="0083179F" w:rsidRDefault="0083179F">
      <w:pPr>
        <w:spacing w:after="0" w:line="360" w:lineRule="auto"/>
        <w:jc w:val="both"/>
        <w:rPr>
          <w:rFonts w:ascii="Times New Roman" w:eastAsia="Times New Roman" w:hAnsi="Times New Roman" w:cs="Times New Roman"/>
          <w:color w:val="000000"/>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continuación, definiremos los aspectos relacionados a la composición básica de una revista.</w:t>
      </w:r>
    </w:p>
    <w:p w:rsidR="0083179F" w:rsidRDefault="0083179F">
      <w:pPr>
        <w:spacing w:after="0" w:line="360" w:lineRule="auto"/>
        <w:jc w:val="both"/>
        <w:rPr>
          <w:rFonts w:ascii="Times New Roman" w:eastAsia="Times New Roman" w:hAnsi="Times New Roman" w:cs="Times New Roman"/>
          <w:color w:val="000000"/>
        </w:rPr>
      </w:pPr>
    </w:p>
    <w:p w:rsidR="0083179F" w:rsidRDefault="0046658D">
      <w:pPr>
        <w:keepNext/>
        <w:keepLines/>
        <w:numPr>
          <w:ilvl w:val="0"/>
          <w:numId w:val="27"/>
        </w:numPr>
        <w:spacing w:after="0" w:line="360" w:lineRule="auto"/>
        <w:ind w:left="1728" w:hanging="64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Definición</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Las revistas pueden enfocarse en uno o varios temas, y con la ayuda de material periodísticos y fotografías de valor, las cuales buscan satisfacer a sus potenciales clientes.</w:t>
      </w:r>
      <w:r>
        <w:rPr>
          <w:rFonts w:ascii="Times New Roman" w:eastAsia="Times New Roman" w:hAnsi="Times New Roman" w:cs="Times New Roman"/>
          <w:color w:val="000000"/>
          <w:sz w:val="24"/>
        </w:rPr>
        <w:tab/>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Para </w:t>
      </w:r>
      <w:proofErr w:type="spellStart"/>
      <w:r>
        <w:rPr>
          <w:rFonts w:ascii="Times New Roman" w:eastAsia="Times New Roman" w:hAnsi="Times New Roman" w:cs="Times New Roman"/>
          <w:color w:val="000000"/>
          <w:sz w:val="24"/>
        </w:rPr>
        <w:t>Dragnic</w:t>
      </w:r>
      <w:proofErr w:type="spellEnd"/>
      <w:r>
        <w:rPr>
          <w:rFonts w:ascii="Times New Roman" w:eastAsia="Times New Roman" w:hAnsi="Times New Roman" w:cs="Times New Roman"/>
          <w:color w:val="000000"/>
          <w:sz w:val="24"/>
        </w:rPr>
        <w:t xml:space="preserve"> (2006, 241 - 241) una revista es “una publicación pe</w:t>
      </w:r>
      <w:r>
        <w:rPr>
          <w:rFonts w:ascii="Times New Roman" w:eastAsia="Times New Roman" w:hAnsi="Times New Roman" w:cs="Times New Roman"/>
          <w:color w:val="000000"/>
          <w:sz w:val="24"/>
        </w:rPr>
        <w:t>riódica no diaria que se edita por cuadernos o pliegos que pueden o no ir unidos y que tiene generalmente una vistosa presentación, sobre todo en la portada.” La autora destaca que los contenidos de una revista pueden ser muy variados y que pueden ir desde</w:t>
      </w:r>
      <w:r>
        <w:rPr>
          <w:rFonts w:ascii="Times New Roman" w:eastAsia="Times New Roman" w:hAnsi="Times New Roman" w:cs="Times New Roman"/>
          <w:color w:val="000000"/>
          <w:sz w:val="24"/>
        </w:rPr>
        <w:t xml:space="preserve"> una revista de información general hasta ediciones especiales.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Por su parte, Castejón (1986, 118 - 119) refiere que una revista puede ser creada como “un medio de comunicación social no diario, en forma de un cuaderno y con una presentación particular y</w:t>
      </w:r>
      <w:r>
        <w:rPr>
          <w:rFonts w:ascii="Times New Roman" w:eastAsia="Times New Roman" w:hAnsi="Times New Roman" w:cs="Times New Roman"/>
          <w:color w:val="000000"/>
          <w:sz w:val="24"/>
        </w:rPr>
        <w:t xml:space="preserve"> dinámica a través del cual se transmite mayor reposo y sosiego, y sin los cerrados esquematismos del diario, información diversa de actualidad.”</w:t>
      </w: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Para finalizar tenemos que según la versión digital del Diccionario de la Real Academia Española (2018), el </w:t>
      </w:r>
      <w:r>
        <w:rPr>
          <w:rFonts w:ascii="Times New Roman" w:eastAsia="Times New Roman" w:hAnsi="Times New Roman" w:cs="Times New Roman"/>
          <w:color w:val="000000"/>
          <w:sz w:val="24"/>
        </w:rPr>
        <w:t>término revista se refiere a “publicación periódica con textos e imágenes sobre varias materias, o sobre una especialmente”</w:t>
      </w: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 Su interpretación hace referencia a una publicación que es emitida con cierto grado de periodicidad.</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keepLines/>
        <w:numPr>
          <w:ilvl w:val="0"/>
          <w:numId w:val="28"/>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Elementos compositivos</w:t>
      </w:r>
    </w:p>
    <w:p w:rsidR="0083179F" w:rsidRDefault="0046658D">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rPr>
        <w:tab/>
      </w:r>
      <w:r>
        <w:rPr>
          <w:rFonts w:ascii="Times New Roman" w:eastAsia="Times New Roman" w:hAnsi="Times New Roman" w:cs="Times New Roman"/>
          <w:color w:val="000000"/>
          <w:sz w:val="24"/>
        </w:rPr>
        <w:t>Una</w:t>
      </w:r>
      <w:r>
        <w:rPr>
          <w:rFonts w:ascii="Times New Roman" w:eastAsia="Times New Roman" w:hAnsi="Times New Roman" w:cs="Times New Roman"/>
          <w:color w:val="000000"/>
          <w:sz w:val="24"/>
        </w:rPr>
        <w:t xml:space="preserve"> revista digital debe estar compuesta por distintos elementos que la diferencien de las demás y la haga ser única. Los elementos visuales complementan el contenido escrito y las fotografías, entre ellos destacan la portada, la cabecera, la contraportada, l</w:t>
      </w:r>
      <w:r>
        <w:rPr>
          <w:rFonts w:ascii="Times New Roman" w:eastAsia="Times New Roman" w:hAnsi="Times New Roman" w:cs="Times New Roman"/>
          <w:color w:val="000000"/>
          <w:sz w:val="24"/>
        </w:rPr>
        <w:t>a faja, la encuadernación, el lomo y la tripa.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Cabe destacar que cuanto hablamos de la faja, la encuadernación, el lomo (más de 96 páginas impresas, dependiendo del gramaje del papel) y la tripa, estas definiciones son aplicables para revistas impresas, y</w:t>
      </w:r>
      <w:r>
        <w:rPr>
          <w:rFonts w:ascii="Times New Roman" w:eastAsia="Times New Roman" w:hAnsi="Times New Roman" w:cs="Times New Roman"/>
          <w:color w:val="000000"/>
          <w:sz w:val="24"/>
        </w:rPr>
        <w:t>a que las revistas digitales poseen contenido interactivo continuo que no son consideradas páginas como tal. Además, poseen una libertad de diseño más amplia.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Los elementos compositivos trabajan en conjunto con los elementos de la identidad corporativa, </w:t>
      </w:r>
      <w:r>
        <w:rPr>
          <w:rFonts w:ascii="Times New Roman" w:eastAsia="Times New Roman" w:hAnsi="Times New Roman" w:cs="Times New Roman"/>
          <w:color w:val="000000"/>
          <w:sz w:val="24"/>
        </w:rPr>
        <w:t xml:space="preserve">es decir, con las fuentes tipográficas, el logo, los íconos y la </w:t>
      </w:r>
      <w:r>
        <w:rPr>
          <w:rFonts w:ascii="Times New Roman" w:eastAsia="Times New Roman" w:hAnsi="Times New Roman" w:cs="Times New Roman"/>
          <w:color w:val="000000"/>
          <w:sz w:val="24"/>
        </w:rPr>
        <w:lastRenderedPageBreak/>
        <w:t>paleta cromática. Ambos elementos organizan el contenido escrito le brindan criterio suficiente para definir su estilo.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Todos estos componentes hacen que una publicación sea sólida y que pue</w:t>
      </w:r>
      <w:r>
        <w:rPr>
          <w:rFonts w:ascii="Times New Roman" w:eastAsia="Times New Roman" w:hAnsi="Times New Roman" w:cs="Times New Roman"/>
          <w:color w:val="000000"/>
          <w:sz w:val="24"/>
        </w:rPr>
        <w:t>da ser identificada por sus lectores a simple vista. Es necesario destacar no es obligatorio que todas las revistas estén sujetas a estos parámetros básicos del diseño, pero recomendable que una revista posea una estructura elemental que de una identidad v</w:t>
      </w:r>
      <w:r>
        <w:rPr>
          <w:rFonts w:ascii="Times New Roman" w:eastAsia="Times New Roman" w:hAnsi="Times New Roman" w:cs="Times New Roman"/>
          <w:color w:val="000000"/>
          <w:sz w:val="24"/>
        </w:rPr>
        <w:t>isual definida.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Para fines de esta investigación estaremos utilizando los elementos compositivos de portada, cabecera y títulos, los cuales serán definidos acorde con nuestro contenido. La portada es el elemento principal de una revista, es el elemento de</w:t>
      </w:r>
      <w:r>
        <w:rPr>
          <w:rFonts w:ascii="Times New Roman" w:eastAsia="Times New Roman" w:hAnsi="Times New Roman" w:cs="Times New Roman"/>
          <w:color w:val="000000"/>
          <w:sz w:val="24"/>
        </w:rPr>
        <w:t xml:space="preserve">terminante que atraerá al consumidor. Según Leslie (2000), “las portadas deben vender el nuevo número de la revista al lector”, (pág.44).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La portada es el primer contacto que tiene el lector con el material que va a leer. Es la cara y la presentación de la revista al mundo exterior. Si una portada no es suficientemente atractiva, estilizada, interesante y llamativa para el ojo humano, el lec</w:t>
      </w:r>
      <w:r>
        <w:rPr>
          <w:rFonts w:ascii="Times New Roman" w:eastAsia="Times New Roman" w:hAnsi="Times New Roman" w:cs="Times New Roman"/>
          <w:color w:val="000000"/>
          <w:sz w:val="24"/>
        </w:rPr>
        <w:t xml:space="preserve">tor jamás la levantará la publicación del mostrador, o en el caso de ser digital, nunca hará clic en el contenido. Por esta razón debe poseer una construcción sólida que vaya acorde con su tema principal.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Leslie (2000) detalla que la función comercial d</w:t>
      </w:r>
      <w:r>
        <w:rPr>
          <w:rFonts w:ascii="Times New Roman" w:eastAsia="Times New Roman" w:hAnsi="Times New Roman" w:cs="Times New Roman"/>
          <w:color w:val="000000"/>
          <w:sz w:val="24"/>
        </w:rPr>
        <w:t xml:space="preserve">e una revista puede llegar a ser algo conflictivo ya que el primer lugar la portada debe representar la revista como un todo atractivo, en general, y en segundo plano se tiene destacar en individual, es decir, siempre tiene que destacar el nuevo número de </w:t>
      </w:r>
      <w:r>
        <w:rPr>
          <w:rFonts w:ascii="Times New Roman" w:eastAsia="Times New Roman" w:hAnsi="Times New Roman" w:cs="Times New Roman"/>
          <w:color w:val="000000"/>
          <w:sz w:val="24"/>
        </w:rPr>
        <w:t xml:space="preserve">la revista.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Por su parte, Zappaterra (2008), señala que:</w:t>
      </w:r>
    </w:p>
    <w:p w:rsidR="0083179F" w:rsidRDefault="0083179F">
      <w:pPr>
        <w:spacing w:before="240"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240" w:lineRule="auto"/>
        <w:ind w:left="1418" w:right="139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“Un simple vistazo a una librería de Nueva York o Londres, a un kiosco de Barcelona o a Un punto de venta de prensa del Lejano Oriente revela al instante una inmensa variedad de revistas </w:t>
      </w:r>
      <w:r>
        <w:rPr>
          <w:rFonts w:ascii="Times New Roman" w:eastAsia="Times New Roman" w:hAnsi="Times New Roman" w:cs="Times New Roman"/>
          <w:color w:val="000000"/>
          <w:sz w:val="24"/>
        </w:rPr>
        <w:t>luchando por llamar la atención del comprador mediante una combinación de elementos tales como la imagen de portada, los titulares que la acompañan, la inclusión de regalos, una imagen de marca bien reconocible y toda suerte de apelaciones a la fidelidad d</w:t>
      </w:r>
      <w:r>
        <w:rPr>
          <w:rFonts w:ascii="Times New Roman" w:eastAsia="Times New Roman" w:hAnsi="Times New Roman" w:cs="Times New Roman"/>
          <w:color w:val="000000"/>
          <w:sz w:val="24"/>
        </w:rPr>
        <w:t>el lector”. (Pág. 8).</w:t>
      </w:r>
    </w:p>
    <w:p w:rsidR="0083179F" w:rsidRDefault="0083179F">
      <w:pPr>
        <w:spacing w:before="240" w:after="0" w:line="360" w:lineRule="auto"/>
        <w:jc w:val="both"/>
        <w:rPr>
          <w:rFonts w:ascii="Times New Roman" w:eastAsia="Times New Roman" w:hAnsi="Times New Roman" w:cs="Times New Roman"/>
          <w:color w:val="000000"/>
          <w:sz w:val="24"/>
        </w:rPr>
      </w:pPr>
    </w:p>
    <w:p w:rsidR="0083179F" w:rsidRDefault="0083179F">
      <w:pPr>
        <w:spacing w:before="240"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Zappaterra (2008), describe que existen tres tipos de portadas. Las más comunes son las figurativas; donde destacan fotografías de rostro o cuerpo completo, luego vienen las abstractas; que como su nombre lo indica llevan contenido fotográfico o ilustracio</w:t>
      </w:r>
      <w:r>
        <w:rPr>
          <w:rFonts w:ascii="Times New Roman" w:eastAsia="Times New Roman" w:hAnsi="Times New Roman" w:cs="Times New Roman"/>
          <w:color w:val="000000"/>
          <w:sz w:val="24"/>
        </w:rPr>
        <w:t>nes y composiciones abstractas, y las menos utilizadas; las de textos, son consideradas un arma de doble filo, ya que al vivir en una cultura consumista de imágenes los seres humanos nos hemos vuelto muy visuales, pero al utilizar este tipo de portada es i</w:t>
      </w:r>
      <w:r>
        <w:rPr>
          <w:rFonts w:ascii="Times New Roman" w:eastAsia="Times New Roman" w:hAnsi="Times New Roman" w:cs="Times New Roman"/>
          <w:color w:val="000000"/>
          <w:sz w:val="24"/>
        </w:rPr>
        <w:t xml:space="preserve">nevitable que las personas se sientan atraídas por su rareza. A continuación, se muestra la </w:t>
      </w:r>
      <w:r>
        <w:rPr>
          <w:rFonts w:ascii="Times New Roman" w:eastAsia="Times New Roman" w:hAnsi="Times New Roman" w:cs="Times New Roman"/>
          <w:b/>
          <w:color w:val="000000"/>
          <w:sz w:val="24"/>
        </w:rPr>
        <w:t>Figura N. º 1,</w:t>
      </w:r>
      <w:r>
        <w:rPr>
          <w:rFonts w:ascii="Times New Roman" w:eastAsia="Times New Roman" w:hAnsi="Times New Roman" w:cs="Times New Roman"/>
          <w:color w:val="000000"/>
          <w:sz w:val="24"/>
        </w:rPr>
        <w:t xml:space="preserve"> donde podemos ejemplificar el tipo de portada más común, revista figurativa: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Figura N. º 1. Ejemplo de portada figurativa.</w:t>
      </w:r>
    </w:p>
    <w:p w:rsidR="0083179F" w:rsidRDefault="0046658D">
      <w:pPr>
        <w:keepNext/>
        <w:spacing w:after="0" w:line="360" w:lineRule="auto"/>
        <w:jc w:val="center"/>
        <w:rPr>
          <w:rFonts w:ascii="Times New Roman" w:eastAsia="Times New Roman" w:hAnsi="Times New Roman" w:cs="Times New Roman"/>
          <w:color w:val="000000"/>
        </w:rPr>
      </w:pPr>
      <w:r>
        <w:object w:dxaOrig="6249" w:dyaOrig="8225">
          <v:rect id="rectole0000000004" o:spid="_x0000_i1029" style="width:312.3pt;height:411.45pt" o:ole="" o:preferrelative="t" fillcolor="black [3213]" stroked="f">
            <v:imagedata r:id="rId12" o:title="" grayscale="t"/>
          </v:rect>
          <o:OLEObject Type="Embed" ProgID="StaticMetafile" ShapeID="rectole0000000004" DrawAspect="Content" ObjectID="_1625557639" r:id="rId13"/>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Vogue magazine junio 2018.</w:t>
      </w:r>
    </w:p>
    <w:p w:rsidR="0083179F" w:rsidRDefault="0083179F">
      <w:pPr>
        <w:spacing w:after="0" w:line="360" w:lineRule="auto"/>
        <w:jc w:val="both"/>
        <w:rPr>
          <w:rFonts w:ascii="Times New Roman" w:eastAsia="Times New Roman" w:hAnsi="Times New Roman" w:cs="Times New Roman"/>
          <w:color w:val="000000"/>
          <w:sz w:val="20"/>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La cabecera, es el elemento identificador de la revista o periódico por excelencia. Exponen de manera clara la identidad del producto. De hecho, Leslie (2000) afirma que las cabeceras pueden llegar a desarrollar una identidad propia que identifique a la ma</w:t>
      </w:r>
      <w:r>
        <w:rPr>
          <w:rFonts w:ascii="Times New Roman" w:eastAsia="Times New Roman" w:hAnsi="Times New Roman" w:cs="Times New Roman"/>
          <w:color w:val="000000"/>
          <w:sz w:val="24"/>
        </w:rPr>
        <w:t xml:space="preserve">rca.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Entre las características más importantes de este elemento tenemos que debe ser legible, claro y preciso. Debe ir en sintonía con el tema de la publicación. Una cabecera está conformada por elementos como el logo, el nombre, el número de la publicac</w:t>
      </w:r>
      <w:r>
        <w:rPr>
          <w:rFonts w:ascii="Times New Roman" w:eastAsia="Times New Roman" w:hAnsi="Times New Roman" w:cs="Times New Roman"/>
          <w:color w:val="000000"/>
          <w:sz w:val="24"/>
        </w:rPr>
        <w:t>ión y la fecha en formato del mes y año, en ocasiones incluye el lema de la revista.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 la </w:t>
      </w:r>
      <w:r>
        <w:rPr>
          <w:rFonts w:ascii="Times New Roman" w:eastAsia="Times New Roman" w:hAnsi="Times New Roman" w:cs="Times New Roman"/>
          <w:b/>
          <w:color w:val="000000"/>
          <w:sz w:val="24"/>
        </w:rPr>
        <w:t xml:space="preserve">Figura N. º 2, </w:t>
      </w:r>
      <w:r>
        <w:rPr>
          <w:rFonts w:ascii="Times New Roman" w:eastAsia="Times New Roman" w:hAnsi="Times New Roman" w:cs="Times New Roman"/>
          <w:color w:val="000000"/>
          <w:sz w:val="24"/>
        </w:rPr>
        <w:t xml:space="preserve">podemos apreciar un claro ejemplo de una cabecera que brinda identidad a su marca. </w:t>
      </w:r>
    </w:p>
    <w:p w:rsidR="0083179F" w:rsidRDefault="0046658D">
      <w:pPr>
        <w:spacing w:line="240" w:lineRule="auto"/>
        <w:rPr>
          <w:rFonts w:ascii="Times New Roman" w:eastAsia="Times New Roman" w:hAnsi="Times New Roman" w:cs="Times New Roman"/>
          <w:b/>
          <w:i/>
          <w:color w:val="000000"/>
          <w:sz w:val="20"/>
        </w:rPr>
      </w:pPr>
      <w:r>
        <w:rPr>
          <w:rFonts w:ascii="Times New Roman" w:eastAsia="Times New Roman" w:hAnsi="Times New Roman" w:cs="Times New Roman"/>
          <w:i/>
          <w:color w:val="000000"/>
          <w:sz w:val="20"/>
        </w:rPr>
        <w:lastRenderedPageBreak/>
        <w:t>Figura N. º Ejemplo de la cabecera de la revista Vogue Magazine</w:t>
      </w:r>
    </w:p>
    <w:p w:rsidR="0083179F" w:rsidRDefault="0046658D">
      <w:pPr>
        <w:spacing w:after="0" w:line="360" w:lineRule="auto"/>
        <w:jc w:val="center"/>
        <w:rPr>
          <w:rFonts w:ascii="Times New Roman" w:eastAsia="Times New Roman" w:hAnsi="Times New Roman" w:cs="Times New Roman"/>
          <w:color w:val="000000"/>
          <w:sz w:val="24"/>
        </w:rPr>
      </w:pPr>
      <w:r>
        <w:object w:dxaOrig="7776" w:dyaOrig="2188">
          <v:rect id="rectole0000000005" o:spid="_x0000_i1030" style="width:389pt;height:109.4pt" o:ole="" o:preferrelative="t" stroked="f">
            <v:imagedata r:id="rId14" o:title="" grayscale="t"/>
          </v:rect>
          <o:OLEObject Type="Embed" ProgID="StaticMetafile" ShapeID="rectole0000000005" DrawAspect="Content" ObjectID="_1625557640" r:id="rId15"/>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Vogue magazine junio 2018.</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Los titulares, por su parte, se ubican dentro de la portada para anunciarle al lector cual es el contenido principal de la publicación. Deben estar escritos con mucha creatividad, poseen menor </w:t>
      </w:r>
      <w:r>
        <w:rPr>
          <w:rFonts w:ascii="Times New Roman" w:eastAsia="Times New Roman" w:hAnsi="Times New Roman" w:cs="Times New Roman"/>
          <w:color w:val="000000"/>
          <w:sz w:val="24"/>
        </w:rPr>
        <w:t xml:space="preserve">tamaño y una fuente tipográfica menos llamativa.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Para Zappaterra (2008), los titulares suelen ir colocados de manera estratégica para atraer al ojo humano. Se ordenan de manera jerárquica, detrás de su ubicación hay consideraciones de marketing y suelen </w:t>
      </w:r>
      <w:r>
        <w:rPr>
          <w:rFonts w:ascii="Times New Roman" w:eastAsia="Times New Roman" w:hAnsi="Times New Roman" w:cs="Times New Roman"/>
          <w:color w:val="000000"/>
          <w:sz w:val="24"/>
        </w:rPr>
        <w:t>ser preciosas para captar a su público objetivo.</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en la </w:t>
      </w:r>
      <w:r>
        <w:rPr>
          <w:rFonts w:ascii="Times New Roman" w:eastAsia="Times New Roman" w:hAnsi="Times New Roman" w:cs="Times New Roman"/>
          <w:b/>
          <w:color w:val="000000"/>
          <w:sz w:val="24"/>
        </w:rPr>
        <w:t>Figura N. º 3,</w:t>
      </w:r>
      <w:r>
        <w:rPr>
          <w:rFonts w:ascii="Times New Roman" w:eastAsia="Times New Roman" w:hAnsi="Times New Roman" w:cs="Times New Roman"/>
          <w:color w:val="000000"/>
          <w:sz w:val="24"/>
        </w:rPr>
        <w:t xml:space="preserve"> podemos apreciar concretamente un ejemplo de titulación en revistas de moda.</w:t>
      </w:r>
    </w:p>
    <w:p w:rsidR="0083179F" w:rsidRDefault="0083179F">
      <w:pPr>
        <w:spacing w:after="0" w:line="360" w:lineRule="auto"/>
        <w:jc w:val="both"/>
        <w:rPr>
          <w:rFonts w:ascii="Times New Roman" w:eastAsia="Times New Roman" w:hAnsi="Times New Roman" w:cs="Times New Roman"/>
          <w:b/>
          <w:color w:val="000000"/>
          <w:sz w:val="20"/>
        </w:rPr>
      </w:pPr>
    </w:p>
    <w:p w:rsidR="0083179F" w:rsidRDefault="0083179F">
      <w:pPr>
        <w:spacing w:after="0" w:line="360" w:lineRule="auto"/>
        <w:jc w:val="both"/>
        <w:rPr>
          <w:rFonts w:ascii="Times New Roman" w:eastAsia="Times New Roman" w:hAnsi="Times New Roman" w:cs="Times New Roman"/>
          <w:b/>
          <w:color w:val="000000"/>
          <w:sz w:val="20"/>
        </w:rPr>
      </w:pPr>
    </w:p>
    <w:p w:rsidR="0083179F" w:rsidRDefault="0046658D">
      <w:pPr>
        <w:spacing w:line="240" w:lineRule="auto"/>
        <w:rPr>
          <w:rFonts w:ascii="Times New Roman" w:eastAsia="Times New Roman" w:hAnsi="Times New Roman" w:cs="Times New Roman"/>
          <w:b/>
          <w:i/>
          <w:color w:val="000000"/>
          <w:sz w:val="20"/>
        </w:rPr>
      </w:pPr>
      <w:r>
        <w:rPr>
          <w:rFonts w:ascii="Times New Roman" w:eastAsia="Times New Roman" w:hAnsi="Times New Roman" w:cs="Times New Roman"/>
          <w:i/>
          <w:color w:val="000000"/>
          <w:sz w:val="20"/>
        </w:rPr>
        <w:t>Figura N. º Ejemplo de la titulación usada en Vogue Magazine</w:t>
      </w:r>
    </w:p>
    <w:p w:rsidR="0083179F" w:rsidRDefault="0046658D">
      <w:pPr>
        <w:spacing w:after="0" w:line="360" w:lineRule="auto"/>
        <w:jc w:val="center"/>
        <w:rPr>
          <w:rFonts w:ascii="Times New Roman" w:eastAsia="Times New Roman" w:hAnsi="Times New Roman" w:cs="Times New Roman"/>
          <w:color w:val="000000"/>
          <w:sz w:val="24"/>
        </w:rPr>
      </w:pPr>
      <w:r>
        <w:object w:dxaOrig="6444" w:dyaOrig="2793">
          <v:rect id="rectole0000000006" o:spid="_x0000_i1031" style="width:322.6pt;height:139.3pt" o:ole="" o:preferrelative="t" stroked="f">
            <v:imagedata r:id="rId16" o:title="" grayscale="t"/>
          </v:rect>
          <o:OLEObject Type="Embed" ProgID="StaticMetafile" ShapeID="rectole0000000006" DrawAspect="Content" ObjectID="_1625557641" r:id="rId17"/>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Vogue magazine junio 2018.</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Para desarrollar una portada impactante y atractiva debemos definir la línea de contenido, la línea editorial y el diseño de nuestra publicación para transmitirle al lector la máxima seguridad posible sobre nuestro producto.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keepLines/>
        <w:numPr>
          <w:ilvl w:val="0"/>
          <w:numId w:val="29"/>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Revista en digital</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keepLines/>
        <w:numPr>
          <w:ilvl w:val="0"/>
          <w:numId w:val="30"/>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Definición del concepto</w:t>
      </w:r>
    </w:p>
    <w:p w:rsidR="0083179F" w:rsidRDefault="0083179F">
      <w:pPr>
        <w:rPr>
          <w:rFonts w:ascii="Times New Roman" w:eastAsia="Times New Roman" w:hAnsi="Times New Roman" w:cs="Times New Roman"/>
          <w:color w:val="000000"/>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Las revistas digitales, se caracterizan  por ser apariciones periódicas que cumplen con los estándares de una revista convencional, pero que son creadas, presentadas, publicadas y distribuidas en un formato digital por medio de un </w:t>
      </w:r>
      <w:r>
        <w:rPr>
          <w:rFonts w:ascii="Times New Roman" w:eastAsia="Times New Roman" w:hAnsi="Times New Roman" w:cs="Times New Roman"/>
          <w:color w:val="000000"/>
          <w:sz w:val="24"/>
        </w:rPr>
        <w:t>dispositivo portátil o una red de internet.</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Según Terenzani (2014), en su blog </w:t>
      </w:r>
      <w:proofErr w:type="spellStart"/>
      <w:r>
        <w:rPr>
          <w:rFonts w:ascii="Times New Roman" w:eastAsia="Times New Roman" w:hAnsi="Times New Roman" w:cs="Times New Roman"/>
          <w:i/>
          <w:color w:val="000000"/>
          <w:sz w:val="24"/>
        </w:rPr>
        <w:t>Ciberestética</w:t>
      </w:r>
      <w:proofErr w:type="spellEnd"/>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 describe que “…desde hace unos años Internet ha permitido la proliferación de estos medios que, sin sustituir a las revistas tradicionales, ofrecen un espectro d</w:t>
      </w:r>
      <w:r>
        <w:rPr>
          <w:rFonts w:ascii="Times New Roman" w:eastAsia="Times New Roman" w:hAnsi="Times New Roman" w:cs="Times New Roman"/>
          <w:color w:val="000000"/>
          <w:sz w:val="24"/>
        </w:rPr>
        <w:t>iferente de alcance, distribución, diseño y estética”. Hablamos de una evolución del formato físico de las revistas, no es una sustitución por parte de las revistas digitales.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Terenzani (2014) explica que existen dos grandes formatos en los que son clasif</w:t>
      </w:r>
      <w:r>
        <w:rPr>
          <w:rFonts w:ascii="Times New Roman" w:eastAsia="Times New Roman" w:hAnsi="Times New Roman" w:cs="Times New Roman"/>
          <w:color w:val="000000"/>
          <w:sz w:val="24"/>
        </w:rPr>
        <w:t xml:space="preserve">icadas las revistas digitales: las </w:t>
      </w:r>
      <w:r>
        <w:rPr>
          <w:rFonts w:ascii="Times New Roman" w:eastAsia="Times New Roman" w:hAnsi="Times New Roman" w:cs="Times New Roman"/>
          <w:i/>
          <w:color w:val="000000"/>
          <w:sz w:val="24"/>
        </w:rPr>
        <w:t>e-</w:t>
      </w:r>
      <w:proofErr w:type="spellStart"/>
      <w:r>
        <w:rPr>
          <w:rFonts w:ascii="Times New Roman" w:eastAsia="Times New Roman" w:hAnsi="Times New Roman" w:cs="Times New Roman"/>
          <w:i/>
          <w:color w:val="000000"/>
          <w:sz w:val="24"/>
        </w:rPr>
        <w:t>zines</w:t>
      </w:r>
      <w:proofErr w:type="spellEnd"/>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 xml:space="preserve">(revistas electrónicas) y las </w:t>
      </w:r>
      <w:r>
        <w:rPr>
          <w:rFonts w:ascii="Times New Roman" w:eastAsia="Times New Roman" w:hAnsi="Times New Roman" w:cs="Times New Roman"/>
          <w:i/>
          <w:color w:val="000000"/>
          <w:sz w:val="24"/>
        </w:rPr>
        <w:t>web-</w:t>
      </w:r>
      <w:proofErr w:type="spellStart"/>
      <w:r>
        <w:rPr>
          <w:rFonts w:ascii="Times New Roman" w:eastAsia="Times New Roman" w:hAnsi="Times New Roman" w:cs="Times New Roman"/>
          <w:i/>
          <w:color w:val="000000"/>
          <w:sz w:val="24"/>
        </w:rPr>
        <w:t>zines</w:t>
      </w:r>
      <w:proofErr w:type="spellEnd"/>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(revistas en la web). Explica que no existe gran diferencia, pero el rasgo fundamental que las diferencia es el diseño.</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Los </w:t>
      </w:r>
      <w:r>
        <w:rPr>
          <w:rFonts w:ascii="Times New Roman" w:eastAsia="Times New Roman" w:hAnsi="Times New Roman" w:cs="Times New Roman"/>
          <w:i/>
          <w:color w:val="000000"/>
          <w:sz w:val="24"/>
        </w:rPr>
        <w:t>e-</w:t>
      </w:r>
      <w:proofErr w:type="spellStart"/>
      <w:r>
        <w:rPr>
          <w:rFonts w:ascii="Times New Roman" w:eastAsia="Times New Roman" w:hAnsi="Times New Roman" w:cs="Times New Roman"/>
          <w:i/>
          <w:color w:val="000000"/>
          <w:sz w:val="24"/>
        </w:rPr>
        <w:t>zines</w:t>
      </w:r>
      <w:proofErr w:type="spellEnd"/>
      <w:r>
        <w:rPr>
          <w:rFonts w:ascii="Times New Roman" w:eastAsia="Times New Roman" w:hAnsi="Times New Roman" w:cs="Times New Roman"/>
          <w:color w:val="000000"/>
          <w:sz w:val="24"/>
        </w:rPr>
        <w:t xml:space="preserve"> son el tipo de revista digital que es un</w:t>
      </w:r>
      <w:r>
        <w:rPr>
          <w:rFonts w:ascii="Times New Roman" w:eastAsia="Times New Roman" w:hAnsi="Times New Roman" w:cs="Times New Roman"/>
          <w:color w:val="000000"/>
          <w:sz w:val="24"/>
        </w:rPr>
        <w:t>a copia de las revistas físicas. Son muy similares en cuanto al aspecto y diseño se refiere. Poseen páginas con diagramación, columnas, recuadros y hasta titulación igual que las revistas físicas. El autor refiere que “Muchas de estas e-</w:t>
      </w:r>
      <w:proofErr w:type="spellStart"/>
      <w:r>
        <w:rPr>
          <w:rFonts w:ascii="Times New Roman" w:eastAsia="Times New Roman" w:hAnsi="Times New Roman" w:cs="Times New Roman"/>
          <w:color w:val="000000"/>
          <w:sz w:val="24"/>
        </w:rPr>
        <w:t>zines</w:t>
      </w:r>
      <w:proofErr w:type="spellEnd"/>
      <w:r>
        <w:rPr>
          <w:rFonts w:ascii="Times New Roman" w:eastAsia="Times New Roman" w:hAnsi="Times New Roman" w:cs="Times New Roman"/>
          <w:color w:val="000000"/>
          <w:sz w:val="24"/>
        </w:rPr>
        <w:t xml:space="preserve"> son ‘hijas’ d</w:t>
      </w:r>
      <w:r>
        <w:rPr>
          <w:rFonts w:ascii="Times New Roman" w:eastAsia="Times New Roman" w:hAnsi="Times New Roman" w:cs="Times New Roman"/>
          <w:color w:val="000000"/>
          <w:sz w:val="24"/>
        </w:rPr>
        <w:t>e aquellas existentes en papel que ahora migran y comparten el ciberespacio”.</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Por su parte, las </w:t>
      </w:r>
      <w:r>
        <w:rPr>
          <w:rFonts w:ascii="Times New Roman" w:eastAsia="Times New Roman" w:hAnsi="Times New Roman" w:cs="Times New Roman"/>
          <w:i/>
          <w:color w:val="000000"/>
          <w:sz w:val="24"/>
        </w:rPr>
        <w:t>web-</w:t>
      </w:r>
      <w:proofErr w:type="spellStart"/>
      <w:r>
        <w:rPr>
          <w:rFonts w:ascii="Times New Roman" w:eastAsia="Times New Roman" w:hAnsi="Times New Roman" w:cs="Times New Roman"/>
          <w:i/>
          <w:color w:val="000000"/>
          <w:sz w:val="24"/>
        </w:rPr>
        <w:t>zines</w:t>
      </w:r>
      <w:proofErr w:type="spellEnd"/>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 xml:space="preserve">no copian el diseño de las revistas físicas. Son revistas netamente del ciberespacio. Están diseñadas para cumplir con los estándares de sitios webs </w:t>
      </w:r>
      <w:r>
        <w:rPr>
          <w:rFonts w:ascii="Times New Roman" w:eastAsia="Times New Roman" w:hAnsi="Times New Roman" w:cs="Times New Roman"/>
          <w:color w:val="000000"/>
          <w:sz w:val="24"/>
        </w:rPr>
        <w:t>o portales digitales. Son publicaciones nativas digitales que, aunque mantiene periodicidad y jerarquizan periodísticamente, poseen libertad de diagramación propias de la web y el internet.</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Cabe destacar que en ambos casos se mantiene la presencia de vide</w:t>
      </w:r>
      <w:r>
        <w:rPr>
          <w:rFonts w:ascii="Times New Roman" w:eastAsia="Times New Roman" w:hAnsi="Times New Roman" w:cs="Times New Roman"/>
          <w:color w:val="000000"/>
          <w:sz w:val="24"/>
        </w:rPr>
        <w:t>os, enlaces, hipervínculos y galerías fotográficas que agregan dinamismo e interactividad a los diseños.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keepLines/>
        <w:numPr>
          <w:ilvl w:val="0"/>
          <w:numId w:val="31"/>
        </w:numPr>
        <w:spacing w:before="200" w:after="0" w:line="360" w:lineRule="auto"/>
        <w:ind w:left="2232" w:hanging="792"/>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Características de las revistas digitales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Las revistas digitales poseen características que favorecen la experiencia del usuario. Estas peculiaridades están presentes para que el material electrónico tenga un correcto funcionamiento dentro del Internet. </w:t>
      </w:r>
    </w:p>
    <w:p w:rsidR="0083179F" w:rsidRDefault="0083179F">
      <w:pPr>
        <w:spacing w:after="0" w:line="360" w:lineRule="auto"/>
        <w:ind w:left="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Dentro de estas características destacan l</w:t>
      </w:r>
      <w:r>
        <w:rPr>
          <w:rFonts w:ascii="Times New Roman" w:eastAsia="Times New Roman" w:hAnsi="Times New Roman" w:cs="Times New Roman"/>
          <w:color w:val="000000"/>
          <w:sz w:val="24"/>
        </w:rPr>
        <w:t xml:space="preserve">a interactividad, la navegabilidad, la </w:t>
      </w:r>
      <w:proofErr w:type="spellStart"/>
      <w:r>
        <w:rPr>
          <w:rFonts w:ascii="Times New Roman" w:eastAsia="Times New Roman" w:hAnsi="Times New Roman" w:cs="Times New Roman"/>
          <w:color w:val="000000"/>
          <w:sz w:val="24"/>
        </w:rPr>
        <w:t>multimedialidad</w:t>
      </w:r>
      <w:proofErr w:type="spellEnd"/>
      <w:r>
        <w:rPr>
          <w:rFonts w:ascii="Times New Roman" w:eastAsia="Times New Roman" w:hAnsi="Times New Roman" w:cs="Times New Roman"/>
          <w:color w:val="000000"/>
          <w:sz w:val="24"/>
        </w:rPr>
        <w:t xml:space="preserve"> y la </w:t>
      </w:r>
      <w:proofErr w:type="spellStart"/>
      <w:r>
        <w:rPr>
          <w:rFonts w:ascii="Times New Roman" w:eastAsia="Times New Roman" w:hAnsi="Times New Roman" w:cs="Times New Roman"/>
          <w:color w:val="000000"/>
          <w:sz w:val="24"/>
        </w:rPr>
        <w:t>hipertextualidad</w:t>
      </w:r>
      <w:proofErr w:type="spellEnd"/>
      <w:r>
        <w:rPr>
          <w:rFonts w:ascii="Times New Roman" w:eastAsia="Times New Roman" w:hAnsi="Times New Roman" w:cs="Times New Roman"/>
          <w:color w:val="000000"/>
          <w:sz w:val="24"/>
        </w:rPr>
        <w:t>.</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32"/>
        </w:numPr>
        <w:spacing w:after="0" w:line="360" w:lineRule="auto"/>
        <w:ind w:left="2736" w:hanging="935"/>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La interactividad</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Según la versión digital del Diccionario de la Real Academia Española (2018), la interactividad está definida como “una interacción, a modo de diálogo, entre </w:t>
      </w:r>
      <w:r>
        <w:rPr>
          <w:rFonts w:ascii="Times New Roman" w:eastAsia="Times New Roman" w:hAnsi="Times New Roman" w:cs="Times New Roman"/>
          <w:color w:val="000000"/>
          <w:sz w:val="24"/>
        </w:rPr>
        <w:t xml:space="preserve">la computadora y el usuario”.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Básicamente es la relación existente entre el usuario y la computadora, y la capacidad de estímulo entre ambos. El usuario puede ser participante activo en lo que al material digital se refiere.</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Bettetini</w:t>
      </w:r>
      <w:proofErr w:type="spellEnd"/>
      <w:r>
        <w:rPr>
          <w:rFonts w:ascii="Times New Roman" w:eastAsia="Times New Roman" w:hAnsi="Times New Roman" w:cs="Times New Roman"/>
          <w:color w:val="000000"/>
          <w:sz w:val="24"/>
        </w:rPr>
        <w:t xml:space="preserve">  y Colombo (1995),</w:t>
      </w:r>
      <w:r>
        <w:rPr>
          <w:rFonts w:ascii="Times New Roman" w:eastAsia="Times New Roman" w:hAnsi="Times New Roman" w:cs="Times New Roman"/>
          <w:color w:val="000000"/>
          <w:sz w:val="24"/>
        </w:rPr>
        <w:t xml:space="preserve"> nos brinda una perspectiva una poco más técnica y define que la interactividad posee las siguientes características: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33"/>
        </w:numPr>
        <w:spacing w:after="0" w:line="360" w:lineRule="auto"/>
        <w:ind w:left="1428" w:hanging="360"/>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Pludireccionalidad</w:t>
      </w:r>
      <w:proofErr w:type="spellEnd"/>
      <w:r>
        <w:rPr>
          <w:rFonts w:ascii="Times New Roman" w:eastAsia="Times New Roman" w:hAnsi="Times New Roman" w:cs="Times New Roman"/>
          <w:color w:val="000000"/>
          <w:sz w:val="24"/>
        </w:rPr>
        <w:t xml:space="preserve"> en el deslizamiento de las informaciones.</w:t>
      </w:r>
    </w:p>
    <w:p w:rsidR="0083179F" w:rsidRDefault="0046658D">
      <w:pPr>
        <w:numPr>
          <w:ilvl w:val="0"/>
          <w:numId w:val="33"/>
        </w:numPr>
        <w:spacing w:after="0" w:line="360"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Un usuario activo dentro de la selección de las informaciones.</w:t>
      </w:r>
    </w:p>
    <w:p w:rsidR="0083179F" w:rsidRDefault="0046658D">
      <w:pPr>
        <w:numPr>
          <w:ilvl w:val="0"/>
          <w:numId w:val="33"/>
        </w:numPr>
        <w:spacing w:after="0" w:line="360"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Ritmo constante de comunicación.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autor describe la interactividad como el diálogo entre el hombre y la máquina durante un proceso de comunicación.</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34"/>
        </w:numPr>
        <w:spacing w:after="0" w:line="360" w:lineRule="auto"/>
        <w:ind w:left="2736" w:hanging="935"/>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La navegabilidad</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 navegabilidad es experiencia de navegar que tiene un usuario. Es decir, está relacionada con la facilidad que tiene un usuario para desplazarse dentro de las diferentes páginas que componen un sitio web. Esta experiencia posee distintas </w:t>
      </w:r>
      <w:proofErr w:type="spellStart"/>
      <w:r>
        <w:rPr>
          <w:rFonts w:ascii="Times New Roman" w:eastAsia="Times New Roman" w:hAnsi="Times New Roman" w:cs="Times New Roman"/>
          <w:color w:val="000000"/>
          <w:sz w:val="24"/>
        </w:rPr>
        <w:t>interfases</w:t>
      </w:r>
      <w:proofErr w:type="spellEnd"/>
      <w:r>
        <w:rPr>
          <w:rFonts w:ascii="Times New Roman" w:eastAsia="Times New Roman" w:hAnsi="Times New Roman" w:cs="Times New Roman"/>
          <w:color w:val="000000"/>
          <w:sz w:val="24"/>
        </w:rPr>
        <w:t xml:space="preserve"> que a</w:t>
      </w:r>
      <w:r>
        <w:rPr>
          <w:rFonts w:ascii="Times New Roman" w:eastAsia="Times New Roman" w:hAnsi="Times New Roman" w:cs="Times New Roman"/>
          <w:color w:val="000000"/>
          <w:sz w:val="24"/>
        </w:rPr>
        <w:t>yudan al usuario a saber dónde se encuentra y hacia dónde va, también es capaz de identificar fácilmente de donde viene.</w:t>
      </w:r>
    </w:p>
    <w:p w:rsidR="0083179F" w:rsidRDefault="0083179F">
      <w:pPr>
        <w:spacing w:after="0" w:line="360" w:lineRule="auto"/>
        <w:ind w:firstLine="708"/>
        <w:rPr>
          <w:rFonts w:ascii="Times New Roman" w:eastAsia="Times New Roman" w:hAnsi="Times New Roman" w:cs="Times New Roman"/>
          <w:color w:val="000000"/>
          <w:sz w:val="24"/>
        </w:rPr>
      </w:pPr>
    </w:p>
    <w:p w:rsidR="0083179F" w:rsidRDefault="0046658D">
      <w:pPr>
        <w:numPr>
          <w:ilvl w:val="0"/>
          <w:numId w:val="35"/>
        </w:numPr>
        <w:spacing w:after="0" w:line="360" w:lineRule="auto"/>
        <w:ind w:left="2736" w:hanging="935"/>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La </w:t>
      </w:r>
      <w:proofErr w:type="spellStart"/>
      <w:r>
        <w:rPr>
          <w:rFonts w:ascii="Times New Roman" w:eastAsia="Times New Roman" w:hAnsi="Times New Roman" w:cs="Times New Roman"/>
          <w:b/>
          <w:color w:val="000000"/>
          <w:sz w:val="24"/>
        </w:rPr>
        <w:t>multimedialidad</w:t>
      </w:r>
      <w:proofErr w:type="spellEnd"/>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 </w:t>
      </w:r>
      <w:proofErr w:type="spellStart"/>
      <w:r>
        <w:rPr>
          <w:rFonts w:ascii="Times New Roman" w:eastAsia="Times New Roman" w:hAnsi="Times New Roman" w:cs="Times New Roman"/>
          <w:color w:val="000000"/>
          <w:sz w:val="24"/>
        </w:rPr>
        <w:t>multimedialidad</w:t>
      </w:r>
      <w:proofErr w:type="spellEnd"/>
      <w:r>
        <w:rPr>
          <w:rFonts w:ascii="Times New Roman" w:eastAsia="Times New Roman" w:hAnsi="Times New Roman" w:cs="Times New Roman"/>
          <w:color w:val="000000"/>
          <w:sz w:val="24"/>
        </w:rPr>
        <w:t xml:space="preserve"> permite al usuario hacer uso de las distintas formas multimedia: sonido integrado, botones, vid</w:t>
      </w:r>
      <w:r>
        <w:rPr>
          <w:rFonts w:ascii="Times New Roman" w:eastAsia="Times New Roman" w:hAnsi="Times New Roman" w:cs="Times New Roman"/>
          <w:color w:val="000000"/>
          <w:sz w:val="24"/>
        </w:rPr>
        <w:t>eos, animaciones e imágenes, dentro de una publicación digital. Esta característica es una de las más importantes ya que le permite al usuario interactuar con un contenido que se apoya en diferentes tecnologías para complementar sus ideas.</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numPr>
          <w:ilvl w:val="0"/>
          <w:numId w:val="36"/>
        </w:numPr>
        <w:spacing w:after="0" w:line="360" w:lineRule="auto"/>
        <w:ind w:left="2736" w:hanging="935"/>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La </w:t>
      </w:r>
      <w:proofErr w:type="spellStart"/>
      <w:r>
        <w:rPr>
          <w:rFonts w:ascii="Times New Roman" w:eastAsia="Times New Roman" w:hAnsi="Times New Roman" w:cs="Times New Roman"/>
          <w:b/>
          <w:color w:val="000000"/>
          <w:sz w:val="24"/>
        </w:rPr>
        <w:t>hipertextual</w:t>
      </w:r>
      <w:r>
        <w:rPr>
          <w:rFonts w:ascii="Times New Roman" w:eastAsia="Times New Roman" w:hAnsi="Times New Roman" w:cs="Times New Roman"/>
          <w:b/>
          <w:color w:val="000000"/>
          <w:sz w:val="24"/>
        </w:rPr>
        <w:t>idad</w:t>
      </w:r>
      <w:proofErr w:type="spellEnd"/>
    </w:p>
    <w:p w:rsidR="0083179F" w:rsidRDefault="0083179F">
      <w:pPr>
        <w:spacing w:after="0" w:line="360" w:lineRule="auto"/>
        <w:rPr>
          <w:rFonts w:ascii="Times New Roman" w:eastAsia="Times New Roman" w:hAnsi="Times New Roman" w:cs="Times New Roman"/>
          <w:color w:val="000000"/>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 </w:t>
      </w:r>
      <w:proofErr w:type="spellStart"/>
      <w:r>
        <w:rPr>
          <w:rFonts w:ascii="Times New Roman" w:eastAsia="Times New Roman" w:hAnsi="Times New Roman" w:cs="Times New Roman"/>
          <w:color w:val="000000"/>
          <w:sz w:val="24"/>
        </w:rPr>
        <w:t>hipertextualidad</w:t>
      </w:r>
      <w:proofErr w:type="spellEnd"/>
      <w:r>
        <w:rPr>
          <w:rFonts w:ascii="Times New Roman" w:eastAsia="Times New Roman" w:hAnsi="Times New Roman" w:cs="Times New Roman"/>
          <w:color w:val="000000"/>
          <w:sz w:val="24"/>
        </w:rPr>
        <w:t xml:space="preserve"> es una herramienta que le brinda la capacidad al usuario diversos hipervínculos enlazados en la publicación para complementar el contenido.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Según el Diccionario Libre En Línea de Computación (1985) describe el hipertexto como: “…</w:t>
      </w:r>
      <w:r>
        <w:rPr>
          <w:rFonts w:ascii="Times New Roman" w:eastAsia="Times New Roman" w:hAnsi="Times New Roman" w:cs="Times New Roman"/>
          <w:color w:val="000000"/>
          <w:sz w:val="24"/>
        </w:rPr>
        <w:t>un grupo de documentos (o nodos) que contienen referencias cruzadas o enlaces que, con la ayuda de un programa buscador interactivo, permite al usuario moverse fácilmente de un documento a otro”. El que termino fue acuñado durante el año 1965 por el sociól</w:t>
      </w:r>
      <w:r>
        <w:rPr>
          <w:rFonts w:ascii="Times New Roman" w:eastAsia="Times New Roman" w:hAnsi="Times New Roman" w:cs="Times New Roman"/>
          <w:color w:val="000000"/>
          <w:sz w:val="24"/>
        </w:rPr>
        <w:t xml:space="preserve">ogo y pionero de la tecnología estadounidense, Ted Nelson.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46658D" w:rsidRDefault="0046658D">
      <w:pPr>
        <w:spacing w:after="0" w:line="360" w:lineRule="auto"/>
        <w:jc w:val="both"/>
        <w:rPr>
          <w:rFonts w:ascii="Times New Roman" w:eastAsia="Times New Roman" w:hAnsi="Times New Roman" w:cs="Times New Roman"/>
          <w:color w:val="000000"/>
          <w:sz w:val="24"/>
        </w:rPr>
      </w:pPr>
    </w:p>
    <w:p w:rsidR="0046658D" w:rsidRDefault="0046658D">
      <w:pPr>
        <w:spacing w:after="0" w:line="360" w:lineRule="auto"/>
        <w:jc w:val="both"/>
        <w:rPr>
          <w:rFonts w:ascii="Times New Roman" w:eastAsia="Times New Roman" w:hAnsi="Times New Roman" w:cs="Times New Roman"/>
          <w:color w:val="000000"/>
          <w:sz w:val="24"/>
        </w:rPr>
      </w:pPr>
    </w:p>
    <w:p w:rsidR="0046658D" w:rsidRDefault="0046658D">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keepLines/>
        <w:numPr>
          <w:ilvl w:val="0"/>
          <w:numId w:val="37"/>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EL DISEÑO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keepLines/>
        <w:numPr>
          <w:ilvl w:val="0"/>
          <w:numId w:val="38"/>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Definición del concepto</w:t>
      </w:r>
    </w:p>
    <w:p w:rsidR="0083179F" w:rsidRDefault="0083179F">
      <w:pPr>
        <w:rPr>
          <w:rFonts w:ascii="Calibri" w:eastAsia="Calibri" w:hAnsi="Calibri" w:cs="Calibri"/>
          <w:color w:val="000000"/>
        </w:rPr>
      </w:pPr>
    </w:p>
    <w:p w:rsidR="0083179F" w:rsidRDefault="0046658D">
      <w:pPr>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Según </w:t>
      </w:r>
      <w:proofErr w:type="spellStart"/>
      <w:r>
        <w:rPr>
          <w:rFonts w:ascii="Times New Roman" w:eastAsia="Times New Roman" w:hAnsi="Times New Roman" w:cs="Times New Roman"/>
          <w:color w:val="000000"/>
          <w:sz w:val="24"/>
        </w:rPr>
        <w:t>Wong</w:t>
      </w:r>
      <w:proofErr w:type="spellEnd"/>
      <w:r>
        <w:rPr>
          <w:rFonts w:ascii="Times New Roman" w:eastAsia="Times New Roman" w:hAnsi="Times New Roman" w:cs="Times New Roman"/>
          <w:color w:val="000000"/>
          <w:sz w:val="24"/>
        </w:rPr>
        <w:t xml:space="preserve"> (1991), define el diseño como “…un proceso de creación visual con un propósito”, el autor describe que la realización debe ser práctica y debe cumplir con las necesidades básicas del consumidor.</w:t>
      </w:r>
    </w:p>
    <w:p w:rsidR="0083179F" w:rsidRDefault="0046658D">
      <w:pPr>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diseño no es solo embellecer las cosas, si nos </w:t>
      </w:r>
      <w:r>
        <w:rPr>
          <w:rFonts w:ascii="Times New Roman" w:eastAsia="Times New Roman" w:hAnsi="Times New Roman" w:cs="Times New Roman"/>
          <w:color w:val="000000"/>
          <w:sz w:val="24"/>
        </w:rPr>
        <w:t>fijamos a nuestro alrededor todos los objetos poseen un diseño ya sea básico o complejo, es el proceso de mostrar la esencia a algo.</w:t>
      </w:r>
    </w:p>
    <w:p w:rsidR="0083179F" w:rsidRDefault="0083179F">
      <w:pPr>
        <w:rPr>
          <w:rFonts w:ascii="Times New Roman" w:eastAsia="Times New Roman" w:hAnsi="Times New Roman" w:cs="Times New Roman"/>
          <w:color w:val="000000"/>
        </w:rPr>
      </w:pPr>
    </w:p>
    <w:p w:rsidR="0083179F" w:rsidRDefault="0046658D">
      <w:pPr>
        <w:numPr>
          <w:ilvl w:val="0"/>
          <w:numId w:val="39"/>
        </w:numPr>
        <w:ind w:left="1728" w:hanging="647"/>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Principios del diseño</w:t>
      </w:r>
    </w:p>
    <w:p w:rsidR="0083179F" w:rsidRDefault="0046658D">
      <w:pPr>
        <w:tabs>
          <w:tab w:val="left" w:pos="1725"/>
        </w:tabs>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roofErr w:type="spellStart"/>
      <w:r>
        <w:rPr>
          <w:rFonts w:ascii="Times New Roman" w:eastAsia="Times New Roman" w:hAnsi="Times New Roman" w:cs="Times New Roman"/>
          <w:color w:val="000000"/>
          <w:sz w:val="24"/>
        </w:rPr>
        <w:t>Baird</w:t>
      </w:r>
      <w:proofErr w:type="spellEnd"/>
      <w:r>
        <w:rPr>
          <w:rFonts w:ascii="Times New Roman" w:eastAsia="Times New Roman" w:hAnsi="Times New Roman" w:cs="Times New Roman"/>
          <w:color w:val="000000"/>
          <w:sz w:val="24"/>
        </w:rPr>
        <w:t xml:space="preserve"> y </w:t>
      </w:r>
      <w:proofErr w:type="spellStart"/>
      <w:r>
        <w:rPr>
          <w:rFonts w:ascii="Times New Roman" w:eastAsia="Times New Roman" w:hAnsi="Times New Roman" w:cs="Times New Roman"/>
          <w:color w:val="000000"/>
          <w:sz w:val="24"/>
        </w:rPr>
        <w:t>Turnbull</w:t>
      </w:r>
      <w:proofErr w:type="spellEnd"/>
      <w:r>
        <w:rPr>
          <w:rFonts w:ascii="Times New Roman" w:eastAsia="Times New Roman" w:hAnsi="Times New Roman" w:cs="Times New Roman"/>
          <w:color w:val="000000"/>
          <w:sz w:val="24"/>
        </w:rPr>
        <w:t xml:space="preserve">  (2001) destacan que los principios del diseño más básicos son el balance, el co</w:t>
      </w:r>
      <w:r>
        <w:rPr>
          <w:rFonts w:ascii="Times New Roman" w:eastAsia="Times New Roman" w:hAnsi="Times New Roman" w:cs="Times New Roman"/>
          <w:color w:val="000000"/>
          <w:sz w:val="24"/>
        </w:rPr>
        <w:t>ntraste, la proporción, el ritmo, la unidad y resalte.</w:t>
      </w: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83179F" w:rsidRDefault="0046658D">
      <w:pPr>
        <w:numPr>
          <w:ilvl w:val="0"/>
          <w:numId w:val="40"/>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Balance</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 simetría a la hora de diagramar o diseñar una página es fundamental lograr un balance general. Se necesita un equilibrio dentro del diseño que no genere ruido o angustia al usuario. Una v</w:t>
      </w:r>
      <w:r>
        <w:rPr>
          <w:rFonts w:ascii="Times New Roman" w:eastAsia="Times New Roman" w:hAnsi="Times New Roman" w:cs="Times New Roman"/>
          <w:color w:val="000000"/>
          <w:sz w:val="24"/>
        </w:rPr>
        <w:t xml:space="preserve">ez seleccionadas las imágenes y los textos de una página es necesario crear una relación de fuerza entre ellos para equilibrar la presencia de estos distintos elementos. </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numPr>
          <w:ilvl w:val="0"/>
          <w:numId w:val="41"/>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Contraste</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Por lo general el contraste es utilizado para resaltar algunos títulos o articulo más que otros. La carencia o el exceso de contraste pueden hacer que el usuario se confunda y abandone rápidamente la lectura.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Según el Diccionario en línea de la Real Academia Española (2018) el contraste es la “…oposición, contraposición o diferencia notable que existe entre personas o cosas”.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42"/>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Proporción</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 proporción es el resultado de la interacción entre las cosas relacion</w:t>
      </w:r>
      <w:r>
        <w:rPr>
          <w:rFonts w:ascii="Times New Roman" w:eastAsia="Times New Roman" w:hAnsi="Times New Roman" w:cs="Times New Roman"/>
          <w:color w:val="000000"/>
          <w:sz w:val="24"/>
        </w:rPr>
        <w:t>adas entre sí. Es la relación que poseen unos elementos con otros dentro de la publicación.</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numPr>
          <w:ilvl w:val="0"/>
          <w:numId w:val="43"/>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Ritmo</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ritmo es la continuidad de los elementos dentro del diseño. Cuando los elementos de un diseño van en una misma dirección genera una sensación de continui</w:t>
      </w:r>
      <w:r>
        <w:rPr>
          <w:rFonts w:ascii="Times New Roman" w:eastAsia="Times New Roman" w:hAnsi="Times New Roman" w:cs="Times New Roman"/>
          <w:color w:val="000000"/>
          <w:sz w:val="24"/>
        </w:rPr>
        <w:t xml:space="preserve">dad en el lector. De hecho, </w:t>
      </w:r>
      <w:proofErr w:type="spellStart"/>
      <w:r>
        <w:rPr>
          <w:rFonts w:ascii="Times New Roman" w:eastAsia="Times New Roman" w:hAnsi="Times New Roman" w:cs="Times New Roman"/>
          <w:color w:val="000000"/>
          <w:sz w:val="24"/>
        </w:rPr>
        <w:t>Baird</w:t>
      </w:r>
      <w:proofErr w:type="spellEnd"/>
      <w:r>
        <w:rPr>
          <w:rFonts w:ascii="Times New Roman" w:eastAsia="Times New Roman" w:hAnsi="Times New Roman" w:cs="Times New Roman"/>
          <w:color w:val="000000"/>
          <w:sz w:val="24"/>
        </w:rPr>
        <w:t xml:space="preserve"> y </w:t>
      </w:r>
      <w:proofErr w:type="spellStart"/>
      <w:r>
        <w:rPr>
          <w:rFonts w:ascii="Times New Roman" w:eastAsia="Times New Roman" w:hAnsi="Times New Roman" w:cs="Times New Roman"/>
          <w:color w:val="000000"/>
          <w:sz w:val="24"/>
        </w:rPr>
        <w:t>Turnbull</w:t>
      </w:r>
      <w:proofErr w:type="spellEnd"/>
      <w:r>
        <w:rPr>
          <w:rFonts w:ascii="Times New Roman" w:eastAsia="Times New Roman" w:hAnsi="Times New Roman" w:cs="Times New Roman"/>
          <w:color w:val="000000"/>
          <w:sz w:val="24"/>
        </w:rPr>
        <w:t xml:space="preserve">  (2001), detallan que el ritmo es la repetición de diversos elementos, ya sean líneas, tonos, formas o texturas, que al ser organizada por el diseñador de forma específica el ojo humano distingue y sigue su patr</w:t>
      </w:r>
      <w:r>
        <w:rPr>
          <w:rFonts w:ascii="Times New Roman" w:eastAsia="Times New Roman" w:hAnsi="Times New Roman" w:cs="Times New Roman"/>
          <w:color w:val="000000"/>
          <w:sz w:val="24"/>
        </w:rPr>
        <w:t>ón.</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44"/>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Unidad</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 unidad es básicamente dar coherencia al todo de un diseño. El contenido y el diseño deben estar relacionados entre sí para generar un mensaje sólido. Crear y reforzar una identidad visual coherente con tipografías, imágenes, titulares y sec</w:t>
      </w:r>
      <w:r>
        <w:rPr>
          <w:rFonts w:ascii="Times New Roman" w:eastAsia="Times New Roman" w:hAnsi="Times New Roman" w:cs="Times New Roman"/>
          <w:color w:val="000000"/>
          <w:sz w:val="24"/>
        </w:rPr>
        <w:t xml:space="preserve">ciones permiten dar unidad del diseño.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45"/>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Resalte</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Cada página dentro de la publicación debe contener un resalte, es decir, un elemento atractivo que resalte por encima de los demás y en base al cual va a girar la composición de la publicación en general. </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keepNext/>
        <w:keepLines/>
        <w:numPr>
          <w:ilvl w:val="0"/>
          <w:numId w:val="46"/>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Diseño editorial</w:t>
      </w:r>
    </w:p>
    <w:p w:rsidR="0083179F" w:rsidRDefault="0083179F">
      <w:pPr>
        <w:rPr>
          <w:rFonts w:ascii="Calibri" w:eastAsia="Calibri" w:hAnsi="Calibri" w:cs="Calibri"/>
        </w:rPr>
      </w:pPr>
    </w:p>
    <w:p w:rsidR="0083179F" w:rsidRDefault="0046658D">
      <w:pPr>
        <w:keepNext/>
        <w:keepLines/>
        <w:numPr>
          <w:ilvl w:val="0"/>
          <w:numId w:val="47"/>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Definición del concepto</w:t>
      </w:r>
    </w:p>
    <w:p w:rsidR="0083179F" w:rsidRDefault="0083179F">
      <w:pPr>
        <w:spacing w:line="360" w:lineRule="auto"/>
        <w:rPr>
          <w:rFonts w:ascii="Times New Roman" w:eastAsia="Times New Roman" w:hAnsi="Times New Roman" w:cs="Times New Roman"/>
          <w:color w:val="000000"/>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diseño editorial es la rama del diseño gráfico que se centra en brindar los fundamentos necesarios para la elaboración, creación, composición, diseño y </w:t>
      </w:r>
      <w:r>
        <w:rPr>
          <w:rFonts w:ascii="Times New Roman" w:eastAsia="Times New Roman" w:hAnsi="Times New Roman" w:cs="Times New Roman"/>
          <w:color w:val="000000"/>
          <w:sz w:val="24"/>
        </w:rPr>
        <w:lastRenderedPageBreak/>
        <w:t>maquetación de todo tipo de publicaciones tales como libr</w:t>
      </w:r>
      <w:r>
        <w:rPr>
          <w:rFonts w:ascii="Times New Roman" w:eastAsia="Times New Roman" w:hAnsi="Times New Roman" w:cs="Times New Roman"/>
          <w:color w:val="000000"/>
          <w:sz w:val="24"/>
        </w:rPr>
        <w:t>os, revistas, folletos y periódicos.</w:t>
      </w:r>
    </w:p>
    <w:p w:rsidR="0083179F" w:rsidRDefault="0083179F">
      <w:pPr>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diseño editorial es la plantilla básica por la que se debe regir cada diseño o publicación. Son las herramientas que nos ayudan a que la diagramación, la maquetación y el diseño tengan sentido y vayan con el tono de</w:t>
      </w:r>
      <w:r>
        <w:rPr>
          <w:rFonts w:ascii="Times New Roman" w:eastAsia="Times New Roman" w:hAnsi="Times New Roman" w:cs="Times New Roman"/>
          <w:color w:val="000000"/>
          <w:sz w:val="24"/>
        </w:rPr>
        <w:t xml:space="preserve"> nuestro tema.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Para Saavedra (2014), “se denomina diseño editorial a la maquetación y composición de publicaciones tales como revistas, periódicos o libros”. (pág. 16). La autora explica que para que el diseño editorial sea exitoso tenemos que estar al t</w:t>
      </w:r>
      <w:r>
        <w:rPr>
          <w:rFonts w:ascii="Times New Roman" w:eastAsia="Times New Roman" w:hAnsi="Times New Roman" w:cs="Times New Roman"/>
          <w:color w:val="000000"/>
          <w:sz w:val="24"/>
        </w:rPr>
        <w:t>anto de cuál es el contenido de la revista o periódico y a qué público va dirigido. La composición depende a gran medida de saber quién es el público objetivo.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La autora también destaca que cada tipo de publicación posee sus propias características de fo</w:t>
      </w:r>
      <w:r>
        <w:rPr>
          <w:rFonts w:ascii="Times New Roman" w:eastAsia="Times New Roman" w:hAnsi="Times New Roman" w:cs="Times New Roman"/>
          <w:color w:val="000000"/>
          <w:sz w:val="24"/>
        </w:rPr>
        <w:t>rmato, proporción, composición, contenido o páginas. No es lo mismo estructurar un periódico de circulación diaria a que lograr diseñar una revista de modas trimestral. Cada publicación posee sus estándares propios.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Por su parte, Zappaterra (2008), descr</w:t>
      </w:r>
      <w:r>
        <w:rPr>
          <w:rFonts w:ascii="Times New Roman" w:eastAsia="Times New Roman" w:hAnsi="Times New Roman" w:cs="Times New Roman"/>
          <w:color w:val="000000"/>
          <w:sz w:val="24"/>
        </w:rPr>
        <w:t>ibe al diseño editorial como una forma de periodismo gráfico que busca comunicar a través de la selección de textos e imágenes correctas. Todos los objetos poseen un diseño que comunica una intensión.</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keepLines/>
        <w:numPr>
          <w:ilvl w:val="0"/>
          <w:numId w:val="48"/>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Retícula</w:t>
      </w:r>
    </w:p>
    <w:p w:rsidR="0083179F" w:rsidRDefault="0083179F">
      <w:pPr>
        <w:rPr>
          <w:rFonts w:ascii="Times New Roman" w:eastAsia="Times New Roman" w:hAnsi="Times New Roman" w:cs="Times New Roman"/>
          <w:color w:val="000000"/>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 un sistema compuesto por columnas y módulos que guían al diseñador a lo largo de la publicación. Es utilizada para ubicar organizadamente dentro de cada página los elementos tipográficos, imágenes o ilustraciones. Suele ser una composición invisible que</w:t>
      </w:r>
      <w:r>
        <w:rPr>
          <w:rFonts w:ascii="Times New Roman" w:eastAsia="Times New Roman" w:hAnsi="Times New Roman" w:cs="Times New Roman"/>
          <w:color w:val="000000"/>
          <w:sz w:val="24"/>
        </w:rPr>
        <w:t xml:space="preserve"> guía el diseño editorial de cada página de la publicación. Es decir, se implementa para la correcta colocación de los elementos de una publicación. Pueden ser usadas para la realización de libros, revistas, suplementos, periódicos, etcétera.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Para </w:t>
      </w:r>
      <w:proofErr w:type="spellStart"/>
      <w:r>
        <w:rPr>
          <w:rFonts w:ascii="Times New Roman" w:eastAsia="Times New Roman" w:hAnsi="Times New Roman" w:cs="Times New Roman"/>
          <w:color w:val="000000"/>
          <w:sz w:val="24"/>
        </w:rPr>
        <w:t>Tondr</w:t>
      </w:r>
      <w:r>
        <w:rPr>
          <w:rFonts w:ascii="Times New Roman" w:eastAsia="Times New Roman" w:hAnsi="Times New Roman" w:cs="Times New Roman"/>
          <w:color w:val="000000"/>
          <w:sz w:val="24"/>
        </w:rPr>
        <w:t>eau</w:t>
      </w:r>
      <w:proofErr w:type="spellEnd"/>
      <w:r>
        <w:rPr>
          <w:rFonts w:ascii="Times New Roman" w:eastAsia="Times New Roman" w:hAnsi="Times New Roman" w:cs="Times New Roman"/>
          <w:color w:val="000000"/>
          <w:sz w:val="24"/>
        </w:rPr>
        <w:t xml:space="preserve"> (2009), los componentes esenciales de una retícula son las columnas, los módulos, los márgenes, las zonas especiales, las líneas de flujo y los marcadores x.</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Tondreau</w:t>
      </w:r>
      <w:proofErr w:type="spellEnd"/>
      <w:r>
        <w:rPr>
          <w:rFonts w:ascii="Times New Roman" w:eastAsia="Times New Roman" w:hAnsi="Times New Roman" w:cs="Times New Roman"/>
          <w:color w:val="000000"/>
          <w:sz w:val="24"/>
        </w:rPr>
        <w:t xml:space="preserve">  (2009) describe que las columnas son alineaciones verticales donde podemos ubicar l</w:t>
      </w:r>
      <w:r>
        <w:rPr>
          <w:rFonts w:ascii="Times New Roman" w:eastAsia="Times New Roman" w:hAnsi="Times New Roman" w:cs="Times New Roman"/>
          <w:color w:val="000000"/>
          <w:sz w:val="24"/>
        </w:rPr>
        <w:t xml:space="preserve">as fotografías y los textos. Los módulos son descritos por la autora como las divisiones individuales separadas por un especio consistente, es decir, una vez los módulos son combinados se obtiene una retícula organizada. También explica el concepto de los </w:t>
      </w:r>
      <w:r>
        <w:rPr>
          <w:rFonts w:ascii="Times New Roman" w:eastAsia="Times New Roman" w:hAnsi="Times New Roman" w:cs="Times New Roman"/>
          <w:color w:val="000000"/>
          <w:sz w:val="24"/>
        </w:rPr>
        <w:t>márgenes, los cuales define como las zonas representadas por espacio entre el borde del formato y el contenido escrito o visual. Las zonas especiales son agrupaciones que contienen módulos o espacios previstos para contenido especial tal como sería el espa</w:t>
      </w:r>
      <w:r>
        <w:rPr>
          <w:rFonts w:ascii="Times New Roman" w:eastAsia="Times New Roman" w:hAnsi="Times New Roman" w:cs="Times New Roman"/>
          <w:color w:val="000000"/>
          <w:sz w:val="24"/>
        </w:rPr>
        <w:t>cio destinado a publicidad.</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 autora también describe las líneas de flujo como alineaciones que descomponen el espacio entre bandas horizontales, son consideradas líneas falsas que ayudan a guiar la lectora del cliente. Y, por último, tenemos que define </w:t>
      </w:r>
      <w:r>
        <w:rPr>
          <w:rFonts w:ascii="Times New Roman" w:eastAsia="Times New Roman" w:hAnsi="Times New Roman" w:cs="Times New Roman"/>
          <w:color w:val="000000"/>
          <w:sz w:val="24"/>
        </w:rPr>
        <w:t>los marcadores x como una herramienta que ayuda al lector a moverse a lo largo de una publicación. Son las guías básicas de un documento, entre ellas destacan el pie de página, las cabeceras repetidas, los íconos y los pies de página. Todos estos elementos</w:t>
      </w:r>
      <w:r>
        <w:rPr>
          <w:rFonts w:ascii="Times New Roman" w:eastAsia="Times New Roman" w:hAnsi="Times New Roman" w:cs="Times New Roman"/>
          <w:color w:val="000000"/>
          <w:sz w:val="24"/>
        </w:rPr>
        <w:t xml:space="preserve"> esenciales forman parte de una retícula básica para una publicación. </w:t>
      </w:r>
    </w:p>
    <w:p w:rsidR="0083179F" w:rsidRDefault="0083179F">
      <w:pPr>
        <w:spacing w:line="360" w:lineRule="auto"/>
        <w:jc w:val="both"/>
        <w:rPr>
          <w:rFonts w:ascii="Times New Roman" w:eastAsia="Times New Roman" w:hAnsi="Times New Roman" w:cs="Times New Roman"/>
          <w:color w:val="000000"/>
          <w:sz w:val="24"/>
        </w:rPr>
      </w:pPr>
    </w:p>
    <w:p w:rsidR="0083179F" w:rsidRDefault="0046658D">
      <w:pPr>
        <w:numPr>
          <w:ilvl w:val="0"/>
          <w:numId w:val="49"/>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Arquitectura de la página </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ab/>
      </w:r>
      <w:r>
        <w:rPr>
          <w:rFonts w:ascii="Times New Roman" w:eastAsia="Times New Roman" w:hAnsi="Times New Roman" w:cs="Times New Roman"/>
          <w:color w:val="000000"/>
          <w:sz w:val="24"/>
        </w:rPr>
        <w:t xml:space="preserve">La arquitectura de la página es la forma en que se plasma una información sobre una página.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50"/>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Imágenes</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Las imágenes son descritas por Zappaterra (2008), como esenciales en la composición del diseño editorial, lo realmente interesante es lograr entablar un diálogo entre en contenido escrito y las imágenes que lo acompañan. Por su parte, </w:t>
      </w:r>
      <w:proofErr w:type="spellStart"/>
      <w:r>
        <w:rPr>
          <w:rFonts w:ascii="Times New Roman" w:eastAsia="Times New Roman" w:hAnsi="Times New Roman" w:cs="Times New Roman"/>
          <w:color w:val="000000"/>
          <w:sz w:val="24"/>
        </w:rPr>
        <w:t>Baird</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yTurnbull</w:t>
      </w:r>
      <w:proofErr w:type="spellEnd"/>
      <w:r>
        <w:rPr>
          <w:rFonts w:ascii="Times New Roman" w:eastAsia="Times New Roman" w:hAnsi="Times New Roman" w:cs="Times New Roman"/>
          <w:color w:val="000000"/>
          <w:sz w:val="24"/>
        </w:rPr>
        <w:t xml:space="preserve">  (200</w:t>
      </w:r>
      <w:r>
        <w:rPr>
          <w:rFonts w:ascii="Times New Roman" w:eastAsia="Times New Roman" w:hAnsi="Times New Roman" w:cs="Times New Roman"/>
          <w:color w:val="000000"/>
          <w:sz w:val="24"/>
        </w:rPr>
        <w:t>1), explican que las imágenes poseen un alto grado de efectividad para transmitir el mensaje dentro del proceso comunicativo.</w:t>
      </w:r>
    </w:p>
    <w:p w:rsidR="0083179F" w:rsidRDefault="0046658D">
      <w:pPr>
        <w:numPr>
          <w:ilvl w:val="0"/>
          <w:numId w:val="51"/>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Logotipo</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logotipo es un identificar gráfico de la imagen corporativa de una compañía o proyecto. En este caso, los logotipos utilizados para revistas tienen su lugar en la portada de la misma y ayudan a reforzar la imagen de la marca. Debe transmitir fuerza, ten</w:t>
      </w:r>
      <w:r>
        <w:rPr>
          <w:rFonts w:ascii="Times New Roman" w:eastAsia="Times New Roman" w:hAnsi="Times New Roman" w:cs="Times New Roman"/>
          <w:color w:val="000000"/>
          <w:sz w:val="24"/>
        </w:rPr>
        <w:t>er presencia y lograr conectar con el tema de la revista.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Costa (1993), establece que para que una marca, en este caso una publicación digital, posea características propias de un logotipo debe poseer una unidad informativa escrita, que sea suficiente por</w:t>
      </w:r>
      <w:r>
        <w:rPr>
          <w:rFonts w:ascii="Times New Roman" w:eastAsia="Times New Roman" w:hAnsi="Times New Roman" w:cs="Times New Roman"/>
          <w:color w:val="000000"/>
          <w:sz w:val="24"/>
        </w:rPr>
        <w:t xml:space="preserve"> sí misma. Describe que son un signo material que identifica una marca o compañía, para diferenciar productos y servicios.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logotipo es el elemento más importante de una publicación, ya que debe representar el todo de una marca y al estar ubicado en la </w:t>
      </w:r>
      <w:r>
        <w:rPr>
          <w:rFonts w:ascii="Times New Roman" w:eastAsia="Times New Roman" w:hAnsi="Times New Roman" w:cs="Times New Roman"/>
          <w:color w:val="000000"/>
          <w:sz w:val="24"/>
        </w:rPr>
        <w:t>parte superior central lo hace un componente fundamental a la hora de obtener más ventas.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52"/>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Tipografía</w:t>
      </w:r>
    </w:p>
    <w:p w:rsidR="0083179F" w:rsidRDefault="0083179F">
      <w:pPr>
        <w:spacing w:after="0" w:line="360" w:lineRule="auto"/>
        <w:ind w:left="2232"/>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 tipografía es básicamente el soporte de la composición final de una revista, junto con el color y las imágenes. El sustento escrito está conformado po</w:t>
      </w:r>
      <w:r>
        <w:rPr>
          <w:rFonts w:ascii="Times New Roman" w:eastAsia="Times New Roman" w:hAnsi="Times New Roman" w:cs="Times New Roman"/>
          <w:color w:val="000000"/>
          <w:sz w:val="24"/>
        </w:rPr>
        <w:t xml:space="preserve">r estilos que modifican las percepciones que posee el ser humano. Es decir, las tipografías están compuestas para asociarlas a determinadas situaciones de la vida ya que puede generar diferentes asociaciones dentro del cerebro humano.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 tipografía tambi</w:t>
      </w:r>
      <w:r>
        <w:rPr>
          <w:rFonts w:ascii="Times New Roman" w:eastAsia="Times New Roman" w:hAnsi="Times New Roman" w:cs="Times New Roman"/>
          <w:color w:val="000000"/>
          <w:sz w:val="24"/>
        </w:rPr>
        <w:t>én puede expresar con sus distintos ángulos, grosores, estilos gráficos y líneas los diferentes tonos de la voz narrativa. Es un elemento básico en toda composición escrita. Por esa razón existen diversas variaciones tipográficas para determinadas situacio</w:t>
      </w:r>
      <w:r>
        <w:rPr>
          <w:rFonts w:ascii="Times New Roman" w:eastAsia="Times New Roman" w:hAnsi="Times New Roman" w:cs="Times New Roman"/>
          <w:color w:val="000000"/>
          <w:sz w:val="24"/>
        </w:rPr>
        <w:t>nes.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Aharonov</w:t>
      </w:r>
      <w:proofErr w:type="spellEnd"/>
      <w:r>
        <w:rPr>
          <w:rFonts w:ascii="Times New Roman" w:eastAsia="Times New Roman" w:hAnsi="Times New Roman" w:cs="Times New Roman"/>
          <w:color w:val="000000"/>
          <w:sz w:val="24"/>
        </w:rPr>
        <w:t xml:space="preserve"> (2011), destaca que “los caracteres tipográficos son como los humanos, constan de partes y pertenecen a un estilo. Cada parte tiene su nombre específico y se debe de conocer estos nombres para poder entender los atributos de cada tipo de let</w:t>
      </w:r>
      <w:r>
        <w:rPr>
          <w:rFonts w:ascii="Times New Roman" w:eastAsia="Times New Roman" w:hAnsi="Times New Roman" w:cs="Times New Roman"/>
          <w:color w:val="000000"/>
          <w:sz w:val="24"/>
        </w:rPr>
        <w:t>ras”. (pág. 41).</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La autora refiere que cada tipografía posee una personalidad especial y un tono determinado de voz. Indica que antes de utilizar una tipografía para proyectos profesionales o personales es necesario tomarse unos minutos de tiempo y observ</w:t>
      </w:r>
      <w:r>
        <w:rPr>
          <w:rFonts w:ascii="Times New Roman" w:eastAsia="Times New Roman" w:hAnsi="Times New Roman" w:cs="Times New Roman"/>
          <w:color w:val="000000"/>
          <w:sz w:val="24"/>
        </w:rPr>
        <w:t>ar qué transmite ese seriado tipográfico. Explica que la tipografía es el medio a través el cual nos dirigimos a nuestro público de manera correcta.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53"/>
        </w:numPr>
        <w:spacing w:after="0" w:line="360" w:lineRule="auto"/>
        <w:ind w:left="2736" w:hanging="935"/>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Clasificación en familias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Antes de iniciar con el proceso de clasificación en familias de los diferentes tipos de fuentes, es necesario que tengamos en cuenta las partes de la anatomía que pueden poseer cada letra.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Pepe (2010) destaca que:</w:t>
      </w:r>
    </w:p>
    <w:p w:rsidR="0083179F" w:rsidRDefault="0083179F">
      <w:pPr>
        <w:spacing w:before="240" w:line="360" w:lineRule="auto"/>
        <w:jc w:val="both"/>
        <w:rPr>
          <w:rFonts w:ascii="Times New Roman" w:eastAsia="Times New Roman" w:hAnsi="Times New Roman" w:cs="Times New Roman"/>
          <w:color w:val="000000"/>
          <w:sz w:val="24"/>
        </w:rPr>
      </w:pPr>
    </w:p>
    <w:p w:rsidR="0083179F" w:rsidRDefault="0083179F">
      <w:pPr>
        <w:spacing w:line="360" w:lineRule="auto"/>
        <w:ind w:firstLine="708"/>
        <w:jc w:val="both"/>
        <w:rPr>
          <w:rFonts w:ascii="Times New Roman" w:eastAsia="Times New Roman" w:hAnsi="Times New Roman" w:cs="Times New Roman"/>
          <w:color w:val="000000"/>
          <w:sz w:val="24"/>
        </w:rPr>
      </w:pPr>
    </w:p>
    <w:p w:rsidR="0083179F" w:rsidRDefault="0046658D">
      <w:pPr>
        <w:spacing w:after="0" w:line="240" w:lineRule="auto"/>
        <w:ind w:left="1418" w:right="139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“Las partes de la letra, como su nomenc</w:t>
      </w:r>
      <w:r>
        <w:rPr>
          <w:rFonts w:ascii="Times New Roman" w:eastAsia="Times New Roman" w:hAnsi="Times New Roman" w:cs="Times New Roman"/>
          <w:color w:val="000000"/>
          <w:sz w:val="20"/>
        </w:rPr>
        <w:t>latura, permitirán realizar el análisis formal de los elementos que determinan la apariencia de la misma, y por lo tanto posibilitará establecer su ubicación en la clasificación de grupos y estilos”. (pág. 26).</w:t>
      </w:r>
    </w:p>
    <w:p w:rsidR="0083179F" w:rsidRDefault="0083179F">
      <w:pPr>
        <w:spacing w:before="240" w:line="360" w:lineRule="auto"/>
        <w:jc w:val="both"/>
        <w:rPr>
          <w:rFonts w:ascii="Times New Roman" w:eastAsia="Times New Roman" w:hAnsi="Times New Roman" w:cs="Times New Roman"/>
          <w:color w:val="000000"/>
          <w:sz w:val="24"/>
        </w:rPr>
      </w:pPr>
    </w:p>
    <w:p w:rsidR="0083179F" w:rsidRDefault="0083179F">
      <w:pPr>
        <w:spacing w:before="24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A continuación, presentamos la </w:t>
      </w:r>
      <w:r>
        <w:rPr>
          <w:rFonts w:ascii="Times New Roman" w:eastAsia="Times New Roman" w:hAnsi="Times New Roman" w:cs="Times New Roman"/>
          <w:b/>
          <w:color w:val="000000"/>
          <w:sz w:val="24"/>
        </w:rPr>
        <w:t>Figura N. º</w:t>
      </w:r>
      <w:r>
        <w:rPr>
          <w:rFonts w:ascii="Times New Roman" w:eastAsia="Times New Roman" w:hAnsi="Times New Roman" w:cs="Times New Roman"/>
          <w:b/>
          <w:color w:val="000000"/>
          <w:sz w:val="24"/>
        </w:rPr>
        <w:t xml:space="preserve"> 4</w:t>
      </w:r>
      <w:r>
        <w:rPr>
          <w:rFonts w:ascii="Times New Roman" w:eastAsia="Times New Roman" w:hAnsi="Times New Roman" w:cs="Times New Roman"/>
          <w:color w:val="000000"/>
          <w:sz w:val="24"/>
        </w:rPr>
        <w:t xml:space="preserve"> y la </w:t>
      </w:r>
      <w:r>
        <w:rPr>
          <w:rFonts w:ascii="Times New Roman" w:eastAsia="Times New Roman" w:hAnsi="Times New Roman" w:cs="Times New Roman"/>
          <w:b/>
          <w:color w:val="000000"/>
          <w:sz w:val="24"/>
        </w:rPr>
        <w:t xml:space="preserve">Figura N. º 5 </w:t>
      </w:r>
      <w:r>
        <w:rPr>
          <w:rFonts w:ascii="Times New Roman" w:eastAsia="Times New Roman" w:hAnsi="Times New Roman" w:cs="Times New Roman"/>
          <w:color w:val="000000"/>
          <w:sz w:val="24"/>
        </w:rPr>
        <w:t>donde podemos apreciar de una manera más simple a qué nos referimos cuando describimos las partes de una letra: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line="240" w:lineRule="auto"/>
        <w:rPr>
          <w:rFonts w:ascii="Times New Roman" w:eastAsia="Times New Roman" w:hAnsi="Times New Roman" w:cs="Times New Roman"/>
          <w:b/>
          <w:color w:val="000000"/>
          <w:sz w:val="20"/>
        </w:rPr>
      </w:pPr>
      <w:r>
        <w:rPr>
          <w:rFonts w:ascii="Times New Roman" w:eastAsia="Times New Roman" w:hAnsi="Times New Roman" w:cs="Times New Roman"/>
          <w:i/>
          <w:color w:val="000000"/>
          <w:sz w:val="20"/>
        </w:rPr>
        <w:lastRenderedPageBreak/>
        <w:t>Figura N. º 4 Partes de una letra.</w:t>
      </w:r>
    </w:p>
    <w:p w:rsidR="0083179F" w:rsidRDefault="0083179F">
      <w:pPr>
        <w:spacing w:after="0" w:line="360" w:lineRule="auto"/>
        <w:jc w:val="center"/>
        <w:rPr>
          <w:rFonts w:ascii="Times New Roman" w:eastAsia="Times New Roman" w:hAnsi="Times New Roman" w:cs="Times New Roman"/>
          <w:color w:val="000000"/>
          <w:sz w:val="24"/>
        </w:rPr>
      </w:pPr>
      <w:r>
        <w:object w:dxaOrig="4478" w:dyaOrig="6109">
          <v:rect id="rectole0000000007" o:spid="_x0000_i1032" style="width:223.5pt;height:305.75pt" o:ole="" o:preferrelative="t" stroked="f">
            <v:imagedata r:id="rId18" o:title=""/>
          </v:rect>
          <o:OLEObject Type="Embed" ProgID="StaticMetafile" ShapeID="rectole0000000007" DrawAspect="Content" ObjectID="_1625557642" r:id="rId19"/>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Pepe (2010).</w:t>
      </w:r>
    </w:p>
    <w:p w:rsidR="0083179F" w:rsidRDefault="0083179F">
      <w:pPr>
        <w:spacing w:before="240" w:after="0" w:line="360" w:lineRule="auto"/>
        <w:jc w:val="both"/>
        <w:rPr>
          <w:rFonts w:ascii="Times New Roman" w:eastAsia="Times New Roman" w:hAnsi="Times New Roman" w:cs="Times New Roman"/>
          <w:color w:val="000000"/>
          <w:sz w:val="20"/>
        </w:rPr>
      </w:pPr>
    </w:p>
    <w:p w:rsidR="0083179F" w:rsidRDefault="0046658D">
      <w:pPr>
        <w:spacing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Figura N. º5 Partes de una letra.</w:t>
      </w:r>
    </w:p>
    <w:p w:rsidR="0083179F" w:rsidRDefault="0083179F">
      <w:pPr>
        <w:spacing w:before="240" w:after="0" w:line="360" w:lineRule="auto"/>
        <w:jc w:val="center"/>
        <w:rPr>
          <w:rFonts w:ascii="Times New Roman" w:eastAsia="Times New Roman" w:hAnsi="Times New Roman" w:cs="Times New Roman"/>
          <w:color w:val="000000"/>
          <w:sz w:val="20"/>
        </w:rPr>
      </w:pPr>
      <w:r>
        <w:object w:dxaOrig="5256" w:dyaOrig="2778">
          <v:rect id="rectole0000000008" o:spid="_x0000_i1033" style="width:262.75pt;height:139.3pt" o:ole="" o:preferrelative="t" stroked="f">
            <v:imagedata r:id="rId20" o:title=""/>
          </v:rect>
          <o:OLEObject Type="Embed" ProgID="StaticMetafile" ShapeID="rectole0000000008" DrawAspect="Content" ObjectID="_1625557643" r:id="rId21"/>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Pepe (2010).</w:t>
      </w:r>
    </w:p>
    <w:p w:rsidR="0083179F" w:rsidRDefault="0083179F">
      <w:pPr>
        <w:spacing w:before="240" w:after="0" w:line="360" w:lineRule="auto"/>
        <w:jc w:val="center"/>
        <w:rPr>
          <w:rFonts w:ascii="Times New Roman" w:eastAsia="Times New Roman" w:hAnsi="Times New Roman" w:cs="Times New Roman"/>
          <w:color w:val="000000"/>
          <w:sz w:val="20"/>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Asimismo, describe una clasificación sencilla que se compone por cuatro grandes grupos llamados: con </w:t>
      </w:r>
      <w:r>
        <w:rPr>
          <w:rFonts w:ascii="Times New Roman" w:eastAsia="Times New Roman" w:hAnsi="Times New Roman" w:cs="Times New Roman"/>
          <w:i/>
          <w:color w:val="000000"/>
          <w:sz w:val="24"/>
        </w:rPr>
        <w:t>serif</w:t>
      </w:r>
      <w:r>
        <w:rPr>
          <w:rFonts w:ascii="Times New Roman" w:eastAsia="Times New Roman" w:hAnsi="Times New Roman" w:cs="Times New Roman"/>
          <w:color w:val="000000"/>
          <w:sz w:val="24"/>
        </w:rPr>
        <w:t xml:space="preserve">, sin </w:t>
      </w:r>
      <w:r>
        <w:rPr>
          <w:rFonts w:ascii="Times New Roman" w:eastAsia="Times New Roman" w:hAnsi="Times New Roman" w:cs="Times New Roman"/>
          <w:i/>
          <w:color w:val="000000"/>
          <w:sz w:val="24"/>
        </w:rPr>
        <w:t>serif</w:t>
      </w:r>
      <w:r>
        <w:rPr>
          <w:rFonts w:ascii="Times New Roman" w:eastAsia="Times New Roman" w:hAnsi="Times New Roman" w:cs="Times New Roman"/>
          <w:color w:val="000000"/>
          <w:sz w:val="24"/>
        </w:rPr>
        <w:t xml:space="preserve">, cursivas y decorativas.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analizaremos lo que el autor describe como un intento de clasificación elemental en cuatro grupos, basada en las características fundamentales de </w:t>
      </w:r>
      <w:r>
        <w:rPr>
          <w:rFonts w:ascii="Times New Roman" w:eastAsia="Times New Roman" w:hAnsi="Times New Roman" w:cs="Times New Roman"/>
          <w:color w:val="000000"/>
          <w:sz w:val="24"/>
        </w:rPr>
        <w:lastRenderedPageBreak/>
        <w:t>la anatomía de las letras (cabe destacar que esta clasificación está elaborada por Pepe (2010)</w:t>
      </w:r>
      <w:r>
        <w:rPr>
          <w:rFonts w:ascii="Times New Roman" w:eastAsia="Times New Roman" w:hAnsi="Times New Roman" w:cs="Times New Roman"/>
          <w:color w:val="000000"/>
          <w:sz w:val="24"/>
        </w:rPr>
        <w:t xml:space="preserve">, pero basada por los referentes de </w:t>
      </w:r>
      <w:proofErr w:type="spellStart"/>
      <w:r>
        <w:rPr>
          <w:rFonts w:ascii="Times New Roman" w:eastAsia="Times New Roman" w:hAnsi="Times New Roman" w:cs="Times New Roman"/>
          <w:color w:val="000000"/>
          <w:sz w:val="24"/>
        </w:rPr>
        <w:t>Maximilien</w:t>
      </w:r>
      <w:proofErr w:type="spellEnd"/>
      <w:r>
        <w:rPr>
          <w:rFonts w:ascii="Times New Roman" w:eastAsia="Times New Roman" w:hAnsi="Times New Roman" w:cs="Times New Roman"/>
          <w:color w:val="000000"/>
          <w:sz w:val="24"/>
        </w:rPr>
        <w:t xml:space="preserve"> Vox (1894-1974) citadas dentro de su libro. (pág. 33):</w:t>
      </w:r>
    </w:p>
    <w:p w:rsidR="0083179F" w:rsidRDefault="0083179F">
      <w:pPr>
        <w:spacing w:after="0" w:line="360" w:lineRule="auto"/>
        <w:ind w:firstLine="708"/>
        <w:jc w:val="both"/>
        <w:rPr>
          <w:rFonts w:ascii="Times New Roman" w:eastAsia="Times New Roman" w:hAnsi="Times New Roman" w:cs="Times New Roman"/>
          <w:b/>
          <w:color w:val="000000"/>
          <w:sz w:val="24"/>
        </w:rPr>
      </w:pPr>
    </w:p>
    <w:p w:rsidR="0083179F" w:rsidRDefault="0046658D">
      <w:pPr>
        <w:numPr>
          <w:ilvl w:val="0"/>
          <w:numId w:val="54"/>
        </w:numPr>
        <w:spacing w:after="0" w:line="360" w:lineRule="auto"/>
        <w:ind w:left="3240" w:hanging="108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Tipografías con </w:t>
      </w:r>
      <w:r>
        <w:rPr>
          <w:rFonts w:ascii="Times New Roman" w:eastAsia="Times New Roman" w:hAnsi="Times New Roman" w:cs="Times New Roman"/>
          <w:b/>
          <w:i/>
          <w:color w:val="000000"/>
          <w:sz w:val="24"/>
        </w:rPr>
        <w:t>serif</w:t>
      </w:r>
      <w:r>
        <w:rPr>
          <w:rFonts w:ascii="Times New Roman" w:eastAsia="Times New Roman" w:hAnsi="Times New Roman" w:cs="Times New Roman"/>
          <w:b/>
          <w:color w:val="000000"/>
          <w:sz w:val="24"/>
        </w:rPr>
        <w:t xml:space="preserve"> (roman)</w:t>
      </w:r>
    </w:p>
    <w:p w:rsidR="0083179F" w:rsidRDefault="0083179F">
      <w:pPr>
        <w:spacing w:after="0" w:line="360" w:lineRule="auto"/>
        <w:ind w:left="2160"/>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Son aquellas tipografías que poseen un trazo final llamado remate o </w:t>
      </w:r>
      <w:r>
        <w:rPr>
          <w:rFonts w:ascii="Times New Roman" w:eastAsia="Times New Roman" w:hAnsi="Times New Roman" w:cs="Times New Roman"/>
          <w:i/>
          <w:color w:val="000000"/>
          <w:sz w:val="24"/>
        </w:rPr>
        <w:t xml:space="preserve">serif, </w:t>
      </w:r>
      <w:r>
        <w:rPr>
          <w:rFonts w:ascii="Times New Roman" w:eastAsia="Times New Roman" w:hAnsi="Times New Roman" w:cs="Times New Roman"/>
          <w:color w:val="000000"/>
          <w:sz w:val="24"/>
        </w:rPr>
        <w:t>su mayor característica deriva de las inscripci</w:t>
      </w:r>
      <w:r>
        <w:rPr>
          <w:rFonts w:ascii="Times New Roman" w:eastAsia="Times New Roman" w:hAnsi="Times New Roman" w:cs="Times New Roman"/>
          <w:color w:val="000000"/>
          <w:sz w:val="24"/>
        </w:rPr>
        <w:t>ones talladas en piedra y hereda la serifa que era utilizada como línea guía para la elaboración de textos en piedra.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55"/>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Estilo romana antigua (geraldas):</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Derivan de las inscripciones romanas que eran talladas en piedra. Poseen un </w:t>
      </w:r>
      <w:r>
        <w:rPr>
          <w:rFonts w:ascii="Times New Roman" w:eastAsia="Times New Roman" w:hAnsi="Times New Roman" w:cs="Times New Roman"/>
          <w:i/>
          <w:color w:val="000000"/>
          <w:sz w:val="24"/>
        </w:rPr>
        <w:t>serif</w:t>
      </w:r>
      <w:r>
        <w:rPr>
          <w:rFonts w:ascii="Times New Roman" w:eastAsia="Times New Roman" w:hAnsi="Times New Roman" w:cs="Times New Roman"/>
          <w:color w:val="000000"/>
          <w:sz w:val="24"/>
        </w:rPr>
        <w:t xml:space="preserve"> triangular con diferencias en los trazos. (</w:t>
      </w:r>
      <w:r>
        <w:rPr>
          <w:rFonts w:ascii="Times New Roman" w:eastAsia="Times New Roman" w:hAnsi="Times New Roman" w:cs="Times New Roman"/>
          <w:b/>
          <w:color w:val="000000"/>
          <w:sz w:val="24"/>
        </w:rPr>
        <w:t>Ejemplo:</w:t>
      </w:r>
      <w:r>
        <w:rPr>
          <w:rFonts w:ascii="Times New Roman" w:eastAsia="Times New Roman" w:hAnsi="Times New Roman" w:cs="Times New Roman"/>
          <w:color w:val="000000"/>
          <w:sz w:val="24"/>
        </w:rPr>
        <w:t xml:space="preserve"> Times New Roman).</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56"/>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Romana Moderna (</w:t>
      </w:r>
      <w:proofErr w:type="spellStart"/>
      <w:r>
        <w:rPr>
          <w:rFonts w:ascii="Times New Roman" w:eastAsia="Times New Roman" w:hAnsi="Times New Roman" w:cs="Times New Roman"/>
          <w:b/>
          <w:color w:val="000000"/>
          <w:sz w:val="24"/>
        </w:rPr>
        <w:t>didonas</w:t>
      </w:r>
      <w:proofErr w:type="spellEnd"/>
      <w:r>
        <w:rPr>
          <w:rFonts w:ascii="Times New Roman" w:eastAsia="Times New Roman" w:hAnsi="Times New Roman" w:cs="Times New Roman"/>
          <w:b/>
          <w:color w:val="000000"/>
          <w:sz w:val="24"/>
        </w:rPr>
        <w:t>):</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También son derivadas de las inscripciones romanas. Presentan un </w:t>
      </w:r>
      <w:r>
        <w:rPr>
          <w:rFonts w:ascii="Times New Roman" w:eastAsia="Times New Roman" w:hAnsi="Times New Roman" w:cs="Times New Roman"/>
          <w:i/>
          <w:color w:val="000000"/>
          <w:sz w:val="24"/>
        </w:rPr>
        <w:t>serif</w:t>
      </w:r>
      <w:r>
        <w:rPr>
          <w:rFonts w:ascii="Times New Roman" w:eastAsia="Times New Roman" w:hAnsi="Times New Roman" w:cs="Times New Roman"/>
          <w:color w:val="000000"/>
          <w:sz w:val="24"/>
        </w:rPr>
        <w:t xml:space="preserve"> lineal o filiforme con trazos gruesos y finos bastante demarcados. (</w:t>
      </w:r>
      <w:r>
        <w:rPr>
          <w:rFonts w:ascii="Times New Roman" w:eastAsia="Times New Roman" w:hAnsi="Times New Roman" w:cs="Times New Roman"/>
          <w:b/>
          <w:color w:val="000000"/>
          <w:sz w:val="24"/>
        </w:rPr>
        <w:t xml:space="preserve">Ejemplo: </w:t>
      </w:r>
      <w:proofErr w:type="spellStart"/>
      <w:r>
        <w:rPr>
          <w:rFonts w:ascii="Times New Roman" w:eastAsia="Times New Roman" w:hAnsi="Times New Roman" w:cs="Times New Roman"/>
          <w:color w:val="000000"/>
          <w:sz w:val="24"/>
        </w:rPr>
        <w:t>Bodoni</w:t>
      </w:r>
      <w:proofErr w:type="spellEnd"/>
      <w:r>
        <w:rPr>
          <w:rFonts w:ascii="Times New Roman" w:eastAsia="Times New Roman" w:hAnsi="Times New Roman" w:cs="Times New Roman"/>
          <w:color w:val="000000"/>
          <w:sz w:val="24"/>
        </w:rPr>
        <w:t>).</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57"/>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Egipcias (mecanas):</w:t>
      </w:r>
    </w:p>
    <w:p w:rsidR="0083179F" w:rsidRDefault="0046658D" w:rsidP="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Son más pesadas que las romanas, pueden ser de trazos uniformes o no, poseen un </w:t>
      </w:r>
      <w:r>
        <w:rPr>
          <w:rFonts w:ascii="Times New Roman" w:eastAsia="Times New Roman" w:hAnsi="Times New Roman" w:cs="Times New Roman"/>
          <w:i/>
          <w:color w:val="000000"/>
          <w:sz w:val="24"/>
        </w:rPr>
        <w:t xml:space="preserve">serif </w:t>
      </w:r>
      <w:r>
        <w:rPr>
          <w:rFonts w:ascii="Times New Roman" w:eastAsia="Times New Roman" w:hAnsi="Times New Roman" w:cs="Times New Roman"/>
          <w:color w:val="000000"/>
          <w:sz w:val="24"/>
        </w:rPr>
        <w:t>rectangular y no son aconsejables para textos largos sino más bien para rótulos. (</w:t>
      </w:r>
      <w:r>
        <w:rPr>
          <w:rFonts w:ascii="Times New Roman" w:eastAsia="Times New Roman" w:hAnsi="Times New Roman" w:cs="Times New Roman"/>
          <w:b/>
          <w:color w:val="000000"/>
          <w:sz w:val="24"/>
        </w:rPr>
        <w:t>Ejemplo:</w:t>
      </w: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Clarendon</w:t>
      </w:r>
      <w:proofErr w:type="spellEnd"/>
      <w:r>
        <w:rPr>
          <w:rFonts w:ascii="Times New Roman" w:eastAsia="Times New Roman" w:hAnsi="Times New Roman" w:cs="Times New Roman"/>
          <w:color w:val="000000"/>
          <w:sz w:val="24"/>
        </w:rPr>
        <w:t xml:space="preserve"> - Serifa).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en la </w:t>
      </w:r>
      <w:r>
        <w:rPr>
          <w:rFonts w:ascii="Times New Roman" w:eastAsia="Times New Roman" w:hAnsi="Times New Roman" w:cs="Times New Roman"/>
          <w:b/>
          <w:color w:val="000000"/>
          <w:sz w:val="24"/>
        </w:rPr>
        <w:t xml:space="preserve">Figura N. º 6 </w:t>
      </w:r>
      <w:r>
        <w:rPr>
          <w:rFonts w:ascii="Times New Roman" w:eastAsia="Times New Roman" w:hAnsi="Times New Roman" w:cs="Times New Roman"/>
          <w:color w:val="000000"/>
          <w:sz w:val="24"/>
        </w:rPr>
        <w:t>se describen las fuentes con serifa: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Figura N. º6 Ejemplos de los tipos de fuentes con serif.</w:t>
      </w:r>
    </w:p>
    <w:p w:rsidR="0083179F" w:rsidRDefault="0083179F">
      <w:pPr>
        <w:spacing w:line="240" w:lineRule="auto"/>
        <w:jc w:val="center"/>
        <w:rPr>
          <w:rFonts w:ascii="Times New Roman" w:eastAsia="Times New Roman" w:hAnsi="Times New Roman" w:cs="Times New Roman"/>
          <w:i/>
          <w:color w:val="000000"/>
          <w:sz w:val="20"/>
        </w:rPr>
      </w:pPr>
      <w:r>
        <w:object w:dxaOrig="5886" w:dyaOrig="1674">
          <v:rect id="rectole0000000009" o:spid="_x0000_i1034" style="width:294.55pt;height:84.15pt" o:ole="" o:preferrelative="t" stroked="f">
            <v:imagedata r:id="rId22" o:title=""/>
          </v:rect>
          <o:OLEObject Type="Embed" ProgID="StaticMetafile" ShapeID="rectole0000000009" DrawAspect="Content" ObjectID="_1625557644" r:id="rId23"/>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Pepe (2010).</w:t>
      </w:r>
    </w:p>
    <w:p w:rsidR="0083179F" w:rsidRDefault="0083179F">
      <w:pPr>
        <w:spacing w:before="240" w:after="0" w:line="360" w:lineRule="auto"/>
        <w:jc w:val="both"/>
        <w:rPr>
          <w:rFonts w:ascii="Times New Roman" w:eastAsia="Times New Roman" w:hAnsi="Times New Roman" w:cs="Times New Roman"/>
          <w:color w:val="000000"/>
          <w:sz w:val="20"/>
        </w:rPr>
      </w:pPr>
    </w:p>
    <w:p w:rsidR="0046658D" w:rsidRDefault="0046658D">
      <w:pPr>
        <w:spacing w:before="240" w:after="0" w:line="360" w:lineRule="auto"/>
        <w:jc w:val="both"/>
        <w:rPr>
          <w:rFonts w:ascii="Times New Roman" w:eastAsia="Times New Roman" w:hAnsi="Times New Roman" w:cs="Times New Roman"/>
          <w:color w:val="000000"/>
          <w:sz w:val="20"/>
        </w:rPr>
      </w:pPr>
    </w:p>
    <w:p w:rsidR="0083179F" w:rsidRDefault="0046658D">
      <w:pPr>
        <w:numPr>
          <w:ilvl w:val="0"/>
          <w:numId w:val="58"/>
        </w:numPr>
        <w:spacing w:after="0" w:line="360" w:lineRule="auto"/>
        <w:ind w:left="3240" w:hanging="108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Tipografías sin </w:t>
      </w:r>
      <w:r>
        <w:rPr>
          <w:rFonts w:ascii="Times New Roman" w:eastAsia="Times New Roman" w:hAnsi="Times New Roman" w:cs="Times New Roman"/>
          <w:b/>
          <w:i/>
          <w:color w:val="000000"/>
          <w:sz w:val="24"/>
        </w:rPr>
        <w:t xml:space="preserve">serif </w:t>
      </w:r>
      <w:r>
        <w:rPr>
          <w:rFonts w:ascii="Times New Roman" w:eastAsia="Times New Roman" w:hAnsi="Times New Roman" w:cs="Times New Roman"/>
          <w:b/>
          <w:color w:val="000000"/>
          <w:sz w:val="24"/>
        </w:rPr>
        <w:t>(palo seco)</w:t>
      </w:r>
    </w:p>
    <w:p w:rsidR="0083179F" w:rsidRDefault="0083179F">
      <w:pPr>
        <w:spacing w:after="0" w:line="360" w:lineRule="auto"/>
        <w:ind w:left="3240"/>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 inglés son conocidas como </w:t>
      </w:r>
      <w:r>
        <w:rPr>
          <w:rFonts w:ascii="Times New Roman" w:eastAsia="Times New Roman" w:hAnsi="Times New Roman" w:cs="Times New Roman"/>
          <w:i/>
          <w:color w:val="000000"/>
          <w:sz w:val="24"/>
        </w:rPr>
        <w:t>sans (</w:t>
      </w:r>
      <w:r>
        <w:rPr>
          <w:rFonts w:ascii="Times New Roman" w:eastAsia="Times New Roman" w:hAnsi="Times New Roman" w:cs="Times New Roman"/>
          <w:color w:val="000000"/>
          <w:sz w:val="24"/>
        </w:rPr>
        <w:t>del francés: sin)</w:t>
      </w:r>
      <w:r>
        <w:rPr>
          <w:rFonts w:ascii="Times New Roman" w:eastAsia="Times New Roman" w:hAnsi="Times New Roman" w:cs="Times New Roman"/>
          <w:i/>
          <w:color w:val="000000"/>
          <w:sz w:val="24"/>
        </w:rPr>
        <w:t xml:space="preserve"> serif.</w:t>
      </w:r>
      <w:r>
        <w:rPr>
          <w:rFonts w:ascii="Times New Roman" w:eastAsia="Times New Roman" w:hAnsi="Times New Roman" w:cs="Times New Roman"/>
          <w:color w:val="000000"/>
          <w:sz w:val="24"/>
        </w:rPr>
        <w:t xml:space="preserve"> No poseen ningún tipo de </w:t>
      </w:r>
      <w:r>
        <w:rPr>
          <w:rFonts w:ascii="Times New Roman" w:eastAsia="Times New Roman" w:hAnsi="Times New Roman" w:cs="Times New Roman"/>
          <w:i/>
          <w:color w:val="000000"/>
          <w:sz w:val="24"/>
        </w:rPr>
        <w:t>serif</w:t>
      </w:r>
      <w:r>
        <w:rPr>
          <w:rFonts w:ascii="Times New Roman" w:eastAsia="Times New Roman" w:hAnsi="Times New Roman" w:cs="Times New Roman"/>
          <w:color w:val="000000"/>
          <w:sz w:val="24"/>
        </w:rPr>
        <w:t xml:space="preserve"> o remate final. Son utilizadas comúnmente para textos relacionados a titulares. Poseen un aspecto más informal que las tipografías con </w:t>
      </w:r>
      <w:r>
        <w:rPr>
          <w:rFonts w:ascii="Times New Roman" w:eastAsia="Times New Roman" w:hAnsi="Times New Roman" w:cs="Times New Roman"/>
          <w:i/>
          <w:color w:val="000000"/>
          <w:sz w:val="24"/>
        </w:rPr>
        <w:t xml:space="preserve">serif.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59"/>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Geométricas:</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Poseen rasgos basados en las formas geométr</w:t>
      </w:r>
      <w:r>
        <w:rPr>
          <w:rFonts w:ascii="Times New Roman" w:eastAsia="Times New Roman" w:hAnsi="Times New Roman" w:cs="Times New Roman"/>
          <w:color w:val="000000"/>
          <w:sz w:val="24"/>
        </w:rPr>
        <w:t xml:space="preserve">icas, no presentan </w:t>
      </w:r>
      <w:r>
        <w:rPr>
          <w:rFonts w:ascii="Times New Roman" w:eastAsia="Times New Roman" w:hAnsi="Times New Roman" w:cs="Times New Roman"/>
          <w:i/>
          <w:color w:val="000000"/>
          <w:sz w:val="24"/>
        </w:rPr>
        <w:t>serif</w:t>
      </w:r>
      <w:r>
        <w:rPr>
          <w:rFonts w:ascii="Times New Roman" w:eastAsia="Times New Roman" w:hAnsi="Times New Roman" w:cs="Times New Roman"/>
          <w:color w:val="000000"/>
          <w:sz w:val="24"/>
        </w:rPr>
        <w:t xml:space="preserve"> ni diferencia entre los trazos. (</w:t>
      </w:r>
      <w:r>
        <w:rPr>
          <w:rFonts w:ascii="Times New Roman" w:eastAsia="Times New Roman" w:hAnsi="Times New Roman" w:cs="Times New Roman"/>
          <w:b/>
          <w:color w:val="000000"/>
          <w:sz w:val="24"/>
        </w:rPr>
        <w:t>Ejemplo:</w:t>
      </w:r>
      <w:r>
        <w:rPr>
          <w:rFonts w:ascii="Times New Roman" w:eastAsia="Times New Roman" w:hAnsi="Times New Roman" w:cs="Times New Roman"/>
          <w:color w:val="000000"/>
          <w:sz w:val="24"/>
        </w:rPr>
        <w:t xml:space="preserve"> futura).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60"/>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Neo-grotescas:</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Al igual que las geométricas no poseen un </w:t>
      </w:r>
      <w:r>
        <w:rPr>
          <w:rFonts w:ascii="Times New Roman" w:eastAsia="Times New Roman" w:hAnsi="Times New Roman" w:cs="Times New Roman"/>
          <w:i/>
          <w:color w:val="000000"/>
          <w:sz w:val="24"/>
        </w:rPr>
        <w:t>serif</w:t>
      </w:r>
      <w:r>
        <w:rPr>
          <w:rFonts w:ascii="Times New Roman" w:eastAsia="Times New Roman" w:hAnsi="Times New Roman" w:cs="Times New Roman"/>
          <w:color w:val="000000"/>
          <w:sz w:val="24"/>
        </w:rPr>
        <w:t xml:space="preserve"> o remate, pero poseen trazos con mayores modulaciones. Son una tipografía bastante eficiente en textos cortos con poco alcance, suelen ser usadas para las señalizaciones. </w:t>
      </w:r>
      <w:r>
        <w:rPr>
          <w:rFonts w:ascii="Times New Roman" w:eastAsia="Times New Roman" w:hAnsi="Times New Roman" w:cs="Times New Roman"/>
          <w:b/>
          <w:color w:val="000000"/>
          <w:sz w:val="24"/>
        </w:rPr>
        <w:t xml:space="preserve">(Ejemplo: </w:t>
      </w:r>
      <w:r>
        <w:rPr>
          <w:rFonts w:ascii="Times New Roman" w:eastAsia="Times New Roman" w:hAnsi="Times New Roman" w:cs="Times New Roman"/>
          <w:color w:val="000000"/>
          <w:sz w:val="24"/>
        </w:rPr>
        <w:t>Helvética).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61"/>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Humanistas: </w:t>
      </w:r>
    </w:p>
    <w:p w:rsidR="0083179F" w:rsidRDefault="0046658D" w:rsidP="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Tampoco poseen </w:t>
      </w:r>
      <w:r>
        <w:rPr>
          <w:rFonts w:ascii="Times New Roman" w:eastAsia="Times New Roman" w:hAnsi="Times New Roman" w:cs="Times New Roman"/>
          <w:i/>
          <w:color w:val="000000"/>
          <w:sz w:val="24"/>
        </w:rPr>
        <w:t>serif</w:t>
      </w:r>
      <w:r>
        <w:rPr>
          <w:rFonts w:ascii="Times New Roman" w:eastAsia="Times New Roman" w:hAnsi="Times New Roman" w:cs="Times New Roman"/>
          <w:color w:val="000000"/>
          <w:sz w:val="24"/>
        </w:rPr>
        <w:t xml:space="preserve"> o remate final. Son las tipografías con mejor rendimiento en la lectura por poseer aspectos plásticos y armónicos. Poseen modulaciones en sus trazos. (</w:t>
      </w:r>
      <w:r>
        <w:rPr>
          <w:rFonts w:ascii="Times New Roman" w:eastAsia="Times New Roman" w:hAnsi="Times New Roman" w:cs="Times New Roman"/>
          <w:b/>
          <w:color w:val="000000"/>
          <w:sz w:val="24"/>
        </w:rPr>
        <w:t>Ejemplo:</w:t>
      </w:r>
      <w:r>
        <w:rPr>
          <w:rFonts w:ascii="Times New Roman" w:eastAsia="Times New Roman" w:hAnsi="Times New Roman" w:cs="Times New Roman"/>
          <w:color w:val="000000"/>
          <w:sz w:val="24"/>
        </w:rPr>
        <w:t xml:space="preserve"> Optima – </w:t>
      </w:r>
      <w:proofErr w:type="spellStart"/>
      <w:r>
        <w:rPr>
          <w:rFonts w:ascii="Times New Roman" w:eastAsia="Times New Roman" w:hAnsi="Times New Roman" w:cs="Times New Roman"/>
          <w:color w:val="000000"/>
          <w:sz w:val="24"/>
        </w:rPr>
        <w:t>Gill</w:t>
      </w:r>
      <w:proofErr w:type="spellEnd"/>
      <w:r>
        <w:rPr>
          <w:rFonts w:ascii="Times New Roman" w:eastAsia="Times New Roman" w:hAnsi="Times New Roman" w:cs="Times New Roman"/>
          <w:color w:val="000000"/>
          <w:sz w:val="24"/>
        </w:rPr>
        <w:t xml:space="preserve"> Sans).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en la </w:t>
      </w:r>
      <w:r>
        <w:rPr>
          <w:rFonts w:ascii="Times New Roman" w:eastAsia="Times New Roman" w:hAnsi="Times New Roman" w:cs="Times New Roman"/>
          <w:b/>
          <w:color w:val="000000"/>
          <w:sz w:val="24"/>
        </w:rPr>
        <w:t xml:space="preserve">Figura N. º 7 </w:t>
      </w:r>
      <w:r>
        <w:rPr>
          <w:rFonts w:ascii="Times New Roman" w:eastAsia="Times New Roman" w:hAnsi="Times New Roman" w:cs="Times New Roman"/>
          <w:color w:val="000000"/>
          <w:sz w:val="24"/>
        </w:rPr>
        <w:t>se describen las fuentes sin seri</w:t>
      </w:r>
      <w:r>
        <w:rPr>
          <w:rFonts w:ascii="Times New Roman" w:eastAsia="Times New Roman" w:hAnsi="Times New Roman" w:cs="Times New Roman"/>
          <w:color w:val="000000"/>
          <w:sz w:val="24"/>
        </w:rPr>
        <w:t>fa:</w:t>
      </w:r>
    </w:p>
    <w:p w:rsidR="0083179F" w:rsidRDefault="0083179F">
      <w:pPr>
        <w:spacing w:after="0" w:line="360" w:lineRule="auto"/>
        <w:ind w:firstLine="708"/>
        <w:jc w:val="center"/>
        <w:rPr>
          <w:rFonts w:ascii="Times New Roman" w:eastAsia="Times New Roman" w:hAnsi="Times New Roman" w:cs="Times New Roman"/>
          <w:b/>
          <w:color w:val="000000"/>
          <w:sz w:val="20"/>
        </w:rPr>
      </w:pPr>
    </w:p>
    <w:p w:rsidR="0083179F" w:rsidRDefault="0046658D">
      <w:pPr>
        <w:spacing w:line="240" w:lineRule="auto"/>
        <w:rPr>
          <w:rFonts w:ascii="Times New Roman" w:eastAsia="Times New Roman" w:hAnsi="Times New Roman" w:cs="Times New Roman"/>
          <w:b/>
          <w:color w:val="000000"/>
          <w:sz w:val="20"/>
        </w:rPr>
      </w:pPr>
      <w:r>
        <w:rPr>
          <w:rFonts w:ascii="Times New Roman" w:eastAsia="Times New Roman" w:hAnsi="Times New Roman" w:cs="Times New Roman"/>
          <w:i/>
          <w:color w:val="000000"/>
          <w:sz w:val="20"/>
        </w:rPr>
        <w:t>Figura N. º7Ejemplos de los tipos de fuentes sans serif.</w:t>
      </w:r>
    </w:p>
    <w:p w:rsidR="0083179F" w:rsidRDefault="0083179F">
      <w:pPr>
        <w:spacing w:after="0" w:line="360" w:lineRule="auto"/>
        <w:ind w:firstLine="708"/>
        <w:jc w:val="center"/>
        <w:rPr>
          <w:rFonts w:ascii="Times New Roman" w:eastAsia="Times New Roman" w:hAnsi="Times New Roman" w:cs="Times New Roman"/>
          <w:color w:val="000000"/>
          <w:sz w:val="24"/>
        </w:rPr>
      </w:pPr>
      <w:r>
        <w:object w:dxaOrig="5436" w:dyaOrig="1498">
          <v:rect id="rectole0000000010" o:spid="_x0000_i1035" style="width:272.1pt;height:74.8pt" o:ole="" o:preferrelative="t" stroked="f">
            <v:imagedata r:id="rId24" o:title=""/>
          </v:rect>
          <o:OLEObject Type="Embed" ProgID="StaticMetafile" ShapeID="rectole0000000010" DrawAspect="Content" ObjectID="_1625557645" r:id="rId25"/>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Pepe (2010).</w:t>
      </w:r>
    </w:p>
    <w:p w:rsidR="0083179F" w:rsidRDefault="0083179F">
      <w:pPr>
        <w:spacing w:before="240" w:after="0" w:line="360" w:lineRule="auto"/>
        <w:jc w:val="both"/>
        <w:rPr>
          <w:rFonts w:ascii="Times New Roman" w:eastAsia="Times New Roman" w:hAnsi="Times New Roman" w:cs="Times New Roman"/>
          <w:color w:val="000000"/>
          <w:sz w:val="20"/>
        </w:rPr>
      </w:pPr>
    </w:p>
    <w:p w:rsidR="0083179F" w:rsidRDefault="0046658D">
      <w:pPr>
        <w:numPr>
          <w:ilvl w:val="0"/>
          <w:numId w:val="62"/>
        </w:numPr>
        <w:spacing w:after="0" w:line="360" w:lineRule="auto"/>
        <w:ind w:left="3240" w:hanging="108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Tipografías cursivas (script)</w:t>
      </w:r>
    </w:p>
    <w:p w:rsidR="0083179F" w:rsidRDefault="0083179F">
      <w:pPr>
        <w:spacing w:after="0" w:line="360" w:lineRule="auto"/>
        <w:ind w:left="3240"/>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Poseen rasgos y características únicas porque son las tipografías que intentan imitar la escritura humana.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63"/>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Gestuales:</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Están basadas en la escritura a mano expresan fuerza y fluidez. (</w:t>
      </w:r>
      <w:r>
        <w:rPr>
          <w:rFonts w:ascii="Times New Roman" w:eastAsia="Times New Roman" w:hAnsi="Times New Roman" w:cs="Times New Roman"/>
          <w:b/>
          <w:color w:val="000000"/>
          <w:sz w:val="24"/>
        </w:rPr>
        <w:t>Ejemplo:</w:t>
      </w:r>
      <w:r>
        <w:rPr>
          <w:rFonts w:ascii="Times New Roman" w:eastAsia="Times New Roman" w:hAnsi="Times New Roman" w:cs="Times New Roman"/>
          <w:color w:val="000000"/>
          <w:sz w:val="24"/>
        </w:rPr>
        <w:t xml:space="preserve"> Mistral).</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64"/>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Caligráficas: </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También están basadas en la escritura humana, pero la su concepción se necesitan seguir una serie de normas estrictas que definen las inclinaciones y los tipos de trazos que serán utilizados dentro de esta tipografía. (</w:t>
      </w:r>
      <w:r>
        <w:rPr>
          <w:rFonts w:ascii="Times New Roman" w:eastAsia="Times New Roman" w:hAnsi="Times New Roman" w:cs="Times New Roman"/>
          <w:b/>
          <w:color w:val="000000"/>
          <w:sz w:val="24"/>
        </w:rPr>
        <w:t xml:space="preserve">Ejemplo: </w:t>
      </w:r>
      <w:proofErr w:type="spellStart"/>
      <w:r>
        <w:rPr>
          <w:rFonts w:ascii="Times New Roman" w:eastAsia="Times New Roman" w:hAnsi="Times New Roman" w:cs="Times New Roman"/>
          <w:color w:val="000000"/>
          <w:sz w:val="24"/>
        </w:rPr>
        <w:t>Commercial</w:t>
      </w:r>
      <w:proofErr w:type="spellEnd"/>
      <w:r>
        <w:rPr>
          <w:rFonts w:ascii="Times New Roman" w:eastAsia="Times New Roman" w:hAnsi="Times New Roman" w:cs="Times New Roman"/>
          <w:color w:val="000000"/>
          <w:sz w:val="24"/>
        </w:rPr>
        <w:t xml:space="preserve"> Script – Shelley)</w:t>
      </w:r>
      <w:r>
        <w:rPr>
          <w:rFonts w:ascii="Times New Roman" w:eastAsia="Times New Roman" w:hAnsi="Times New Roman" w:cs="Times New Roman"/>
          <w:color w:val="000000"/>
          <w:sz w:val="24"/>
        </w:rPr>
        <w:t>.</w:t>
      </w:r>
    </w:p>
    <w:p w:rsidR="0083179F" w:rsidRDefault="0083179F">
      <w:pPr>
        <w:spacing w:after="0" w:line="360" w:lineRule="auto"/>
        <w:ind w:firstLine="708"/>
        <w:jc w:val="both"/>
        <w:rPr>
          <w:rFonts w:ascii="Times New Roman" w:eastAsia="Times New Roman" w:hAnsi="Times New Roman" w:cs="Times New Roman"/>
          <w:b/>
          <w:color w:val="000000"/>
          <w:sz w:val="24"/>
        </w:rPr>
      </w:pPr>
    </w:p>
    <w:p w:rsidR="0083179F" w:rsidRDefault="0046658D">
      <w:pPr>
        <w:numPr>
          <w:ilvl w:val="0"/>
          <w:numId w:val="65"/>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Góticas: </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Al igual que las anteriores se inspiran en la escritura a mano, pero poseen una normativa más precisa para su elaboración. Las tipografías de esta familia tienen una morfología característica, propia del estilo y producto del elemento de la es</w:t>
      </w:r>
      <w:r>
        <w:rPr>
          <w:rFonts w:ascii="Times New Roman" w:eastAsia="Times New Roman" w:hAnsi="Times New Roman" w:cs="Times New Roman"/>
          <w:color w:val="000000"/>
          <w:sz w:val="24"/>
        </w:rPr>
        <w:t>critura original. (</w:t>
      </w:r>
      <w:r>
        <w:rPr>
          <w:rFonts w:ascii="Times New Roman" w:eastAsia="Times New Roman" w:hAnsi="Times New Roman" w:cs="Times New Roman"/>
          <w:b/>
          <w:color w:val="000000"/>
          <w:sz w:val="24"/>
        </w:rPr>
        <w:t>Ejemplo:</w:t>
      </w:r>
      <w:r>
        <w:rPr>
          <w:rFonts w:ascii="Times New Roman" w:eastAsia="Times New Roman" w:hAnsi="Times New Roman" w:cs="Times New Roman"/>
          <w:color w:val="000000"/>
          <w:sz w:val="24"/>
        </w:rPr>
        <w:t xml:space="preserve"> Morris </w:t>
      </w:r>
      <w:proofErr w:type="spellStart"/>
      <w:r>
        <w:rPr>
          <w:rFonts w:ascii="Times New Roman" w:eastAsia="Times New Roman" w:hAnsi="Times New Roman" w:cs="Times New Roman"/>
          <w:color w:val="000000"/>
          <w:sz w:val="24"/>
        </w:rPr>
        <w:t>Fuller</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Benton</w:t>
      </w:r>
      <w:proofErr w:type="spellEnd"/>
      <w:r>
        <w:rPr>
          <w:rFonts w:ascii="Times New Roman" w:eastAsia="Times New Roman" w:hAnsi="Times New Roman" w:cs="Times New Roman"/>
          <w:color w:val="000000"/>
          <w:sz w:val="24"/>
        </w:rPr>
        <w:t>. 1904).</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en la </w:t>
      </w:r>
      <w:r>
        <w:rPr>
          <w:rFonts w:ascii="Times New Roman" w:eastAsia="Times New Roman" w:hAnsi="Times New Roman" w:cs="Times New Roman"/>
          <w:b/>
          <w:color w:val="000000"/>
          <w:sz w:val="24"/>
        </w:rPr>
        <w:t xml:space="preserve">Figura N. º 8 </w:t>
      </w:r>
      <w:r>
        <w:rPr>
          <w:rFonts w:ascii="Times New Roman" w:eastAsia="Times New Roman" w:hAnsi="Times New Roman" w:cs="Times New Roman"/>
          <w:color w:val="000000"/>
          <w:sz w:val="24"/>
        </w:rPr>
        <w:t>se describen las fuentes cursivas:</w:t>
      </w:r>
    </w:p>
    <w:p w:rsidR="0083179F" w:rsidRDefault="0083179F">
      <w:pPr>
        <w:spacing w:after="0" w:line="360" w:lineRule="auto"/>
        <w:jc w:val="both"/>
        <w:rPr>
          <w:rFonts w:ascii="Times New Roman" w:eastAsia="Times New Roman" w:hAnsi="Times New Roman" w:cs="Times New Roman"/>
          <w:b/>
          <w:color w:val="000000"/>
          <w:sz w:val="20"/>
        </w:rPr>
      </w:pPr>
    </w:p>
    <w:p w:rsidR="0083179F" w:rsidRDefault="0046658D">
      <w:pPr>
        <w:spacing w:line="240" w:lineRule="auto"/>
        <w:rPr>
          <w:rFonts w:ascii="Times New Roman" w:eastAsia="Times New Roman" w:hAnsi="Times New Roman" w:cs="Times New Roman"/>
          <w:b/>
          <w:color w:val="000000"/>
          <w:sz w:val="20"/>
        </w:rPr>
      </w:pPr>
      <w:r>
        <w:rPr>
          <w:rFonts w:ascii="Times New Roman" w:eastAsia="Times New Roman" w:hAnsi="Times New Roman" w:cs="Times New Roman"/>
          <w:i/>
          <w:color w:val="000000"/>
          <w:sz w:val="20"/>
        </w:rPr>
        <w:t>Figura N. º8 Ejemplos de los tipos de fuentes cursivas.</w:t>
      </w:r>
    </w:p>
    <w:p w:rsidR="0083179F" w:rsidRDefault="0083179F">
      <w:pPr>
        <w:spacing w:after="0" w:line="360" w:lineRule="auto"/>
        <w:jc w:val="center"/>
        <w:rPr>
          <w:rFonts w:ascii="Times New Roman" w:eastAsia="Times New Roman" w:hAnsi="Times New Roman" w:cs="Times New Roman"/>
          <w:b/>
          <w:color w:val="000000"/>
          <w:sz w:val="24"/>
        </w:rPr>
      </w:pPr>
      <w:r>
        <w:object w:dxaOrig="5472" w:dyaOrig="1501">
          <v:rect id="rectole0000000011" o:spid="_x0000_i1036" style="width:273.95pt;height:74.8pt" o:ole="" o:preferrelative="t" stroked="f">
            <v:imagedata r:id="rId26" o:title=""/>
          </v:rect>
          <o:OLEObject Type="Embed" ProgID="StaticMetafile" ShapeID="rectole0000000011" DrawAspect="Content" ObjectID="_1625557646" r:id="rId27"/>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Pepe (2010).</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numPr>
          <w:ilvl w:val="0"/>
          <w:numId w:val="66"/>
        </w:numPr>
        <w:spacing w:after="0" w:line="360" w:lineRule="auto"/>
        <w:ind w:left="3240" w:hanging="108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Tipografías decorativas (</w:t>
      </w:r>
      <w:proofErr w:type="spellStart"/>
      <w:r>
        <w:rPr>
          <w:rFonts w:ascii="Times New Roman" w:eastAsia="Times New Roman" w:hAnsi="Times New Roman" w:cs="Times New Roman"/>
          <w:b/>
          <w:color w:val="000000"/>
          <w:sz w:val="24"/>
        </w:rPr>
        <w:t>graphic</w:t>
      </w:r>
      <w:proofErr w:type="spellEnd"/>
      <w:r>
        <w:rPr>
          <w:rFonts w:ascii="Times New Roman" w:eastAsia="Times New Roman" w:hAnsi="Times New Roman" w:cs="Times New Roman"/>
          <w:b/>
          <w:color w:val="000000"/>
          <w:sz w:val="24"/>
        </w:rPr>
        <w:t>)</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 este grupo están todas las tipografías que o encajen dentro de los tres grupos anteriores. Estas tipografías en su mayoría fueron elaboradas para fines específicos.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67"/>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Por construcción: </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Presentan un diseño innovador y p</w:t>
      </w:r>
      <w:r>
        <w:rPr>
          <w:rFonts w:ascii="Times New Roman" w:eastAsia="Times New Roman" w:hAnsi="Times New Roman" w:cs="Times New Roman"/>
          <w:color w:val="000000"/>
          <w:sz w:val="24"/>
        </w:rPr>
        <w:t>ropio lo que las hace ser únicas.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68"/>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Por deformación: </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partir de una tipografía estándar logran modificaciones morfológicas que generan un nuevo tipo.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69"/>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Por tratamiento superficial: </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Sufren una modificación de la superficial lo que genera una textura, grad</w:t>
      </w:r>
      <w:r>
        <w:rPr>
          <w:rFonts w:ascii="Times New Roman" w:eastAsia="Times New Roman" w:hAnsi="Times New Roman" w:cs="Times New Roman"/>
          <w:color w:val="000000"/>
          <w:sz w:val="24"/>
        </w:rPr>
        <w:t xml:space="preserve">ación o volumen ilusorio nuevo.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70"/>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Por adjunción o sustitución:</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Describe a la tipografía que posee un estándar general y que sufre la modificación total o parcial de su identidad lo que generar un aspecto nuevo y particular.</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71"/>
        </w:numPr>
        <w:spacing w:after="0" w:line="360" w:lineRule="auto"/>
        <w:ind w:left="3744" w:hanging="122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Por otros motivos:</w:t>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Existe cualquier cantidad de posibilidades de generar tipografías, tantas como el cerebro humano puedan diseñar, componer y comprender.</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en la </w:t>
      </w:r>
      <w:r>
        <w:rPr>
          <w:rFonts w:ascii="Times New Roman" w:eastAsia="Times New Roman" w:hAnsi="Times New Roman" w:cs="Times New Roman"/>
          <w:b/>
          <w:color w:val="000000"/>
          <w:sz w:val="24"/>
        </w:rPr>
        <w:t xml:space="preserve">Figura N. º 9 </w:t>
      </w:r>
      <w:r>
        <w:rPr>
          <w:rFonts w:ascii="Times New Roman" w:eastAsia="Times New Roman" w:hAnsi="Times New Roman" w:cs="Times New Roman"/>
          <w:color w:val="000000"/>
          <w:sz w:val="24"/>
        </w:rPr>
        <w:t>se describen las fuentes decorativas:</w:t>
      </w:r>
    </w:p>
    <w:p w:rsidR="0083179F" w:rsidRDefault="0083179F">
      <w:pPr>
        <w:spacing w:line="240" w:lineRule="auto"/>
        <w:rPr>
          <w:rFonts w:ascii="Calibri" w:eastAsia="Calibri" w:hAnsi="Calibri" w:cs="Calibri"/>
          <w:i/>
          <w:color w:val="44546A"/>
          <w:sz w:val="18"/>
        </w:rPr>
      </w:pPr>
    </w:p>
    <w:p w:rsidR="0083179F" w:rsidRDefault="0046658D">
      <w:pPr>
        <w:spacing w:line="240" w:lineRule="auto"/>
        <w:rPr>
          <w:rFonts w:ascii="Times New Roman" w:eastAsia="Times New Roman" w:hAnsi="Times New Roman" w:cs="Times New Roman"/>
          <w:b/>
          <w:color w:val="000000"/>
          <w:sz w:val="20"/>
        </w:rPr>
      </w:pPr>
      <w:r>
        <w:rPr>
          <w:rFonts w:ascii="Times New Roman" w:eastAsia="Times New Roman" w:hAnsi="Times New Roman" w:cs="Times New Roman"/>
          <w:i/>
          <w:color w:val="000000"/>
          <w:sz w:val="20"/>
        </w:rPr>
        <w:t>Figura N. º9 Ejemplos de los tipos de fuentes cursivas.</w:t>
      </w:r>
    </w:p>
    <w:p w:rsidR="0083179F" w:rsidRDefault="0083179F">
      <w:pPr>
        <w:spacing w:after="0" w:line="360" w:lineRule="auto"/>
        <w:jc w:val="center"/>
        <w:rPr>
          <w:rFonts w:ascii="Times New Roman" w:eastAsia="Times New Roman" w:hAnsi="Times New Roman" w:cs="Times New Roman"/>
          <w:b/>
          <w:color w:val="000000"/>
          <w:sz w:val="24"/>
        </w:rPr>
      </w:pPr>
      <w:r>
        <w:object w:dxaOrig="5417" w:dyaOrig="1897">
          <v:rect id="rectole0000000012" o:spid="_x0000_i1037" style="width:271.15pt;height:94.45pt" o:ole="" o:preferrelative="t" stroked="f">
            <v:imagedata r:id="rId28" o:title=""/>
          </v:rect>
          <o:OLEObject Type="Embed" ProgID="StaticMetafile" ShapeID="rectole0000000012" DrawAspect="Content" ObjectID="_1625557647" r:id="rId29"/>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Pepe (2010).</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numPr>
          <w:ilvl w:val="0"/>
          <w:numId w:val="72"/>
        </w:numPr>
        <w:spacing w:after="0" w:line="360" w:lineRule="auto"/>
        <w:ind w:left="2736" w:hanging="935"/>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Variables de familias</w:t>
      </w:r>
    </w:p>
    <w:p w:rsidR="0083179F" w:rsidRDefault="0083179F">
      <w:pPr>
        <w:spacing w:after="0" w:line="360" w:lineRule="auto"/>
        <w:ind w:left="2736"/>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Pepe (2010) afirma que las familias tipográficas “…presentan en su diseño una serie de variables, o deformaciones proyectivas, que permiten al diseñador obtener diversas soluciones de diseño, con respecto al ritmo, al color y a las jerarquías del texto.” (</w:t>
      </w:r>
      <w:r>
        <w:rPr>
          <w:rFonts w:ascii="Times New Roman" w:eastAsia="Times New Roman" w:hAnsi="Times New Roman" w:cs="Times New Roman"/>
          <w:color w:val="000000"/>
          <w:sz w:val="24"/>
        </w:rPr>
        <w:t xml:space="preserve">pág. 46). El autor destaca que existen tres tipos básicos, variables de tono, de proporción y de inclinación. A continuación, los desarrollaremos: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73"/>
        </w:numPr>
        <w:spacing w:after="0" w:line="360" w:lineRule="auto"/>
        <w:ind w:left="3240" w:hanging="108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Variable de tono</w:t>
      </w:r>
    </w:p>
    <w:p w:rsidR="0083179F" w:rsidRDefault="0083179F">
      <w:pPr>
        <w:spacing w:after="0" w:line="360" w:lineRule="auto"/>
        <w:ind w:left="3240"/>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Pepe (2010) describe que en la variable del tono destaca la negrita, normal y blanca. Las medidas varían dependiendo de cada familia de tipografías, pero pueden considerarse como regular o normal a la tipografía cuyo espesor aumenta en un quinto del ancho </w:t>
      </w:r>
      <w:r>
        <w:rPr>
          <w:rFonts w:ascii="Times New Roman" w:eastAsia="Times New Roman" w:hAnsi="Times New Roman" w:cs="Times New Roman"/>
          <w:color w:val="000000"/>
          <w:sz w:val="24"/>
        </w:rPr>
        <w:t xml:space="preserve">de la letra. El autor describe que para las tipografías blancas o llamada </w:t>
      </w:r>
      <w:r>
        <w:rPr>
          <w:rFonts w:ascii="Times New Roman" w:eastAsia="Times New Roman" w:hAnsi="Times New Roman" w:cs="Times New Roman"/>
          <w:i/>
          <w:color w:val="000000"/>
          <w:sz w:val="24"/>
        </w:rPr>
        <w:t xml:space="preserve">light </w:t>
      </w:r>
      <w:r>
        <w:rPr>
          <w:rFonts w:ascii="Times New Roman" w:eastAsia="Times New Roman" w:hAnsi="Times New Roman" w:cs="Times New Roman"/>
          <w:color w:val="000000"/>
          <w:sz w:val="24"/>
        </w:rPr>
        <w:t xml:space="preserve">el trazo disminuye hasta casi un octavo de la letra.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74"/>
        </w:numPr>
        <w:spacing w:after="0" w:line="360" w:lineRule="auto"/>
        <w:ind w:left="3240" w:hanging="108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Variable de proporción</w:t>
      </w:r>
    </w:p>
    <w:p w:rsidR="0083179F" w:rsidRDefault="0083179F">
      <w:pPr>
        <w:spacing w:after="0" w:line="360" w:lineRule="auto"/>
        <w:ind w:left="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Describe la variable de inclinación como la proporción que modifica la relación del ancho y el al</w:t>
      </w:r>
      <w:r>
        <w:rPr>
          <w:rFonts w:ascii="Times New Roman" w:eastAsia="Times New Roman" w:hAnsi="Times New Roman" w:cs="Times New Roman"/>
          <w:color w:val="000000"/>
          <w:sz w:val="24"/>
        </w:rPr>
        <w:t xml:space="preserve">to de la letra en sí. Pueden considerarse una variable de condensación o expansión. La modificación del ancho (modificación en horizontal) es considerada por el autor como la variable principal de las letras.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Por su parte, la modificación de la proporció</w:t>
      </w:r>
      <w:r>
        <w:rPr>
          <w:rFonts w:ascii="Times New Roman" w:eastAsia="Times New Roman" w:hAnsi="Times New Roman" w:cs="Times New Roman"/>
          <w:color w:val="000000"/>
          <w:sz w:val="24"/>
        </w:rPr>
        <w:t>n en alto, es simplemente la alteración del cuerpo. Normalmente las proporciones se evalúan como normales y regular las tipografías con cinco a cuatro.</w:t>
      </w:r>
    </w:p>
    <w:p w:rsidR="0083179F" w:rsidRDefault="0083179F">
      <w:pPr>
        <w:spacing w:after="0" w:line="360" w:lineRule="auto"/>
        <w:ind w:left="708"/>
        <w:jc w:val="both"/>
        <w:rPr>
          <w:rFonts w:ascii="Times New Roman" w:eastAsia="Times New Roman" w:hAnsi="Times New Roman" w:cs="Times New Roman"/>
          <w:color w:val="000000"/>
          <w:sz w:val="24"/>
        </w:rPr>
      </w:pPr>
    </w:p>
    <w:p w:rsidR="0083179F" w:rsidRDefault="0046658D">
      <w:pPr>
        <w:numPr>
          <w:ilvl w:val="0"/>
          <w:numId w:val="75"/>
        </w:numPr>
        <w:spacing w:after="0" w:line="360" w:lineRule="auto"/>
        <w:ind w:left="3240" w:hanging="108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Variable de inclinación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Por último, tenemos que el mismo autor define la variable de inclinación como</w:t>
      </w:r>
      <w:r>
        <w:rPr>
          <w:rFonts w:ascii="Times New Roman" w:eastAsia="Times New Roman" w:hAnsi="Times New Roman" w:cs="Times New Roman"/>
          <w:color w:val="000000"/>
          <w:sz w:val="24"/>
        </w:rPr>
        <w:t xml:space="preserve"> la inclinación que posee una tipografía respecto a su eje central. Esta variable comprende la versión de familias con tipografías regulares (o derechas) y su versión inclinada (itálica u oblicua). Generalmente el grado de inclinación de las tipografías os</w:t>
      </w:r>
      <w:r>
        <w:rPr>
          <w:rFonts w:ascii="Times New Roman" w:eastAsia="Times New Roman" w:hAnsi="Times New Roman" w:cs="Times New Roman"/>
          <w:color w:val="000000"/>
          <w:sz w:val="24"/>
        </w:rPr>
        <w:t>cila entre los 8 y 16 grados de su eje central.</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76"/>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El color</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Itten (1997), explica que la descomposición de la luz solar en colores del espectro se realizó por primera vez por el físico Isaac Newton en el año 1676. El autor explica que Newton experimentó como descomponer la luz solar blanca con un prisma triangular,</w:t>
      </w:r>
      <w:r>
        <w:rPr>
          <w:rFonts w:ascii="Times New Roman" w:eastAsia="Times New Roman" w:hAnsi="Times New Roman" w:cs="Times New Roman"/>
          <w:color w:val="000000"/>
          <w:sz w:val="24"/>
        </w:rPr>
        <w:t xml:space="preserve"> lo que generó en luz de todos los colores del espectro, menos el púrpura.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Describe que luego de que la luz solar penetrara el prisma el rayo luminoso se descompone en los colores del espectro; destaca que “se puede recoger este abanico de colores sobre una pantalla sobre la cual se obtiene una franja espectral coloreada”. (pág. </w:t>
      </w:r>
      <w:r>
        <w:rPr>
          <w:rFonts w:ascii="Times New Roman" w:eastAsia="Times New Roman" w:hAnsi="Times New Roman" w:cs="Times New Roman"/>
          <w:color w:val="000000"/>
          <w:sz w:val="24"/>
        </w:rPr>
        <w:t>16).</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Las franjas de colores que salen del prisma se extienden de manera continua desde el nacimiento del color rojo, el violáceo, al naranja, el amarillo, el verde y el azul. Estas franjas nacen por refracción pura de la luz. Si se observa con detenimient</w:t>
      </w:r>
      <w:r>
        <w:rPr>
          <w:rFonts w:ascii="Times New Roman" w:eastAsia="Times New Roman" w:hAnsi="Times New Roman" w:cs="Times New Roman"/>
          <w:color w:val="000000"/>
          <w:sz w:val="24"/>
        </w:rPr>
        <w:t xml:space="preserve">o con una lupa o un lente se puede ver de nuevo la luz blanca.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rsidP="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en la </w:t>
      </w:r>
      <w:r>
        <w:rPr>
          <w:rFonts w:ascii="Times New Roman" w:eastAsia="Times New Roman" w:hAnsi="Times New Roman" w:cs="Times New Roman"/>
          <w:b/>
          <w:color w:val="000000"/>
          <w:sz w:val="24"/>
        </w:rPr>
        <w:t xml:space="preserve">Figura N. º 10 </w:t>
      </w:r>
      <w:r>
        <w:rPr>
          <w:rFonts w:ascii="Times New Roman" w:eastAsia="Times New Roman" w:hAnsi="Times New Roman" w:cs="Times New Roman"/>
          <w:color w:val="000000"/>
          <w:sz w:val="24"/>
        </w:rPr>
        <w:t>podemos apreciar la descomposición de la luz solar en un prisma.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line="240" w:lineRule="auto"/>
        <w:rPr>
          <w:rFonts w:ascii="Times New Roman" w:eastAsia="Times New Roman" w:hAnsi="Times New Roman" w:cs="Times New Roman"/>
          <w:b/>
          <w:color w:val="000000"/>
          <w:sz w:val="20"/>
        </w:rPr>
      </w:pPr>
      <w:r>
        <w:rPr>
          <w:rFonts w:ascii="Times New Roman" w:eastAsia="Times New Roman" w:hAnsi="Times New Roman" w:cs="Times New Roman"/>
          <w:i/>
          <w:color w:val="000000"/>
          <w:sz w:val="20"/>
        </w:rPr>
        <w:t>Figura N. º10 Descomposición solar en los espectros de color.</w:t>
      </w:r>
    </w:p>
    <w:p w:rsidR="0083179F" w:rsidRDefault="0083179F">
      <w:pPr>
        <w:spacing w:after="0" w:line="360" w:lineRule="auto"/>
        <w:jc w:val="center"/>
        <w:rPr>
          <w:rFonts w:ascii="Times New Roman" w:eastAsia="Times New Roman" w:hAnsi="Times New Roman" w:cs="Times New Roman"/>
          <w:color w:val="000000"/>
          <w:sz w:val="24"/>
        </w:rPr>
      </w:pPr>
      <w:r>
        <w:object w:dxaOrig="6542" w:dyaOrig="3831">
          <v:rect id="rectole0000000013" o:spid="_x0000_i1038" style="width:327.25pt;height:191.7pt" o:ole="" o:preferrelative="t" stroked="f">
            <v:imagedata r:id="rId30" o:title=""/>
          </v:rect>
          <o:OLEObject Type="Embed" ProgID="StaticMetafile" ShapeID="rectole0000000013" DrawAspect="Content" ObjectID="_1625557648" r:id="rId31"/>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Itten (1997).</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Los colores complementarios se forman al dividir la franja espectral, la primera parte compuesta por rojo-anaranjado-amarillo y la segunda compuesta por verde-azul-violáceo, si estos dos grupos son observados por medio de una lente se obtienen dos colores </w:t>
      </w:r>
      <w:r>
        <w:rPr>
          <w:rFonts w:ascii="Times New Roman" w:eastAsia="Times New Roman" w:hAnsi="Times New Roman" w:cs="Times New Roman"/>
          <w:color w:val="000000"/>
          <w:sz w:val="24"/>
        </w:rPr>
        <w:t xml:space="preserve">mixtos, que a su vez mezclados darán en blanco.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También ocurre que, al aislar un color como el verde, al evaluar el resto en una lente especial, se forma un tono rojizo conformado por los colores restantes, este color rojizo es a su vez el color compleme</w:t>
      </w:r>
      <w:r>
        <w:rPr>
          <w:rFonts w:ascii="Times New Roman" w:eastAsia="Times New Roman" w:hAnsi="Times New Roman" w:cs="Times New Roman"/>
          <w:color w:val="000000"/>
          <w:sz w:val="24"/>
        </w:rPr>
        <w:t>ntario del verde, el cual había sido aislado. Lo mismo ocurría si se aísla otro color, el resultado sería el color complementario.</w:t>
      </w:r>
    </w:p>
    <w:p w:rsidR="0083179F" w:rsidRDefault="0083179F">
      <w:pPr>
        <w:spacing w:after="0" w:line="360" w:lineRule="auto"/>
        <w:ind w:firstLine="708"/>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Para </w:t>
      </w:r>
      <w:proofErr w:type="spellStart"/>
      <w:r>
        <w:rPr>
          <w:rFonts w:ascii="Times New Roman" w:eastAsia="Times New Roman" w:hAnsi="Times New Roman" w:cs="Times New Roman"/>
          <w:color w:val="000000"/>
          <w:sz w:val="24"/>
        </w:rPr>
        <w:t>Dondis</w:t>
      </w:r>
      <w:proofErr w:type="spellEnd"/>
      <w:r>
        <w:rPr>
          <w:rFonts w:ascii="Times New Roman" w:eastAsia="Times New Roman" w:hAnsi="Times New Roman" w:cs="Times New Roman"/>
          <w:color w:val="000000"/>
          <w:sz w:val="24"/>
        </w:rPr>
        <w:t xml:space="preserve"> (1988), el color presenta tres atributos primordiales que describiremos a continuación:</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numPr>
          <w:ilvl w:val="0"/>
          <w:numId w:val="77"/>
        </w:numPr>
        <w:spacing w:after="0" w:line="360" w:lineRule="auto"/>
        <w:ind w:left="720"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El matiz: </w:t>
      </w:r>
      <w:r>
        <w:rPr>
          <w:rFonts w:ascii="Times New Roman" w:eastAsia="Times New Roman" w:hAnsi="Times New Roman" w:cs="Times New Roman"/>
          <w:color w:val="000000"/>
          <w:sz w:val="24"/>
        </w:rPr>
        <w:t xml:space="preserve">es considerada la forma del color en sí mismo, también puede llamarse croma. Es el estado más puro de un color sin agregar blanco o negro. Dentro de este renglón existen solo tres matices primarios: el rojo, el amarillo y el azul. </w:t>
      </w:r>
    </w:p>
    <w:p w:rsidR="0083179F" w:rsidRDefault="0083179F">
      <w:pPr>
        <w:spacing w:after="0" w:line="360" w:lineRule="auto"/>
        <w:ind w:left="720"/>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En la </w:t>
      </w:r>
      <w:r>
        <w:rPr>
          <w:rFonts w:ascii="Times New Roman" w:eastAsia="Times New Roman" w:hAnsi="Times New Roman" w:cs="Times New Roman"/>
          <w:b/>
          <w:color w:val="000000"/>
          <w:sz w:val="24"/>
        </w:rPr>
        <w:t>Figura N. º 11</w:t>
      </w:r>
      <w:r>
        <w:rPr>
          <w:rFonts w:ascii="Times New Roman" w:eastAsia="Times New Roman" w:hAnsi="Times New Roman" w:cs="Times New Roman"/>
          <w:color w:val="000000"/>
          <w:sz w:val="24"/>
        </w:rPr>
        <w:t xml:space="preserve"> po</w:t>
      </w:r>
      <w:r>
        <w:rPr>
          <w:rFonts w:ascii="Times New Roman" w:eastAsia="Times New Roman" w:hAnsi="Times New Roman" w:cs="Times New Roman"/>
          <w:color w:val="000000"/>
          <w:sz w:val="24"/>
        </w:rPr>
        <w:t>demos apreciar que los matices se reflejan dentro del circulo cromático.</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line="240" w:lineRule="auto"/>
        <w:rPr>
          <w:rFonts w:ascii="Times New Roman" w:eastAsia="Times New Roman" w:hAnsi="Times New Roman" w:cs="Times New Roman"/>
          <w:b/>
          <w:color w:val="000000"/>
          <w:sz w:val="20"/>
        </w:rPr>
      </w:pPr>
      <w:r>
        <w:rPr>
          <w:rFonts w:ascii="Times New Roman" w:eastAsia="Times New Roman" w:hAnsi="Times New Roman" w:cs="Times New Roman"/>
          <w:i/>
          <w:color w:val="000000"/>
          <w:sz w:val="20"/>
        </w:rPr>
        <w:t>Figura N. º11 Círculo cromático.</w:t>
      </w:r>
    </w:p>
    <w:p w:rsidR="0083179F" w:rsidRDefault="0046658D">
      <w:pPr>
        <w:spacing w:after="0" w:line="360" w:lineRule="auto"/>
        <w:jc w:val="center"/>
        <w:rPr>
          <w:rFonts w:ascii="Times New Roman" w:eastAsia="Times New Roman" w:hAnsi="Times New Roman" w:cs="Times New Roman"/>
          <w:b/>
          <w:color w:val="000000"/>
          <w:sz w:val="24"/>
        </w:rPr>
      </w:pPr>
      <w:r>
        <w:object w:dxaOrig="7201" w:dyaOrig="7347">
          <v:rect id="rectole0000000014" o:spid="_x0000_i1039" style="width:281.45pt;height:259.95pt" o:ole="" o:preferrelative="t" stroked="f">
            <v:imagedata r:id="rId32" o:title=""/>
          </v:rect>
          <o:OLEObject Type="Embed" ProgID="StaticMetafile" ShapeID="rectole0000000014" DrawAspect="Content" ObjectID="_1625557649" r:id="rId33"/>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Itten (1997).</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numPr>
          <w:ilvl w:val="0"/>
          <w:numId w:val="78"/>
        </w:numPr>
        <w:spacing w:after="0" w:line="360" w:lineRule="auto"/>
        <w:ind w:left="720"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La saturación: </w:t>
      </w:r>
      <w:r>
        <w:rPr>
          <w:rFonts w:ascii="Times New Roman" w:eastAsia="Times New Roman" w:hAnsi="Times New Roman" w:cs="Times New Roman"/>
          <w:color w:val="000000"/>
          <w:sz w:val="24"/>
        </w:rPr>
        <w:t xml:space="preserve">es la pureza de un color en lo que respecta al color gris. Es decir, mientras un color es más saturado es más básico, en cambio un color con más saturación puede ser más neutro. </w:t>
      </w:r>
    </w:p>
    <w:p w:rsidR="0083179F" w:rsidRDefault="0083179F">
      <w:pPr>
        <w:spacing w:after="0" w:line="360" w:lineRule="auto"/>
        <w:ind w:left="720"/>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podemos destacar la </w:t>
      </w:r>
      <w:r>
        <w:rPr>
          <w:rFonts w:ascii="Times New Roman" w:eastAsia="Times New Roman" w:hAnsi="Times New Roman" w:cs="Times New Roman"/>
          <w:b/>
          <w:color w:val="000000"/>
          <w:sz w:val="24"/>
        </w:rPr>
        <w:t>Figura N. º 12</w:t>
      </w:r>
      <w:r>
        <w:rPr>
          <w:rFonts w:ascii="Times New Roman" w:eastAsia="Times New Roman" w:hAnsi="Times New Roman" w:cs="Times New Roman"/>
          <w:color w:val="000000"/>
          <w:sz w:val="24"/>
        </w:rPr>
        <w:t xml:space="preserve"> donde podemos apreciar di</w:t>
      </w:r>
      <w:r>
        <w:rPr>
          <w:rFonts w:ascii="Times New Roman" w:eastAsia="Times New Roman" w:hAnsi="Times New Roman" w:cs="Times New Roman"/>
          <w:color w:val="000000"/>
          <w:sz w:val="24"/>
        </w:rPr>
        <w:t>versos colores del círculo cromático en los valores de claridad del correspondiente grado de gris.</w:t>
      </w:r>
    </w:p>
    <w:p w:rsidR="0083179F" w:rsidRDefault="0083179F">
      <w:pPr>
        <w:spacing w:after="0" w:line="360" w:lineRule="auto"/>
        <w:ind w:left="720" w:firstLine="696"/>
        <w:jc w:val="both"/>
        <w:rPr>
          <w:rFonts w:ascii="Times New Roman" w:eastAsia="Times New Roman" w:hAnsi="Times New Roman" w:cs="Times New Roman"/>
          <w:b/>
          <w:color w:val="000000"/>
          <w:sz w:val="24"/>
        </w:rPr>
      </w:pPr>
    </w:p>
    <w:p w:rsidR="0083179F" w:rsidRDefault="0083179F">
      <w:pPr>
        <w:spacing w:after="0" w:line="360" w:lineRule="auto"/>
        <w:ind w:left="720" w:firstLine="696"/>
        <w:jc w:val="both"/>
        <w:rPr>
          <w:rFonts w:ascii="Times New Roman" w:eastAsia="Times New Roman" w:hAnsi="Times New Roman" w:cs="Times New Roman"/>
          <w:b/>
          <w:color w:val="000000"/>
          <w:sz w:val="24"/>
        </w:rPr>
      </w:pPr>
    </w:p>
    <w:p w:rsidR="0083179F" w:rsidRDefault="0046658D">
      <w:pPr>
        <w:spacing w:line="240" w:lineRule="auto"/>
        <w:rPr>
          <w:rFonts w:ascii="Times New Roman" w:eastAsia="Times New Roman" w:hAnsi="Times New Roman" w:cs="Times New Roman"/>
          <w:b/>
          <w:i/>
          <w:color w:val="000000"/>
          <w:sz w:val="20"/>
        </w:rPr>
      </w:pPr>
      <w:r>
        <w:rPr>
          <w:rFonts w:ascii="Times New Roman" w:eastAsia="Times New Roman" w:hAnsi="Times New Roman" w:cs="Times New Roman"/>
          <w:i/>
          <w:color w:val="000000"/>
          <w:sz w:val="20"/>
        </w:rPr>
        <w:t>Figura N. º12 Doce grados de gris entre el banco y el negro.</w:t>
      </w:r>
    </w:p>
    <w:p w:rsidR="0083179F" w:rsidRDefault="0083179F">
      <w:pPr>
        <w:spacing w:after="0" w:line="360" w:lineRule="auto"/>
        <w:jc w:val="center"/>
        <w:rPr>
          <w:rFonts w:ascii="Times New Roman" w:eastAsia="Times New Roman" w:hAnsi="Times New Roman" w:cs="Times New Roman"/>
          <w:b/>
          <w:color w:val="000000"/>
          <w:sz w:val="24"/>
        </w:rPr>
      </w:pPr>
      <w:r>
        <w:object w:dxaOrig="4983" w:dyaOrig="5535">
          <v:rect id="rectole0000000015" o:spid="_x0000_i1040" style="width:248.75pt;height:276.8pt" o:ole="" o:preferrelative="t" stroked="f">
            <v:imagedata r:id="rId34" o:title=""/>
          </v:rect>
          <o:OLEObject Type="Embed" ProgID="StaticMetafile" ShapeID="rectole0000000015" DrawAspect="Content" ObjectID="_1625557650" r:id="rId35"/>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Itten (1997).</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numPr>
          <w:ilvl w:val="0"/>
          <w:numId w:val="79"/>
        </w:numPr>
        <w:spacing w:after="0" w:line="360" w:lineRule="auto"/>
        <w:ind w:left="720"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El brillo: </w:t>
      </w:r>
      <w:r>
        <w:rPr>
          <w:rFonts w:ascii="Times New Roman" w:eastAsia="Times New Roman" w:hAnsi="Times New Roman" w:cs="Times New Roman"/>
          <w:color w:val="000000"/>
          <w:sz w:val="24"/>
        </w:rPr>
        <w:t>es una característica acromática y se refiera a la gradación de la luz dentro de una tonalidad. Esta gradación de luz dentro de un color (va desde la claridad hasta la oscuridad).</w:t>
      </w:r>
    </w:p>
    <w:p w:rsidR="0083179F" w:rsidRDefault="0083179F">
      <w:pPr>
        <w:spacing w:after="0" w:line="360" w:lineRule="auto"/>
        <w:ind w:left="720"/>
        <w:jc w:val="both"/>
        <w:rPr>
          <w:rFonts w:ascii="Times New Roman" w:eastAsia="Times New Roman" w:hAnsi="Times New Roman" w:cs="Times New Roman"/>
          <w:b/>
          <w:color w:val="000000"/>
          <w:sz w:val="24"/>
        </w:rPr>
      </w:pPr>
    </w:p>
    <w:p w:rsidR="0083179F" w:rsidRDefault="0046658D" w:rsidP="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 la </w:t>
      </w:r>
      <w:r>
        <w:rPr>
          <w:rFonts w:ascii="Times New Roman" w:eastAsia="Times New Roman" w:hAnsi="Times New Roman" w:cs="Times New Roman"/>
          <w:b/>
          <w:color w:val="000000"/>
          <w:sz w:val="24"/>
        </w:rPr>
        <w:t>Figura N. º 13</w:t>
      </w:r>
      <w:r>
        <w:rPr>
          <w:rFonts w:ascii="Times New Roman" w:eastAsia="Times New Roman" w:hAnsi="Times New Roman" w:cs="Times New Roman"/>
          <w:color w:val="000000"/>
          <w:sz w:val="24"/>
        </w:rPr>
        <w:t xml:space="preserve"> podemos apreciar la gradación del matiz frente a la presencia y a la ausencia de luz.</w:t>
      </w:r>
    </w:p>
    <w:p w:rsidR="0083179F" w:rsidRDefault="0083179F" w:rsidP="0046658D">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ind w:firstLine="360"/>
        <w:jc w:val="both"/>
        <w:rPr>
          <w:rFonts w:ascii="Times New Roman" w:eastAsia="Times New Roman" w:hAnsi="Times New Roman" w:cs="Times New Roman"/>
          <w:color w:val="000000"/>
          <w:sz w:val="24"/>
        </w:rPr>
      </w:pPr>
    </w:p>
    <w:p w:rsidR="0083179F" w:rsidRDefault="0046658D">
      <w:pPr>
        <w:spacing w:line="240" w:lineRule="auto"/>
        <w:rPr>
          <w:rFonts w:ascii="Times New Roman" w:eastAsia="Times New Roman" w:hAnsi="Times New Roman" w:cs="Times New Roman"/>
          <w:b/>
          <w:i/>
          <w:color w:val="000000"/>
          <w:sz w:val="20"/>
        </w:rPr>
      </w:pPr>
      <w:r>
        <w:rPr>
          <w:rFonts w:ascii="Times New Roman" w:eastAsia="Times New Roman" w:hAnsi="Times New Roman" w:cs="Times New Roman"/>
          <w:i/>
          <w:color w:val="000000"/>
          <w:sz w:val="20"/>
        </w:rPr>
        <w:lastRenderedPageBreak/>
        <w:t>Figura N. º13 Gradación del matiz frente a la luz.</w:t>
      </w:r>
    </w:p>
    <w:p w:rsidR="0083179F" w:rsidRDefault="0083179F">
      <w:pPr>
        <w:spacing w:after="0" w:line="360" w:lineRule="auto"/>
        <w:jc w:val="center"/>
        <w:rPr>
          <w:rFonts w:ascii="Times New Roman" w:eastAsia="Times New Roman" w:hAnsi="Times New Roman" w:cs="Times New Roman"/>
          <w:b/>
          <w:color w:val="000000"/>
          <w:sz w:val="24"/>
        </w:rPr>
      </w:pPr>
      <w:r>
        <w:object w:dxaOrig="5681" w:dyaOrig="4326">
          <v:rect id="rectole0000000016" o:spid="_x0000_i1041" style="width:284.25pt;height:3in" o:ole="" o:preferrelative="t" stroked="f">
            <v:imagedata r:id="rId36" o:title=""/>
          </v:rect>
          <o:OLEObject Type="Embed" ProgID="StaticMetafile" ShapeID="rectole0000000016" DrawAspect="Content" ObjectID="_1625557651" r:id="rId37"/>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Gutiérrez (1993).</w:t>
      </w:r>
    </w:p>
    <w:p w:rsidR="0083179F" w:rsidRDefault="0083179F">
      <w:pPr>
        <w:spacing w:after="0" w:line="360" w:lineRule="auto"/>
        <w:jc w:val="both"/>
        <w:rPr>
          <w:rFonts w:ascii="Times New Roman" w:eastAsia="Times New Roman" w:hAnsi="Times New Roman" w:cs="Times New Roman"/>
          <w:color w:val="000000"/>
          <w:sz w:val="20"/>
        </w:rPr>
      </w:pPr>
    </w:p>
    <w:p w:rsidR="0083179F" w:rsidRDefault="0046658D">
      <w:pPr>
        <w:numPr>
          <w:ilvl w:val="0"/>
          <w:numId w:val="80"/>
        </w:numPr>
        <w:spacing w:after="0" w:line="360" w:lineRule="auto"/>
        <w:ind w:left="2736" w:hanging="935"/>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Teoría del color</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 teoría del color, define el color en luz (síntesis aditiva) y en pigmento (síntesis sustractiva).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81"/>
        </w:numPr>
        <w:spacing w:after="0" w:line="360" w:lineRule="auto"/>
        <w:ind w:left="720"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Síntesis aditiva: </w:t>
      </w:r>
      <w:r>
        <w:rPr>
          <w:rFonts w:ascii="Times New Roman" w:eastAsia="Times New Roman" w:hAnsi="Times New Roman" w:cs="Times New Roman"/>
          <w:color w:val="000000"/>
          <w:sz w:val="24"/>
        </w:rPr>
        <w:t xml:space="preserve">o mejor conocido como el sistema de color luz o por sus siglas en inglés RGB </w:t>
      </w:r>
      <w:r>
        <w:rPr>
          <w:rFonts w:ascii="Times New Roman" w:eastAsia="Times New Roman" w:hAnsi="Times New Roman" w:cs="Times New Roman"/>
          <w:i/>
          <w:color w:val="000000"/>
          <w:sz w:val="24"/>
        </w:rPr>
        <w:t>(Red, Green, Blue)</w:t>
      </w:r>
      <w:r>
        <w:rPr>
          <w:rFonts w:ascii="Times New Roman" w:eastAsia="Times New Roman" w:hAnsi="Times New Roman" w:cs="Times New Roman"/>
          <w:color w:val="000000"/>
          <w:sz w:val="24"/>
        </w:rPr>
        <w:t>, está compuesto primariamente por el roj</w:t>
      </w:r>
      <w:r>
        <w:rPr>
          <w:rFonts w:ascii="Times New Roman" w:eastAsia="Times New Roman" w:hAnsi="Times New Roman" w:cs="Times New Roman"/>
          <w:color w:val="000000"/>
          <w:sz w:val="24"/>
        </w:rPr>
        <w:t xml:space="preserve">o, el azul y el verde y sus colores secundarios son el cian, magenta y amarillo. La mezcla de todos estos colores siempre dará como resultado el blanco.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rsidP="0046658D">
      <w:pPr>
        <w:spacing w:after="0"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En la </w:t>
      </w:r>
      <w:r>
        <w:rPr>
          <w:rFonts w:ascii="Times New Roman" w:eastAsia="Times New Roman" w:hAnsi="Times New Roman" w:cs="Times New Roman"/>
          <w:b/>
          <w:color w:val="000000"/>
          <w:sz w:val="24"/>
        </w:rPr>
        <w:t xml:space="preserve">Figura N. º 14 </w:t>
      </w:r>
      <w:r>
        <w:rPr>
          <w:rFonts w:ascii="Times New Roman" w:eastAsia="Times New Roman" w:hAnsi="Times New Roman" w:cs="Times New Roman"/>
          <w:color w:val="000000"/>
          <w:sz w:val="24"/>
        </w:rPr>
        <w:t>podemos apreciar un claro ejemplo de cómo se encuentra compuesta esta primera sí</w:t>
      </w:r>
      <w:r>
        <w:rPr>
          <w:rFonts w:ascii="Times New Roman" w:eastAsia="Times New Roman" w:hAnsi="Times New Roman" w:cs="Times New Roman"/>
          <w:color w:val="000000"/>
          <w:sz w:val="24"/>
        </w:rPr>
        <w:t>ntesis.</w:t>
      </w:r>
    </w:p>
    <w:p w:rsidR="0046658D" w:rsidRDefault="0046658D" w:rsidP="0046658D">
      <w:pPr>
        <w:spacing w:after="0" w:line="360" w:lineRule="auto"/>
        <w:ind w:firstLine="708"/>
        <w:jc w:val="both"/>
        <w:rPr>
          <w:rFonts w:ascii="Times New Roman" w:eastAsia="Times New Roman" w:hAnsi="Times New Roman" w:cs="Times New Roman"/>
          <w:b/>
          <w:color w:val="000000"/>
          <w:sz w:val="24"/>
        </w:rPr>
      </w:pPr>
    </w:p>
    <w:p w:rsidR="0046658D" w:rsidRDefault="0046658D" w:rsidP="0046658D">
      <w:pPr>
        <w:spacing w:after="0" w:line="360" w:lineRule="auto"/>
        <w:ind w:firstLine="708"/>
        <w:jc w:val="both"/>
        <w:rPr>
          <w:rFonts w:ascii="Times New Roman" w:eastAsia="Times New Roman" w:hAnsi="Times New Roman" w:cs="Times New Roman"/>
          <w:b/>
          <w:color w:val="000000"/>
          <w:sz w:val="24"/>
        </w:rPr>
      </w:pPr>
    </w:p>
    <w:p w:rsidR="0046658D" w:rsidRDefault="0046658D" w:rsidP="0046658D">
      <w:pPr>
        <w:spacing w:after="0" w:line="360" w:lineRule="auto"/>
        <w:ind w:firstLine="708"/>
        <w:jc w:val="both"/>
        <w:rPr>
          <w:rFonts w:ascii="Times New Roman" w:eastAsia="Times New Roman" w:hAnsi="Times New Roman" w:cs="Times New Roman"/>
          <w:b/>
          <w:color w:val="000000"/>
          <w:sz w:val="24"/>
        </w:rPr>
      </w:pPr>
    </w:p>
    <w:p w:rsidR="0046658D" w:rsidRDefault="0046658D" w:rsidP="0046658D">
      <w:pPr>
        <w:spacing w:after="0" w:line="360" w:lineRule="auto"/>
        <w:ind w:firstLine="708"/>
        <w:jc w:val="both"/>
        <w:rPr>
          <w:rFonts w:ascii="Times New Roman" w:eastAsia="Times New Roman" w:hAnsi="Times New Roman" w:cs="Times New Roman"/>
          <w:b/>
          <w:color w:val="000000"/>
          <w:sz w:val="24"/>
        </w:rPr>
      </w:pPr>
    </w:p>
    <w:p w:rsidR="0046658D" w:rsidRDefault="0046658D" w:rsidP="0046658D">
      <w:pPr>
        <w:spacing w:after="0" w:line="360" w:lineRule="auto"/>
        <w:ind w:firstLine="708"/>
        <w:jc w:val="both"/>
        <w:rPr>
          <w:rFonts w:ascii="Times New Roman" w:eastAsia="Times New Roman" w:hAnsi="Times New Roman" w:cs="Times New Roman"/>
          <w:b/>
          <w:color w:val="000000"/>
          <w:sz w:val="24"/>
        </w:rPr>
      </w:pPr>
    </w:p>
    <w:p w:rsidR="0046658D" w:rsidRDefault="0046658D" w:rsidP="0046658D">
      <w:pPr>
        <w:spacing w:after="0" w:line="360" w:lineRule="auto"/>
        <w:ind w:firstLine="708"/>
        <w:jc w:val="both"/>
        <w:rPr>
          <w:rFonts w:ascii="Times New Roman" w:eastAsia="Times New Roman" w:hAnsi="Times New Roman" w:cs="Times New Roman"/>
          <w:b/>
          <w:color w:val="000000"/>
          <w:sz w:val="24"/>
        </w:rPr>
      </w:pPr>
    </w:p>
    <w:p w:rsidR="0046658D" w:rsidRPr="0046658D" w:rsidRDefault="0046658D" w:rsidP="0046658D">
      <w:pPr>
        <w:spacing w:after="0" w:line="360" w:lineRule="auto"/>
        <w:ind w:firstLine="708"/>
        <w:jc w:val="both"/>
        <w:rPr>
          <w:rFonts w:ascii="Times New Roman" w:eastAsia="Times New Roman" w:hAnsi="Times New Roman" w:cs="Times New Roman"/>
          <w:b/>
          <w:color w:val="000000"/>
          <w:sz w:val="24"/>
        </w:rPr>
      </w:pPr>
    </w:p>
    <w:p w:rsidR="0083179F" w:rsidRDefault="0083179F">
      <w:pPr>
        <w:spacing w:after="0" w:line="360" w:lineRule="auto"/>
        <w:ind w:left="720"/>
        <w:jc w:val="both"/>
        <w:rPr>
          <w:rFonts w:ascii="Times New Roman" w:eastAsia="Times New Roman" w:hAnsi="Times New Roman" w:cs="Times New Roman"/>
          <w:b/>
          <w:color w:val="000000"/>
          <w:sz w:val="20"/>
        </w:rPr>
      </w:pPr>
    </w:p>
    <w:p w:rsidR="0083179F" w:rsidRDefault="0083179F">
      <w:pPr>
        <w:spacing w:after="0" w:line="360" w:lineRule="auto"/>
        <w:ind w:left="720"/>
        <w:jc w:val="both"/>
        <w:rPr>
          <w:rFonts w:ascii="Times New Roman" w:eastAsia="Times New Roman" w:hAnsi="Times New Roman" w:cs="Times New Roman"/>
          <w:b/>
          <w:color w:val="000000"/>
          <w:sz w:val="20"/>
        </w:rPr>
      </w:pPr>
    </w:p>
    <w:p w:rsidR="0083179F" w:rsidRDefault="0046658D">
      <w:pPr>
        <w:spacing w:line="240" w:lineRule="auto"/>
        <w:rPr>
          <w:rFonts w:ascii="Times New Roman" w:eastAsia="Times New Roman" w:hAnsi="Times New Roman" w:cs="Times New Roman"/>
          <w:b/>
          <w:color w:val="000000"/>
          <w:sz w:val="20"/>
        </w:rPr>
      </w:pPr>
      <w:r>
        <w:rPr>
          <w:rFonts w:ascii="Times New Roman" w:eastAsia="Times New Roman" w:hAnsi="Times New Roman" w:cs="Times New Roman"/>
          <w:i/>
          <w:color w:val="000000"/>
          <w:sz w:val="20"/>
        </w:rPr>
        <w:t>Figura N. º14 Síntesis aditiva - RGB.</w:t>
      </w:r>
    </w:p>
    <w:p w:rsidR="0083179F" w:rsidRDefault="0046658D">
      <w:pPr>
        <w:spacing w:after="0" w:line="360" w:lineRule="auto"/>
        <w:jc w:val="center"/>
        <w:rPr>
          <w:rFonts w:ascii="Times New Roman" w:eastAsia="Times New Roman" w:hAnsi="Times New Roman" w:cs="Times New Roman"/>
          <w:b/>
          <w:color w:val="000000"/>
          <w:sz w:val="24"/>
        </w:rPr>
      </w:pPr>
      <w:r>
        <w:object w:dxaOrig="5851" w:dyaOrig="5851">
          <v:rect id="rectole0000000017" o:spid="_x0000_i1042" style="width:166.45pt;height:168.3pt" o:ole="" o:preferrelative="t" stroked="f">
            <v:imagedata r:id="rId38" o:title=""/>
          </v:rect>
          <o:OLEObject Type="Embed" ProgID="StaticMetafile" ShapeID="rectole0000000017" DrawAspect="Content" ObjectID="_1625557652" r:id="rId39"/>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la web </w:t>
      </w:r>
      <w:proofErr w:type="spellStart"/>
      <w:r>
        <w:rPr>
          <w:rFonts w:ascii="Times New Roman" w:eastAsia="Times New Roman" w:hAnsi="Times New Roman" w:cs="Times New Roman"/>
          <w:color w:val="000000"/>
          <w:sz w:val="20"/>
        </w:rPr>
        <w:t>Wikipedia</w:t>
      </w:r>
      <w:proofErr w:type="spellEnd"/>
      <w:r>
        <w:rPr>
          <w:rFonts w:ascii="Times New Roman" w:eastAsia="Times New Roman" w:hAnsi="Times New Roman" w:cs="Times New Roman"/>
          <w:color w:val="000000"/>
          <w:sz w:val="20"/>
        </w:rPr>
        <w:t xml:space="preserve"> (2018).</w:t>
      </w:r>
    </w:p>
    <w:p w:rsidR="0083179F" w:rsidRDefault="0083179F">
      <w:pPr>
        <w:spacing w:after="0" w:line="360" w:lineRule="auto"/>
        <w:ind w:left="720"/>
        <w:jc w:val="both"/>
        <w:rPr>
          <w:rFonts w:ascii="Times New Roman" w:eastAsia="Times New Roman" w:hAnsi="Times New Roman" w:cs="Times New Roman"/>
          <w:b/>
          <w:color w:val="000000"/>
          <w:sz w:val="24"/>
        </w:rPr>
      </w:pPr>
    </w:p>
    <w:p w:rsidR="0083179F" w:rsidRDefault="0046658D">
      <w:pPr>
        <w:numPr>
          <w:ilvl w:val="0"/>
          <w:numId w:val="82"/>
        </w:numPr>
        <w:spacing w:after="0" w:line="360" w:lineRule="auto"/>
        <w:ind w:left="720" w:hanging="360"/>
        <w:jc w:val="both"/>
        <w:rPr>
          <w:rFonts w:ascii="Times New Roman" w:eastAsia="Times New Roman" w:hAnsi="Times New Roman" w:cs="Times New Roman"/>
          <w:b/>
          <w:i/>
          <w:color w:val="000000"/>
          <w:sz w:val="24"/>
        </w:rPr>
      </w:pPr>
      <w:r>
        <w:rPr>
          <w:rFonts w:ascii="Times New Roman" w:eastAsia="Times New Roman" w:hAnsi="Times New Roman" w:cs="Times New Roman"/>
          <w:b/>
          <w:color w:val="000000"/>
          <w:sz w:val="24"/>
        </w:rPr>
        <w:t xml:space="preserve">Síntesis sustractiva: </w:t>
      </w:r>
      <w:r>
        <w:rPr>
          <w:rFonts w:ascii="Times New Roman" w:eastAsia="Times New Roman" w:hAnsi="Times New Roman" w:cs="Times New Roman"/>
          <w:color w:val="000000"/>
          <w:sz w:val="24"/>
        </w:rPr>
        <w:t xml:space="preserve">también conocida como sistema de color pigmento o por sus siglas en inglés CMYK </w:t>
      </w:r>
      <w:r>
        <w:rPr>
          <w:rFonts w:ascii="Times New Roman" w:eastAsia="Times New Roman" w:hAnsi="Times New Roman" w:cs="Times New Roman"/>
          <w:i/>
          <w:color w:val="000000"/>
          <w:sz w:val="24"/>
        </w:rPr>
        <w:t xml:space="preserve">(Cian, Magenta, </w:t>
      </w:r>
      <w:proofErr w:type="spellStart"/>
      <w:r>
        <w:rPr>
          <w:rFonts w:ascii="Times New Roman" w:eastAsia="Times New Roman" w:hAnsi="Times New Roman" w:cs="Times New Roman"/>
          <w:i/>
          <w:color w:val="000000"/>
          <w:sz w:val="24"/>
        </w:rPr>
        <w:t>Yellow</w:t>
      </w:r>
      <w:proofErr w:type="spellEnd"/>
      <w:r>
        <w:rPr>
          <w:rFonts w:ascii="Times New Roman" w:eastAsia="Times New Roman" w:hAnsi="Times New Roman" w:cs="Times New Roman"/>
          <w:i/>
          <w:color w:val="000000"/>
          <w:sz w:val="24"/>
        </w:rPr>
        <w:t>, Key)</w:t>
      </w:r>
      <w:r>
        <w:rPr>
          <w:rFonts w:ascii="Times New Roman" w:eastAsia="Times New Roman" w:hAnsi="Times New Roman" w:cs="Times New Roman"/>
          <w:color w:val="000000"/>
          <w:sz w:val="24"/>
        </w:rPr>
        <w:t>, está compuesto primariamente por el amarillo, el cian y el magenta, y sus colores secundarios son el verde, el rojo y el azul. La mezcla final de todos estos colores produce negro.</w:t>
      </w:r>
    </w:p>
    <w:p w:rsidR="0083179F" w:rsidRDefault="0083179F">
      <w:pPr>
        <w:spacing w:after="0" w:line="360" w:lineRule="auto"/>
        <w:ind w:left="720"/>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b/>
          <w:i/>
          <w:color w:val="000000"/>
          <w:sz w:val="24"/>
        </w:rPr>
      </w:pPr>
      <w:r>
        <w:rPr>
          <w:rFonts w:ascii="Times New Roman" w:eastAsia="Times New Roman" w:hAnsi="Times New Roman" w:cs="Times New Roman"/>
          <w:color w:val="000000"/>
          <w:sz w:val="24"/>
        </w:rPr>
        <w:t>Para hacer tangible esta síntesis se necesit</w:t>
      </w:r>
      <w:r>
        <w:rPr>
          <w:rFonts w:ascii="Times New Roman" w:eastAsia="Times New Roman" w:hAnsi="Times New Roman" w:cs="Times New Roman"/>
          <w:color w:val="000000"/>
          <w:sz w:val="24"/>
        </w:rPr>
        <w:t>an diferentes tipos de pinturas, óleos o tintes que hagan palpable el pigmento. Para apreciar un tono con estas características es necesaria una fuente de luz, una muestra y un detector básico.</w:t>
      </w:r>
    </w:p>
    <w:p w:rsidR="0083179F" w:rsidRDefault="0083179F">
      <w:pPr>
        <w:spacing w:after="0" w:line="360" w:lineRule="auto"/>
        <w:jc w:val="both"/>
        <w:rPr>
          <w:rFonts w:ascii="Times New Roman" w:eastAsia="Times New Roman" w:hAnsi="Times New Roman" w:cs="Times New Roman"/>
          <w:b/>
          <w:i/>
          <w:color w:val="000000"/>
          <w:sz w:val="24"/>
        </w:rPr>
      </w:pPr>
    </w:p>
    <w:p w:rsidR="0083179F" w:rsidRDefault="0046658D">
      <w:pPr>
        <w:spacing w:after="0"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En la </w:t>
      </w:r>
      <w:r>
        <w:rPr>
          <w:rFonts w:ascii="Times New Roman" w:eastAsia="Times New Roman" w:hAnsi="Times New Roman" w:cs="Times New Roman"/>
          <w:b/>
          <w:color w:val="000000"/>
          <w:sz w:val="24"/>
        </w:rPr>
        <w:t xml:space="preserve">Figura N. º 15 </w:t>
      </w:r>
      <w:r>
        <w:rPr>
          <w:rFonts w:ascii="Times New Roman" w:eastAsia="Times New Roman" w:hAnsi="Times New Roman" w:cs="Times New Roman"/>
          <w:color w:val="000000"/>
          <w:sz w:val="24"/>
        </w:rPr>
        <w:t xml:space="preserve">podemos apreciar los componentes de la síntesis </w:t>
      </w:r>
      <w:proofErr w:type="spellStart"/>
      <w:r>
        <w:rPr>
          <w:rFonts w:ascii="Times New Roman" w:eastAsia="Times New Roman" w:hAnsi="Times New Roman" w:cs="Times New Roman"/>
          <w:color w:val="000000"/>
          <w:sz w:val="24"/>
        </w:rPr>
        <w:t>sustra</w:t>
      </w:r>
      <w:r>
        <w:rPr>
          <w:rFonts w:ascii="Times New Roman" w:eastAsia="Times New Roman" w:hAnsi="Times New Roman" w:cs="Times New Roman"/>
          <w:color w:val="000000"/>
          <w:sz w:val="24"/>
        </w:rPr>
        <w:t>tiva</w:t>
      </w:r>
      <w:proofErr w:type="spellEnd"/>
      <w:r>
        <w:rPr>
          <w:rFonts w:ascii="Times New Roman" w:eastAsia="Times New Roman" w:hAnsi="Times New Roman" w:cs="Times New Roman"/>
          <w:color w:val="000000"/>
          <w:sz w:val="24"/>
        </w:rPr>
        <w:t>.</w:t>
      </w:r>
    </w:p>
    <w:p w:rsidR="0083179F" w:rsidRDefault="0083179F" w:rsidP="0046658D">
      <w:pPr>
        <w:spacing w:after="0" w:line="360" w:lineRule="auto"/>
        <w:rPr>
          <w:rFonts w:ascii="Times New Roman" w:eastAsia="Times New Roman" w:hAnsi="Times New Roman" w:cs="Times New Roman"/>
          <w:b/>
          <w:color w:val="000000"/>
          <w:sz w:val="24"/>
        </w:rPr>
      </w:pPr>
    </w:p>
    <w:p w:rsidR="0083179F" w:rsidRDefault="0046658D">
      <w:pPr>
        <w:spacing w:line="240" w:lineRule="auto"/>
        <w:rPr>
          <w:rFonts w:ascii="Times New Roman" w:eastAsia="Times New Roman" w:hAnsi="Times New Roman" w:cs="Times New Roman"/>
          <w:b/>
          <w:i/>
          <w:color w:val="000000"/>
          <w:sz w:val="20"/>
        </w:rPr>
      </w:pPr>
      <w:r>
        <w:rPr>
          <w:rFonts w:ascii="Times New Roman" w:eastAsia="Times New Roman" w:hAnsi="Times New Roman" w:cs="Times New Roman"/>
          <w:i/>
          <w:color w:val="000000"/>
          <w:sz w:val="20"/>
        </w:rPr>
        <w:t>Figura N. º15 Síntesis sustractiva - CYMK.</w:t>
      </w:r>
    </w:p>
    <w:p w:rsidR="0083179F" w:rsidRDefault="0046658D">
      <w:pPr>
        <w:spacing w:after="0" w:line="360" w:lineRule="auto"/>
        <w:jc w:val="center"/>
        <w:rPr>
          <w:rFonts w:ascii="Times New Roman" w:eastAsia="Times New Roman" w:hAnsi="Times New Roman" w:cs="Times New Roman"/>
          <w:b/>
          <w:color w:val="000000"/>
          <w:sz w:val="24"/>
        </w:rPr>
      </w:pPr>
      <w:r>
        <w:object w:dxaOrig="5508" w:dyaOrig="5159">
          <v:rect id="rectole0000000018" o:spid="_x0000_i1043" style="width:152.4pt;height:130.9pt" o:ole="" o:preferrelative="t" stroked="f">
            <v:imagedata r:id="rId40" o:title=""/>
          </v:rect>
          <o:OLEObject Type="Embed" ProgID="StaticMetafile" ShapeID="rectole0000000018" DrawAspect="Content" ObjectID="_1625557653" r:id="rId41"/>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extraído de la web </w:t>
      </w:r>
      <w:proofErr w:type="spellStart"/>
      <w:r>
        <w:rPr>
          <w:rFonts w:ascii="Times New Roman" w:eastAsia="Times New Roman" w:hAnsi="Times New Roman" w:cs="Times New Roman"/>
          <w:color w:val="000000"/>
          <w:sz w:val="20"/>
        </w:rPr>
        <w:t>Wikipedia</w:t>
      </w:r>
      <w:proofErr w:type="spellEnd"/>
      <w:r>
        <w:rPr>
          <w:rFonts w:ascii="Times New Roman" w:eastAsia="Times New Roman" w:hAnsi="Times New Roman" w:cs="Times New Roman"/>
          <w:color w:val="000000"/>
          <w:sz w:val="20"/>
        </w:rPr>
        <w:t xml:space="preserve"> (2018).</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numPr>
          <w:ilvl w:val="0"/>
          <w:numId w:val="83"/>
        </w:numPr>
        <w:spacing w:after="0" w:line="360" w:lineRule="auto"/>
        <w:ind w:left="2736" w:hanging="935"/>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Psicología del color</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Dondis</w:t>
      </w:r>
      <w:proofErr w:type="spellEnd"/>
      <w:r>
        <w:rPr>
          <w:rFonts w:ascii="Times New Roman" w:eastAsia="Times New Roman" w:hAnsi="Times New Roman" w:cs="Times New Roman"/>
          <w:color w:val="000000"/>
          <w:sz w:val="24"/>
        </w:rPr>
        <w:t xml:space="preserve"> (1988), define el color como una forma de expresión que suele estar asociada a distintos estados de ánimo y a la comunicación visual, detalla que “el color está cargado de información y es una de las experiencias más penetrantes que todos tenemos en</w:t>
      </w:r>
      <w:r>
        <w:rPr>
          <w:rFonts w:ascii="Times New Roman" w:eastAsia="Times New Roman" w:hAnsi="Times New Roman" w:cs="Times New Roman"/>
          <w:color w:val="000000"/>
          <w:sz w:val="24"/>
        </w:rPr>
        <w:t xml:space="preserve"> común. Por tanto, constituye una valiosísima fuente de comunicadores visuales”.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Los colores tienen diferentes significados dentro de las distintas culturas o regiones, Itten (1997) puntualiza al respecto que “en los estilos históricos, algunos pueblos ha</w:t>
      </w:r>
      <w:r>
        <w:rPr>
          <w:rFonts w:ascii="Times New Roman" w:eastAsia="Times New Roman" w:hAnsi="Times New Roman" w:cs="Times New Roman"/>
          <w:color w:val="000000"/>
          <w:sz w:val="24"/>
        </w:rPr>
        <w:t xml:space="preserve">n empleado los colores únicamente como valor simbólico utilizándolos ya para simbolizar las diversas clases sociales o castas…”.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Ejemplifica que, en la cultura China, el amarillo, era reservado exclusivamente para el emperador, también describe que en es</w:t>
      </w:r>
      <w:r>
        <w:rPr>
          <w:rFonts w:ascii="Times New Roman" w:eastAsia="Times New Roman" w:hAnsi="Times New Roman" w:cs="Times New Roman"/>
          <w:color w:val="000000"/>
          <w:sz w:val="24"/>
        </w:rPr>
        <w:t xml:space="preserve">e mismo país el color para guardar luto era el blanco, ya que la luz guía al alma del difunto a los cielos.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Itten describe que la iglesia católica suele organizar su jerarquía sacerdotal entre los colores púrpura y el blanco. Y afirma que durante la époc</w:t>
      </w:r>
      <w:r>
        <w:rPr>
          <w:rFonts w:ascii="Times New Roman" w:eastAsia="Times New Roman" w:hAnsi="Times New Roman" w:cs="Times New Roman"/>
          <w:color w:val="000000"/>
          <w:sz w:val="24"/>
        </w:rPr>
        <w:t xml:space="preserve">a precolombina cuando los pintores mexicanos usaban el color rojo en las prendas de vestir de algún personaje, esto hacía referencia directa a que la persona era hijo del dios de la tierra </w:t>
      </w:r>
      <w:proofErr w:type="spellStart"/>
      <w:r>
        <w:rPr>
          <w:rFonts w:ascii="Times New Roman" w:eastAsia="Times New Roman" w:hAnsi="Times New Roman" w:cs="Times New Roman"/>
          <w:color w:val="000000"/>
          <w:sz w:val="24"/>
        </w:rPr>
        <w:t>Xipe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Totec</w:t>
      </w:r>
      <w:proofErr w:type="spellEnd"/>
      <w:r>
        <w:rPr>
          <w:rFonts w:ascii="Times New Roman" w:eastAsia="Times New Roman" w:hAnsi="Times New Roman" w:cs="Times New Roman"/>
          <w:color w:val="000000"/>
          <w:sz w:val="24"/>
        </w:rPr>
        <w:t>, que representaba nacimiento, juventud y primavera.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De </w:t>
      </w:r>
      <w:r>
        <w:rPr>
          <w:rFonts w:ascii="Times New Roman" w:eastAsia="Times New Roman" w:hAnsi="Times New Roman" w:cs="Times New Roman"/>
          <w:color w:val="000000"/>
          <w:sz w:val="24"/>
        </w:rPr>
        <w:t xml:space="preserve">esta manera los colores siempre han sido utilizados para dar sentido simbólico, jerárquico, ideológico o estético a las emociones humanas. Los colores tienen efectos directos en las reacciones o sensaciones que pueda tener un individuo.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Por su parte, Zap</w:t>
      </w:r>
      <w:r>
        <w:rPr>
          <w:rFonts w:ascii="Times New Roman" w:eastAsia="Times New Roman" w:hAnsi="Times New Roman" w:cs="Times New Roman"/>
          <w:color w:val="000000"/>
          <w:sz w:val="24"/>
        </w:rPr>
        <w:t>paterra (2008), destaca que el color puede emplearse para destacar algunos puntos importantes de las publicaciones, pero hay que estar atentos al contexto cultural para emplearlo de manera correcta. Detalla que, por ejemplo, el color rojo da mensajes difer</w:t>
      </w:r>
      <w:r>
        <w:rPr>
          <w:rFonts w:ascii="Times New Roman" w:eastAsia="Times New Roman" w:hAnsi="Times New Roman" w:cs="Times New Roman"/>
          <w:color w:val="000000"/>
          <w:sz w:val="24"/>
        </w:rPr>
        <w:t>entes cuando los usamos para el mercado de Occidente (expresa amor), totalmente opuesto a lo que transmite en el mercado consumista de Sudáfrica (expresa sangre o desgracia).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La autora determina que, aunque algunos colores se encuentren estrechamente rela</w:t>
      </w:r>
      <w:r>
        <w:rPr>
          <w:rFonts w:ascii="Times New Roman" w:eastAsia="Times New Roman" w:hAnsi="Times New Roman" w:cs="Times New Roman"/>
          <w:color w:val="000000"/>
          <w:sz w:val="24"/>
        </w:rPr>
        <w:t>cionados a una cultura o determinen algunos significados políticos, usar el color para vender una publicación es un arma de doble filo, ya que las asociaciones que provocan los colores están sujetas a una infinidad de factores que no garantizan el éxito. E</w:t>
      </w:r>
      <w:r>
        <w:rPr>
          <w:rFonts w:ascii="Times New Roman" w:eastAsia="Times New Roman" w:hAnsi="Times New Roman" w:cs="Times New Roman"/>
          <w:color w:val="000000"/>
          <w:sz w:val="24"/>
        </w:rPr>
        <w:t>n este caso el color ayudaría a categorizar el producto más no a venderlo.</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keepNext/>
        <w:keepLines/>
        <w:numPr>
          <w:ilvl w:val="0"/>
          <w:numId w:val="84"/>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DISEÑO WEB</w:t>
      </w:r>
    </w:p>
    <w:p w:rsidR="0083179F" w:rsidRDefault="0083179F">
      <w:pPr>
        <w:spacing w:after="0" w:line="360" w:lineRule="auto"/>
        <w:jc w:val="both"/>
        <w:rPr>
          <w:rFonts w:ascii="Times New Roman" w:eastAsia="Times New Roman" w:hAnsi="Times New Roman" w:cs="Times New Roman"/>
          <w:b/>
          <w:color w:val="000000"/>
        </w:rPr>
      </w:pPr>
    </w:p>
    <w:p w:rsidR="0083179F" w:rsidRDefault="0046658D">
      <w:pPr>
        <w:numPr>
          <w:ilvl w:val="0"/>
          <w:numId w:val="85"/>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Definición del concepto</w:t>
      </w:r>
    </w:p>
    <w:p w:rsidR="0083179F" w:rsidRDefault="0083179F">
      <w:pPr>
        <w:spacing w:after="0" w:line="360" w:lineRule="auto"/>
        <w:ind w:left="42"/>
        <w:jc w:val="both"/>
        <w:rPr>
          <w:rFonts w:ascii="Times New Roman" w:eastAsia="Times New Roman" w:hAnsi="Times New Roman" w:cs="Times New Roman"/>
          <w:color w:val="000000"/>
          <w:sz w:val="24"/>
        </w:rPr>
      </w:pPr>
    </w:p>
    <w:p w:rsidR="0083179F" w:rsidRDefault="0046658D">
      <w:pPr>
        <w:spacing w:after="0" w:line="360" w:lineRule="auto"/>
        <w:ind w:left="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 xml:space="preserve">El diseño web es la disciplina bajo la cual nos apoyamos para diseñar, planificar y mantener un sitio web. Es la rama que busca juntar la funcionalidad y el diseño de una buena publicación digital para hacerla llegar a su público de manera eficiente. </w:t>
      </w:r>
    </w:p>
    <w:p w:rsidR="0083179F" w:rsidRDefault="0083179F">
      <w:pPr>
        <w:spacing w:after="0" w:line="360" w:lineRule="auto"/>
        <w:ind w:left="42"/>
        <w:jc w:val="both"/>
        <w:rPr>
          <w:rFonts w:ascii="Times New Roman" w:eastAsia="Times New Roman" w:hAnsi="Times New Roman" w:cs="Times New Roman"/>
          <w:b/>
          <w:color w:val="000000"/>
          <w:sz w:val="24"/>
        </w:rPr>
      </w:pPr>
    </w:p>
    <w:p w:rsidR="0083179F" w:rsidRDefault="0046658D">
      <w:pPr>
        <w:numPr>
          <w:ilvl w:val="0"/>
          <w:numId w:val="86"/>
        </w:numPr>
        <w:spacing w:after="0" w:line="360" w:lineRule="auto"/>
        <w:ind w:left="2232" w:hanging="792"/>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Características</w:t>
      </w:r>
    </w:p>
    <w:p w:rsidR="0083179F" w:rsidRDefault="0083179F">
      <w:pPr>
        <w:spacing w:after="0" w:line="360" w:lineRule="auto"/>
        <w:ind w:left="1440"/>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Las características fundamentales del diseño web son las ya antes mencionadas en el punto 2.2.2.3.2: la interactividad, la navegabilidad, el multimedia y la </w:t>
      </w:r>
      <w:proofErr w:type="spellStart"/>
      <w:r>
        <w:rPr>
          <w:rFonts w:ascii="Times New Roman" w:eastAsia="Times New Roman" w:hAnsi="Times New Roman" w:cs="Times New Roman"/>
          <w:color w:val="000000"/>
          <w:sz w:val="24"/>
        </w:rPr>
        <w:t>hipertextualidad</w:t>
      </w:r>
      <w:proofErr w:type="spellEnd"/>
      <w:r>
        <w:rPr>
          <w:rFonts w:ascii="Times New Roman" w:eastAsia="Times New Roman" w:hAnsi="Times New Roman" w:cs="Times New Roman"/>
          <w:color w:val="000000"/>
          <w:sz w:val="24"/>
        </w:rPr>
        <w:t>.</w:t>
      </w:r>
    </w:p>
    <w:p w:rsidR="0083179F" w:rsidRDefault="0083179F">
      <w:pPr>
        <w:tabs>
          <w:tab w:val="left" w:pos="709"/>
        </w:tabs>
        <w:spacing w:after="0" w:line="360" w:lineRule="auto"/>
        <w:jc w:val="both"/>
        <w:rPr>
          <w:rFonts w:ascii="Times New Roman" w:eastAsia="Times New Roman" w:hAnsi="Times New Roman" w:cs="Times New Roman"/>
          <w:color w:val="000000"/>
          <w:sz w:val="28"/>
        </w:rPr>
      </w:pPr>
    </w:p>
    <w:p w:rsidR="0083179F" w:rsidRDefault="0046658D">
      <w:pPr>
        <w:spacing w:after="160"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83179F" w:rsidRDefault="0083179F">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46658D" w:rsidRDefault="0046658D">
      <w:pPr>
        <w:spacing w:after="160" w:line="259" w:lineRule="auto"/>
        <w:rPr>
          <w:rFonts w:ascii="Times New Roman" w:eastAsia="Times New Roman" w:hAnsi="Times New Roman" w:cs="Times New Roman"/>
          <w:color w:val="000000"/>
          <w:sz w:val="28"/>
        </w:rPr>
      </w:pPr>
    </w:p>
    <w:p w:rsidR="0083179F" w:rsidRDefault="0046658D">
      <w:pPr>
        <w:spacing w:after="0" w:line="360" w:lineRule="auto"/>
        <w:jc w:val="center"/>
        <w:rPr>
          <w:rFonts w:ascii="Times New Roman" w:eastAsia="Times New Roman" w:hAnsi="Times New Roman" w:cs="Times New Roman"/>
          <w:b/>
          <w:i/>
          <w:color w:val="000000"/>
          <w:sz w:val="28"/>
        </w:rPr>
      </w:pPr>
      <w:r>
        <w:rPr>
          <w:rFonts w:ascii="Times New Roman" w:eastAsia="Times New Roman" w:hAnsi="Times New Roman" w:cs="Times New Roman"/>
          <w:b/>
          <w:i/>
          <w:color w:val="000000"/>
          <w:sz w:val="28"/>
        </w:rPr>
        <w:lastRenderedPageBreak/>
        <w:t>CAPÍTULO III</w:t>
      </w:r>
    </w:p>
    <w:p w:rsidR="0083179F" w:rsidRDefault="0046658D">
      <w:pPr>
        <w:spacing w:after="0" w:line="360" w:lineRule="auto"/>
        <w:jc w:val="center"/>
        <w:rPr>
          <w:rFonts w:ascii="Times New Roman" w:eastAsia="Times New Roman" w:hAnsi="Times New Roman" w:cs="Times New Roman"/>
          <w:b/>
          <w:i/>
          <w:color w:val="000000"/>
          <w:sz w:val="28"/>
        </w:rPr>
      </w:pPr>
      <w:r>
        <w:rPr>
          <w:rFonts w:ascii="Times New Roman" w:eastAsia="Times New Roman" w:hAnsi="Times New Roman" w:cs="Times New Roman"/>
          <w:b/>
          <w:i/>
          <w:color w:val="000000"/>
          <w:sz w:val="28"/>
        </w:rPr>
        <w:t>MARCO METODOLÓGICO</w:t>
      </w:r>
    </w:p>
    <w:p w:rsidR="0083179F" w:rsidRDefault="0083179F">
      <w:pPr>
        <w:spacing w:after="0" w:line="360" w:lineRule="auto"/>
        <w:jc w:val="center"/>
        <w:rPr>
          <w:rFonts w:ascii="Times New Roman" w:eastAsia="Times New Roman" w:hAnsi="Times New Roman" w:cs="Times New Roman"/>
          <w:color w:val="000000"/>
          <w:sz w:val="28"/>
        </w:rPr>
      </w:pPr>
    </w:p>
    <w:p w:rsidR="0083179F" w:rsidRDefault="0046658D">
      <w:pPr>
        <w:spacing w:after="0" w:line="360" w:lineRule="auto"/>
        <w:ind w:firstLine="708"/>
        <w:jc w:val="both"/>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 xml:space="preserve">Los métodos empleados para la realización de este trabajo de grado fueron los establecidos por Fidias G. Arias en la 5ta edición de la guía para la elaboración de un </w:t>
      </w:r>
      <w:r>
        <w:rPr>
          <w:rFonts w:ascii="Times New Roman" w:eastAsia="Times New Roman" w:hAnsi="Times New Roman" w:cs="Times New Roman"/>
          <w:i/>
          <w:color w:val="000000"/>
          <w:sz w:val="24"/>
        </w:rPr>
        <w:t>Proyecto de investigación</w:t>
      </w:r>
      <w:r>
        <w:rPr>
          <w:rFonts w:ascii="Times New Roman" w:eastAsia="Times New Roman" w:hAnsi="Times New Roman" w:cs="Times New Roman"/>
          <w:color w:val="000000"/>
          <w:sz w:val="24"/>
        </w:rPr>
        <w:t xml:space="preserve"> (2006) y en contenido pedagógico de La UPEL (2006), en su </w:t>
      </w:r>
      <w:r>
        <w:rPr>
          <w:rFonts w:ascii="Times New Roman" w:eastAsia="Times New Roman" w:hAnsi="Times New Roman" w:cs="Times New Roman"/>
          <w:i/>
          <w:color w:val="000000"/>
          <w:sz w:val="24"/>
        </w:rPr>
        <w:t>Manual</w:t>
      </w:r>
      <w:r>
        <w:rPr>
          <w:rFonts w:ascii="Times New Roman" w:eastAsia="Times New Roman" w:hAnsi="Times New Roman" w:cs="Times New Roman"/>
          <w:i/>
          <w:color w:val="000000"/>
          <w:sz w:val="24"/>
        </w:rPr>
        <w:t xml:space="preserve"> de Trabajos de Grado de Especialización y Maestría y Tesis Doctorales.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 este capítulo se desarrollará el diseño de la investigación, es decir, explicaremos todos los procedimientos que fueron utilizados para lograr la realización y culminación exitosa </w:t>
      </w:r>
      <w:r>
        <w:rPr>
          <w:rFonts w:ascii="Times New Roman" w:eastAsia="Times New Roman" w:hAnsi="Times New Roman" w:cs="Times New Roman"/>
          <w:color w:val="000000"/>
          <w:sz w:val="24"/>
        </w:rPr>
        <w:t>de esta investigación. Se explicará el nivel, el diseño, las técnicas y herramientas que fueron utilizadas para encontrar, generar y clasificar la información que contiene este trabajo de grado.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numPr>
          <w:ilvl w:val="0"/>
          <w:numId w:val="87"/>
        </w:numPr>
        <w:spacing w:after="0" w:line="360" w:lineRule="auto"/>
        <w:ind w:left="792" w:hanging="792"/>
        <w:jc w:val="both"/>
        <w:rPr>
          <w:rFonts w:ascii="Calibri" w:eastAsia="Calibri" w:hAnsi="Calibri" w:cs="Calibri"/>
          <w:b/>
          <w:color w:val="000000"/>
          <w:sz w:val="24"/>
        </w:rPr>
      </w:pPr>
      <w:r>
        <w:rPr>
          <w:rFonts w:ascii="Calibri" w:eastAsia="Calibri" w:hAnsi="Calibri" w:cs="Calibri"/>
          <w:b/>
          <w:color w:val="000000"/>
          <w:sz w:val="24"/>
        </w:rPr>
        <w:t>Nivel de la investigación</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Arias (2006), define que </w:t>
      </w:r>
      <w:r>
        <w:rPr>
          <w:rFonts w:ascii="Times New Roman" w:eastAsia="Times New Roman" w:hAnsi="Times New Roman" w:cs="Times New Roman"/>
          <w:i/>
          <w:color w:val="000000"/>
          <w:sz w:val="24"/>
        </w:rPr>
        <w:t>“el nivel de investigación se refiere al grado de profundidad con que se aborda un fenómeno u objeto de estudio”.</w:t>
      </w:r>
      <w:r>
        <w:rPr>
          <w:rFonts w:ascii="Times New Roman" w:eastAsia="Times New Roman" w:hAnsi="Times New Roman" w:cs="Times New Roman"/>
          <w:color w:val="000000"/>
          <w:sz w:val="24"/>
        </w:rPr>
        <w:t xml:space="preserve"> (pág. 23). Indica el mismo autor (2006), que la investigación puede ubicarse dentro de los niveles exploratorio, descriptivo y explicativo.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Por los rasgos determinantes de esta investigación podemos definir que se ubica dentro del nivel descriptivo, Arias (2006), define que </w:t>
      </w:r>
      <w:r>
        <w:rPr>
          <w:rFonts w:ascii="Times New Roman" w:eastAsia="Times New Roman" w:hAnsi="Times New Roman" w:cs="Times New Roman"/>
          <w:i/>
          <w:color w:val="000000"/>
          <w:sz w:val="24"/>
        </w:rPr>
        <w:t>“la investigación descriptiva consiste en la caracterización de un hecho, fenómeno, individuo o grupo, con el fin de esta</w:t>
      </w:r>
      <w:r>
        <w:rPr>
          <w:rFonts w:ascii="Times New Roman" w:eastAsia="Times New Roman" w:hAnsi="Times New Roman" w:cs="Times New Roman"/>
          <w:i/>
          <w:color w:val="000000"/>
          <w:sz w:val="24"/>
        </w:rPr>
        <w:t>blecer su estructura o comportamiento (…)”</w:t>
      </w:r>
      <w:r>
        <w:rPr>
          <w:rFonts w:ascii="Times New Roman" w:eastAsia="Times New Roman" w:hAnsi="Times New Roman" w:cs="Times New Roman"/>
          <w:color w:val="000000"/>
          <w:sz w:val="24"/>
        </w:rPr>
        <w:t xml:space="preserve"> (pág. 24).</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De acuerdo a esta tipología, el nivel descriptivo se adapta perfectamente a la elaboración de este trabajo de grado, ya que durante su proceso de elaboración desarrollamos, identificamos, clasificamos </w:t>
      </w:r>
      <w:r>
        <w:rPr>
          <w:rFonts w:ascii="Times New Roman" w:eastAsia="Times New Roman" w:hAnsi="Times New Roman" w:cs="Times New Roman"/>
          <w:color w:val="000000"/>
          <w:sz w:val="24"/>
        </w:rPr>
        <w:t>y describimos toda la información obtenida sobre la gastronomía en Venezuela, específicamente la gastronomía en la ciudad de Maracay, estado Aragua.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numPr>
          <w:ilvl w:val="0"/>
          <w:numId w:val="88"/>
        </w:numPr>
        <w:spacing w:after="0" w:line="360" w:lineRule="auto"/>
        <w:ind w:left="792" w:hanging="792"/>
        <w:jc w:val="both"/>
        <w:rPr>
          <w:rFonts w:ascii="Calibri" w:eastAsia="Calibri" w:hAnsi="Calibri" w:cs="Calibri"/>
          <w:b/>
          <w:color w:val="000000"/>
          <w:sz w:val="24"/>
        </w:rPr>
      </w:pPr>
      <w:r>
        <w:rPr>
          <w:rFonts w:ascii="Calibri" w:eastAsia="Calibri" w:hAnsi="Calibri" w:cs="Calibri"/>
          <w:b/>
          <w:color w:val="000000"/>
          <w:sz w:val="24"/>
        </w:rPr>
        <w:lastRenderedPageBreak/>
        <w:t>Diseño de la investigación</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Para realizar el diseño correcto de un producto profesional es necesario estab</w:t>
      </w:r>
      <w:r>
        <w:rPr>
          <w:rFonts w:ascii="Times New Roman" w:eastAsia="Times New Roman" w:hAnsi="Times New Roman" w:cs="Times New Roman"/>
          <w:color w:val="000000"/>
          <w:sz w:val="24"/>
        </w:rPr>
        <w:t xml:space="preserve">lecer y aclarar los parámetros bajo los que se regirá el investigador a la hora de confeccionar el producto final. Es decir, el diseño es la parte más importante a la hora de elaborar la estructura de una revista digital.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 investigación está orientada </w:t>
      </w:r>
      <w:r>
        <w:rPr>
          <w:rFonts w:ascii="Times New Roman" w:eastAsia="Times New Roman" w:hAnsi="Times New Roman" w:cs="Times New Roman"/>
          <w:color w:val="000000"/>
          <w:sz w:val="24"/>
        </w:rPr>
        <w:t>a diseñar y producir una revista digital sobre los lugares gastronómicos más resaltantes de la ciudad de Maracay, estado Aragua. Para alcanzar el objetivo de crear la primera edición de la revista se requirió investigar sobre gastronomía y su movimiento cu</w:t>
      </w:r>
      <w:r>
        <w:rPr>
          <w:rFonts w:ascii="Times New Roman" w:eastAsia="Times New Roman" w:hAnsi="Times New Roman" w:cs="Times New Roman"/>
          <w:color w:val="000000"/>
          <w:sz w:val="24"/>
        </w:rPr>
        <w:t>ltural desde lo macro a la micro, es decir, desde la gastronomía venezolana hasta la maracayera, se elaboraron pautas estilísticas y editoriales para cumplir con los requerimientos mínimos establecidos para realizar una revista visualmente agradable y atra</w:t>
      </w:r>
      <w:r>
        <w:rPr>
          <w:rFonts w:ascii="Times New Roman" w:eastAsia="Times New Roman" w:hAnsi="Times New Roman" w:cs="Times New Roman"/>
          <w:color w:val="000000"/>
          <w:sz w:val="24"/>
        </w:rPr>
        <w:t>ctiva.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diseño que se definió para este producto profesional y digital fue el de Proyecto Factible. La UPEL (2006), dentro de su </w:t>
      </w:r>
      <w:r>
        <w:rPr>
          <w:rFonts w:ascii="Times New Roman" w:eastAsia="Times New Roman" w:hAnsi="Times New Roman" w:cs="Times New Roman"/>
          <w:i/>
          <w:color w:val="000000"/>
          <w:sz w:val="24"/>
        </w:rPr>
        <w:t>Manual de Trabajos de Grado de Especialización y Maestría y Tesis Doctorales</w:t>
      </w:r>
      <w:r>
        <w:rPr>
          <w:rFonts w:ascii="Times New Roman" w:eastAsia="Times New Roman" w:hAnsi="Times New Roman" w:cs="Times New Roman"/>
          <w:color w:val="000000"/>
          <w:sz w:val="24"/>
        </w:rPr>
        <w:t>, define la modalidad de Proyecto Factible como:</w:t>
      </w:r>
      <w:r>
        <w:rPr>
          <w:rFonts w:ascii="Times New Roman" w:eastAsia="Times New Roman" w:hAnsi="Times New Roman" w:cs="Times New Roman"/>
          <w:color w:val="000000"/>
          <w:sz w:val="24"/>
        </w:rPr>
        <w:t xml:space="preserve"> </w:t>
      </w:r>
    </w:p>
    <w:p w:rsidR="0083179F" w:rsidRDefault="0083179F">
      <w:pPr>
        <w:spacing w:before="240" w:after="0" w:line="240" w:lineRule="auto"/>
        <w:ind w:firstLine="708"/>
        <w:jc w:val="both"/>
        <w:rPr>
          <w:rFonts w:ascii="Times New Roman" w:eastAsia="Times New Roman" w:hAnsi="Times New Roman" w:cs="Times New Roman"/>
          <w:color w:val="000000"/>
          <w:sz w:val="24"/>
        </w:rPr>
      </w:pPr>
    </w:p>
    <w:p w:rsidR="0083179F" w:rsidRDefault="0083179F">
      <w:pPr>
        <w:spacing w:before="240" w:after="0" w:line="240" w:lineRule="auto"/>
        <w:ind w:firstLine="708"/>
        <w:jc w:val="both"/>
        <w:rPr>
          <w:rFonts w:ascii="Times New Roman" w:eastAsia="Times New Roman" w:hAnsi="Times New Roman" w:cs="Times New Roman"/>
          <w:color w:val="000000"/>
          <w:sz w:val="24"/>
        </w:rPr>
      </w:pPr>
    </w:p>
    <w:p w:rsidR="0083179F" w:rsidRDefault="0046658D">
      <w:pPr>
        <w:spacing w:after="0" w:line="240" w:lineRule="auto"/>
        <w:ind w:left="1418" w:right="167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Proyecto Factible consiste en la investigación, elaboración y desarrollo de una propuesta de un modelo operativo viable para solucionar problemas, requerimientos o necesidades de organizaciones o grupos sociales; puede referirse a la formulación de polí</w:t>
      </w:r>
      <w:r>
        <w:rPr>
          <w:rFonts w:ascii="Times New Roman" w:eastAsia="Times New Roman" w:hAnsi="Times New Roman" w:cs="Times New Roman"/>
          <w:color w:val="000000"/>
          <w:sz w:val="24"/>
        </w:rPr>
        <w:t>ticas, programas, tecnologías, métodos o procesos. El Proyecto debe tener apoyo en una investigación de tipo documental, de campo o un diseño que incluya ambas modalidades. (pág. 13).</w:t>
      </w:r>
    </w:p>
    <w:p w:rsidR="0083179F" w:rsidRDefault="0083179F">
      <w:pPr>
        <w:spacing w:after="0" w:line="240" w:lineRule="auto"/>
        <w:ind w:left="1418" w:right="1677"/>
        <w:jc w:val="both"/>
        <w:rPr>
          <w:rFonts w:ascii="Times New Roman" w:eastAsia="Times New Roman" w:hAnsi="Times New Roman" w:cs="Times New Roman"/>
          <w:color w:val="000000"/>
          <w:sz w:val="20"/>
        </w:rPr>
      </w:pPr>
    </w:p>
    <w:p w:rsidR="0083179F" w:rsidRDefault="0083179F">
      <w:pPr>
        <w:spacing w:after="0" w:line="240" w:lineRule="auto"/>
        <w:ind w:right="1677"/>
        <w:jc w:val="both"/>
        <w:rPr>
          <w:rFonts w:ascii="Times New Roman" w:eastAsia="Times New Roman" w:hAnsi="Times New Roman" w:cs="Times New Roman"/>
          <w:color w:val="000000"/>
          <w:sz w:val="20"/>
        </w:rPr>
      </w:pPr>
    </w:p>
    <w:p w:rsidR="0083179F" w:rsidRDefault="0083179F">
      <w:pPr>
        <w:spacing w:after="0" w:line="240" w:lineRule="auto"/>
        <w:ind w:left="1418" w:right="1677"/>
        <w:jc w:val="both"/>
        <w:rPr>
          <w:rFonts w:ascii="Times New Roman" w:eastAsia="Times New Roman" w:hAnsi="Times New Roman" w:cs="Times New Roman"/>
          <w:color w:val="000000"/>
          <w:sz w:val="20"/>
        </w:rPr>
      </w:pPr>
    </w:p>
    <w:p w:rsidR="0083179F" w:rsidRDefault="0083179F">
      <w:pPr>
        <w:spacing w:after="0" w:line="240" w:lineRule="auto"/>
        <w:ind w:left="1418" w:right="1677"/>
        <w:jc w:val="both"/>
        <w:rPr>
          <w:rFonts w:ascii="Times New Roman" w:eastAsia="Times New Roman" w:hAnsi="Times New Roman" w:cs="Times New Roman"/>
          <w:color w:val="000000"/>
          <w:sz w:val="20"/>
        </w:rPr>
      </w:pPr>
    </w:p>
    <w:p w:rsidR="0083179F" w:rsidRDefault="0046658D">
      <w:pPr>
        <w:spacing w:before="240"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Este concepto plantea la realización de un proyecto o producto como </w:t>
      </w:r>
      <w:r>
        <w:rPr>
          <w:rFonts w:ascii="Times New Roman" w:eastAsia="Times New Roman" w:hAnsi="Times New Roman" w:cs="Times New Roman"/>
          <w:color w:val="000000"/>
          <w:sz w:val="24"/>
        </w:rPr>
        <w:t>factible y que va a abarcar un nicho de público o target que necesita ser atendido dentro del mercado que nuestro producto se desenvuelve.</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Por otra parte, tenemos que Arias (2006), define que </w:t>
      </w:r>
      <w:r>
        <w:rPr>
          <w:rFonts w:ascii="Times New Roman" w:eastAsia="Times New Roman" w:hAnsi="Times New Roman" w:cs="Times New Roman"/>
          <w:i/>
          <w:color w:val="000000"/>
          <w:sz w:val="24"/>
        </w:rPr>
        <w:t>“el diseño de investigación es la estrategia general que adopta</w:t>
      </w:r>
      <w:r>
        <w:rPr>
          <w:rFonts w:ascii="Times New Roman" w:eastAsia="Times New Roman" w:hAnsi="Times New Roman" w:cs="Times New Roman"/>
          <w:i/>
          <w:color w:val="000000"/>
          <w:sz w:val="24"/>
        </w:rPr>
        <w:t xml:space="preserve"> el investigador para responder al problema planteado (…)”</w:t>
      </w:r>
      <w:r>
        <w:rPr>
          <w:rFonts w:ascii="Times New Roman" w:eastAsia="Times New Roman" w:hAnsi="Times New Roman" w:cs="Times New Roman"/>
          <w:color w:val="000000"/>
          <w:sz w:val="24"/>
        </w:rPr>
        <w:t xml:space="preserve"> (pág. 26). El autor (2006) indica que existen tres tipos de diseño de investigación, entre los que destacan; documental, de campo y experimental.</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diseño de investigación que se adapta a nuestra investigación es el documental, este método se basa en apoyarse en fuentes secundarias para generar su contenido propio. Con mayor propiedad Arias (2006) describe que </w:t>
      </w:r>
      <w:r>
        <w:rPr>
          <w:rFonts w:ascii="Times New Roman" w:eastAsia="Times New Roman" w:hAnsi="Times New Roman" w:cs="Times New Roman"/>
          <w:i/>
          <w:color w:val="000000"/>
          <w:sz w:val="24"/>
        </w:rPr>
        <w:t xml:space="preserve">“es un proceso basado en la búsqueda, </w:t>
      </w:r>
      <w:r>
        <w:rPr>
          <w:rFonts w:ascii="Times New Roman" w:eastAsia="Times New Roman" w:hAnsi="Times New Roman" w:cs="Times New Roman"/>
          <w:i/>
          <w:color w:val="000000"/>
          <w:sz w:val="24"/>
        </w:rPr>
        <w:t xml:space="preserve">recuperación, análisis, critica e interpretación de datos secundarios, es decir, obtenidos y registradas por otros investigadores en fuentes documentales: impresas, audiovisuales o electrónicas (…)”. </w:t>
      </w:r>
      <w:r>
        <w:rPr>
          <w:rFonts w:ascii="Times New Roman" w:eastAsia="Times New Roman" w:hAnsi="Times New Roman" w:cs="Times New Roman"/>
          <w:color w:val="000000"/>
          <w:sz w:val="24"/>
        </w:rPr>
        <w:t>(pág. 27). Todo esto con el objetivo de realizar u obten</w:t>
      </w:r>
      <w:r>
        <w:rPr>
          <w:rFonts w:ascii="Times New Roman" w:eastAsia="Times New Roman" w:hAnsi="Times New Roman" w:cs="Times New Roman"/>
          <w:color w:val="000000"/>
          <w:sz w:val="24"/>
        </w:rPr>
        <w:t>er nuevos datos para futuros aportes para el tema.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Asimismo, la investigación documental es definida la UPEL (2006), como: </w:t>
      </w:r>
    </w:p>
    <w:p w:rsidR="0083179F" w:rsidRDefault="0083179F">
      <w:pPr>
        <w:spacing w:before="240" w:after="0" w:line="360" w:lineRule="auto"/>
        <w:ind w:left="1418" w:right="1938"/>
        <w:jc w:val="both"/>
        <w:rPr>
          <w:rFonts w:ascii="Times New Roman" w:eastAsia="Times New Roman" w:hAnsi="Times New Roman" w:cs="Times New Roman"/>
          <w:color w:val="000000"/>
          <w:sz w:val="20"/>
        </w:rPr>
      </w:pPr>
    </w:p>
    <w:p w:rsidR="0083179F" w:rsidRDefault="0083179F">
      <w:pPr>
        <w:spacing w:before="240" w:after="0" w:line="360" w:lineRule="auto"/>
        <w:ind w:left="1418" w:right="1938"/>
        <w:jc w:val="both"/>
        <w:rPr>
          <w:rFonts w:ascii="Times New Roman" w:eastAsia="Times New Roman" w:hAnsi="Times New Roman" w:cs="Times New Roman"/>
          <w:color w:val="000000"/>
          <w:sz w:val="24"/>
        </w:rPr>
      </w:pPr>
    </w:p>
    <w:p w:rsidR="0083179F" w:rsidRDefault="0046658D">
      <w:pPr>
        <w:spacing w:after="0" w:line="240" w:lineRule="auto"/>
        <w:ind w:left="1418" w:right="167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estudio de problemas con el propósito de ampliar y profundizar el conocimiento de su naturaleza, con apoyo, principalmente, en</w:t>
      </w:r>
      <w:r>
        <w:rPr>
          <w:rFonts w:ascii="Times New Roman" w:eastAsia="Times New Roman" w:hAnsi="Times New Roman" w:cs="Times New Roman"/>
          <w:color w:val="000000"/>
          <w:sz w:val="24"/>
        </w:rPr>
        <w:t xml:space="preserve"> trabajos previos, información y datos divulgados por medios impresos, audiovisuales o electrónicos. La originalidad del estudio se refleja en el enfoque, criterios, conceptualizaciones, reflexiones, conclusiones, recomendaciones y, en general, en el pensa</w:t>
      </w:r>
      <w:r>
        <w:rPr>
          <w:rFonts w:ascii="Times New Roman" w:eastAsia="Times New Roman" w:hAnsi="Times New Roman" w:cs="Times New Roman"/>
          <w:color w:val="000000"/>
          <w:sz w:val="24"/>
        </w:rPr>
        <w:t>miento del autor. (pág. 12).</w:t>
      </w:r>
    </w:p>
    <w:p w:rsidR="0083179F" w:rsidRDefault="0083179F">
      <w:pPr>
        <w:spacing w:before="240" w:after="0" w:line="360" w:lineRule="auto"/>
        <w:ind w:right="1938"/>
        <w:jc w:val="both"/>
        <w:rPr>
          <w:rFonts w:ascii="Times New Roman" w:eastAsia="Times New Roman" w:hAnsi="Times New Roman" w:cs="Times New Roman"/>
          <w:color w:val="000000"/>
          <w:sz w:val="20"/>
        </w:rPr>
      </w:pPr>
    </w:p>
    <w:p w:rsidR="0083179F" w:rsidRDefault="0083179F">
      <w:pPr>
        <w:spacing w:before="240" w:after="0" w:line="360" w:lineRule="auto"/>
        <w:ind w:right="1938"/>
        <w:jc w:val="both"/>
        <w:rPr>
          <w:rFonts w:ascii="Times New Roman" w:eastAsia="Times New Roman" w:hAnsi="Times New Roman" w:cs="Times New Roman"/>
          <w:color w:val="000000"/>
          <w:sz w:val="20"/>
        </w:rPr>
      </w:pPr>
    </w:p>
    <w:p w:rsidR="0083179F" w:rsidRDefault="0046658D">
      <w:pPr>
        <w:spacing w:after="0" w:line="360" w:lineRule="auto"/>
        <w:ind w:right="-4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Lo que refiera a que la consulta de fuentes bibliográficas permite generar un análisis más amplio del tema, teniendo el apoyo de fuentes secundarias que hacen segmentar contenido denso de manera resumida y simple.</w:t>
      </w:r>
    </w:p>
    <w:p w:rsidR="0083179F" w:rsidRDefault="0083179F">
      <w:pPr>
        <w:spacing w:after="0" w:line="360" w:lineRule="auto"/>
        <w:ind w:right="-46"/>
        <w:jc w:val="both"/>
        <w:rPr>
          <w:rFonts w:ascii="Times New Roman" w:eastAsia="Times New Roman" w:hAnsi="Times New Roman" w:cs="Times New Roman"/>
          <w:color w:val="000000"/>
          <w:sz w:val="24"/>
        </w:rPr>
      </w:pPr>
    </w:p>
    <w:p w:rsidR="0083179F" w:rsidRDefault="0046658D">
      <w:pPr>
        <w:spacing w:after="0" w:line="360" w:lineRule="auto"/>
        <w:ind w:right="-4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En resumen, luego de definir el nivel y el diseño, podemos afirmar que este trabajo de grado posee un nivel descriptivo con una modalidad documental, lo que permitirá generar un contenido justificable y generará un proyecto de operación factible para resol</w:t>
      </w:r>
      <w:r>
        <w:rPr>
          <w:rFonts w:ascii="Times New Roman" w:eastAsia="Times New Roman" w:hAnsi="Times New Roman" w:cs="Times New Roman"/>
          <w:color w:val="000000"/>
          <w:sz w:val="24"/>
        </w:rPr>
        <w:t>ver una carencia comunicacional con un producto profesional.</w:t>
      </w:r>
    </w:p>
    <w:p w:rsidR="0083179F" w:rsidRDefault="0083179F">
      <w:pPr>
        <w:spacing w:after="0" w:line="360" w:lineRule="auto"/>
        <w:ind w:right="-46"/>
        <w:jc w:val="both"/>
        <w:rPr>
          <w:rFonts w:ascii="Times New Roman" w:eastAsia="Times New Roman" w:hAnsi="Times New Roman" w:cs="Times New Roman"/>
          <w:color w:val="000000"/>
          <w:sz w:val="24"/>
        </w:rPr>
      </w:pPr>
    </w:p>
    <w:p w:rsidR="0083179F" w:rsidRDefault="0046658D">
      <w:pPr>
        <w:keepNext/>
        <w:numPr>
          <w:ilvl w:val="0"/>
          <w:numId w:val="89"/>
        </w:numPr>
        <w:spacing w:after="0" w:line="360" w:lineRule="auto"/>
        <w:ind w:left="792" w:hanging="792"/>
        <w:jc w:val="both"/>
        <w:rPr>
          <w:rFonts w:ascii="Calibri" w:eastAsia="Calibri" w:hAnsi="Calibri" w:cs="Calibri"/>
          <w:b/>
          <w:color w:val="000000"/>
          <w:sz w:val="28"/>
        </w:rPr>
      </w:pPr>
      <w:r>
        <w:rPr>
          <w:rFonts w:ascii="Calibri" w:eastAsia="Calibri" w:hAnsi="Calibri" w:cs="Calibri"/>
          <w:b/>
          <w:color w:val="000000"/>
          <w:sz w:val="28"/>
        </w:rPr>
        <w:t>Técnicas e instrumentos de recolección de información</w:t>
      </w:r>
    </w:p>
    <w:p w:rsidR="0083179F" w:rsidRDefault="0083179F">
      <w:pPr>
        <w:tabs>
          <w:tab w:val="left" w:pos="709"/>
        </w:tabs>
        <w:spacing w:after="0" w:line="360" w:lineRule="auto"/>
        <w:ind w:left="792"/>
        <w:jc w:val="both"/>
        <w:rPr>
          <w:rFonts w:ascii="Times New Roman" w:eastAsia="Times New Roman" w:hAnsi="Times New Roman" w:cs="Times New Roman"/>
          <w:color w:val="000000"/>
          <w:sz w:val="24"/>
        </w:rPr>
      </w:pPr>
    </w:p>
    <w:p w:rsidR="0083179F" w:rsidRDefault="0046658D">
      <w:pPr>
        <w:tabs>
          <w:tab w:val="left" w:pos="709"/>
        </w:tab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Para lograr la realización eficiente de un trabajo de grado es necesario emplear una serie de herramientas que ayuden a recopilar y a clas</w:t>
      </w:r>
      <w:r>
        <w:rPr>
          <w:rFonts w:ascii="Times New Roman" w:eastAsia="Times New Roman" w:hAnsi="Times New Roman" w:cs="Times New Roman"/>
          <w:color w:val="000000"/>
          <w:sz w:val="24"/>
        </w:rPr>
        <w:t>ificar la información obtenida por el investigador.</w:t>
      </w:r>
    </w:p>
    <w:p w:rsidR="0083179F" w:rsidRDefault="0046658D">
      <w:pPr>
        <w:tabs>
          <w:tab w:val="left" w:pos="709"/>
        </w:tab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83179F" w:rsidRDefault="0046658D">
      <w:pPr>
        <w:tabs>
          <w:tab w:val="left" w:pos="709"/>
        </w:tab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Arias (2006) define que una técnica es todo aquel procedimiento mediante el cual podemos obtener datos o información sobre nuestro tema de investigación. (pág. 67). Además, el autor (2006) se dedica a </w:t>
      </w:r>
      <w:r>
        <w:rPr>
          <w:rFonts w:ascii="Times New Roman" w:eastAsia="Times New Roman" w:hAnsi="Times New Roman" w:cs="Times New Roman"/>
          <w:color w:val="000000"/>
          <w:sz w:val="24"/>
        </w:rPr>
        <w:t>definir que las principales técnicas son el análisis documental y de contenido dentro de las investigaciones de tipo documental. (pág. 68).</w:t>
      </w:r>
    </w:p>
    <w:p w:rsidR="0083179F" w:rsidRDefault="0083179F">
      <w:pPr>
        <w:tabs>
          <w:tab w:val="left" w:pos="709"/>
        </w:tabs>
        <w:spacing w:after="0" w:line="360" w:lineRule="auto"/>
        <w:jc w:val="both"/>
        <w:rPr>
          <w:rFonts w:ascii="Times New Roman" w:eastAsia="Times New Roman" w:hAnsi="Times New Roman" w:cs="Times New Roman"/>
          <w:color w:val="000000"/>
          <w:sz w:val="24"/>
        </w:rPr>
      </w:pPr>
    </w:p>
    <w:p w:rsidR="0083179F" w:rsidRDefault="0046658D">
      <w:pPr>
        <w:tabs>
          <w:tab w:val="left" w:pos="709"/>
        </w:tab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La naturaleza de nuestra investigación nos orienta a la utilización de técnicas del análisis documental, ya que nu</w:t>
      </w:r>
      <w:r>
        <w:rPr>
          <w:rFonts w:ascii="Times New Roman" w:eastAsia="Times New Roman" w:hAnsi="Times New Roman" w:cs="Times New Roman"/>
          <w:color w:val="000000"/>
          <w:sz w:val="24"/>
        </w:rPr>
        <w:t>estros principales instrumentos de trabajo fueron fichas para lograr clasificar y segmentar los contenidos existentes sobre la gastronomía de la ciudad de Maracay. Asimismo, fueron requeridos soportes y unidades de almacenaje, junto a un computador portáti</w:t>
      </w:r>
      <w:r>
        <w:rPr>
          <w:rFonts w:ascii="Times New Roman" w:eastAsia="Times New Roman" w:hAnsi="Times New Roman" w:cs="Times New Roman"/>
          <w:color w:val="000000"/>
          <w:sz w:val="24"/>
        </w:rPr>
        <w:t xml:space="preserve">l para lograr guardar, y posteriormente, generar el diseño de la revista. </w:t>
      </w:r>
    </w:p>
    <w:p w:rsidR="0083179F" w:rsidRDefault="0083179F">
      <w:pPr>
        <w:tabs>
          <w:tab w:val="left" w:pos="709"/>
        </w:tabs>
        <w:spacing w:after="0" w:line="360" w:lineRule="auto"/>
        <w:jc w:val="both"/>
        <w:rPr>
          <w:rFonts w:ascii="Times New Roman" w:eastAsia="Times New Roman" w:hAnsi="Times New Roman" w:cs="Times New Roman"/>
          <w:color w:val="000000"/>
          <w:sz w:val="24"/>
        </w:rPr>
      </w:pPr>
    </w:p>
    <w:p w:rsidR="0083179F" w:rsidRDefault="0046658D">
      <w:pPr>
        <w:tabs>
          <w:tab w:val="left" w:pos="709"/>
        </w:tab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Asimismo, fueron consultados diversos libros sobres gastronomía, diseño, tipografía, diseño de revistas, entre otros, para lograr un arqueo bibliográfico suficiente para estructur</w:t>
      </w:r>
      <w:r>
        <w:rPr>
          <w:rFonts w:ascii="Times New Roman" w:eastAsia="Times New Roman" w:hAnsi="Times New Roman" w:cs="Times New Roman"/>
          <w:color w:val="000000"/>
          <w:sz w:val="24"/>
        </w:rPr>
        <w:t>ar el producto final. Dentro de este arqueo bibliográfico fueron utilizadas fuentes impresas y electrónicas, con la finalidad de hacer una búsqueda equilibrada.</w:t>
      </w:r>
    </w:p>
    <w:p w:rsidR="0083179F" w:rsidRDefault="0083179F">
      <w:pPr>
        <w:tabs>
          <w:tab w:val="left" w:pos="709"/>
        </w:tabs>
        <w:spacing w:after="0" w:line="360" w:lineRule="auto"/>
        <w:jc w:val="both"/>
        <w:rPr>
          <w:rFonts w:ascii="Times New Roman" w:eastAsia="Times New Roman" w:hAnsi="Times New Roman" w:cs="Times New Roman"/>
          <w:color w:val="000000"/>
          <w:sz w:val="24"/>
        </w:rPr>
      </w:pPr>
    </w:p>
    <w:p w:rsidR="0083179F" w:rsidRDefault="0046658D">
      <w:pPr>
        <w:tabs>
          <w:tab w:val="left" w:pos="709"/>
        </w:tab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Para Arias (2006) los pilares fundamentales de un producto profesional son la observación dir</w:t>
      </w:r>
      <w:r>
        <w:rPr>
          <w:rFonts w:ascii="Times New Roman" w:eastAsia="Times New Roman" w:hAnsi="Times New Roman" w:cs="Times New Roman"/>
          <w:color w:val="000000"/>
          <w:sz w:val="24"/>
        </w:rPr>
        <w:t>ecta, el análisis documental y la entrevista, estas tres etapas fueron incluidas para la elaboración de este trabajo de grado. Dichas técnicas son fundamentales para lograr un producto comunicacional exitoso.</w:t>
      </w:r>
    </w:p>
    <w:p w:rsidR="0083179F" w:rsidRDefault="0083179F">
      <w:pPr>
        <w:tabs>
          <w:tab w:val="left" w:pos="709"/>
        </w:tabs>
        <w:spacing w:after="0" w:line="360" w:lineRule="auto"/>
        <w:jc w:val="both"/>
        <w:rPr>
          <w:rFonts w:ascii="Times New Roman" w:eastAsia="Times New Roman" w:hAnsi="Times New Roman" w:cs="Times New Roman"/>
          <w:color w:val="000000"/>
          <w:sz w:val="24"/>
        </w:rPr>
      </w:pPr>
    </w:p>
    <w:p w:rsidR="0083179F" w:rsidRDefault="0046658D">
      <w:pPr>
        <w:tabs>
          <w:tab w:val="left" w:pos="709"/>
        </w:tab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A continuación, se procede a detallar cada un</w:t>
      </w:r>
      <w:r>
        <w:rPr>
          <w:rFonts w:ascii="Times New Roman" w:eastAsia="Times New Roman" w:hAnsi="Times New Roman" w:cs="Times New Roman"/>
          <w:color w:val="000000"/>
          <w:sz w:val="24"/>
        </w:rPr>
        <w:t>a de las técnicas y herramientas y como fueron utilizadas durante el proceso de elaboración de esta investigación:</w:t>
      </w:r>
    </w:p>
    <w:p w:rsidR="0083179F" w:rsidRDefault="0083179F">
      <w:pPr>
        <w:tabs>
          <w:tab w:val="left" w:pos="709"/>
        </w:tabs>
        <w:spacing w:after="0" w:line="360" w:lineRule="auto"/>
        <w:jc w:val="both"/>
        <w:rPr>
          <w:rFonts w:ascii="Times New Roman" w:eastAsia="Times New Roman" w:hAnsi="Times New Roman" w:cs="Times New Roman"/>
          <w:color w:val="000000"/>
          <w:sz w:val="24"/>
        </w:rPr>
      </w:pPr>
    </w:p>
    <w:p w:rsidR="0083179F" w:rsidRDefault="0046658D">
      <w:pPr>
        <w:numPr>
          <w:ilvl w:val="0"/>
          <w:numId w:val="90"/>
        </w:numPr>
        <w:tabs>
          <w:tab w:val="left" w:pos="709"/>
        </w:tabs>
        <w:spacing w:after="0" w:line="360" w:lineRule="auto"/>
        <w:ind w:left="788"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El análisis documental: </w:t>
      </w:r>
      <w:r>
        <w:rPr>
          <w:rFonts w:ascii="Times New Roman" w:eastAsia="Times New Roman" w:hAnsi="Times New Roman" w:cs="Times New Roman"/>
          <w:color w:val="000000"/>
          <w:sz w:val="24"/>
        </w:rPr>
        <w:t xml:space="preserve">se realizó una amplia búsqueda de fuentes bibliográficas en diversas bibliotecas entre las que destacan La Biblioteca Central y La Biblioteca Gustavo Leal, ambas ubicadas dentro del campus universitario de la Universidad Central de Venezuela. En estos dos </w:t>
      </w:r>
      <w:r>
        <w:rPr>
          <w:rFonts w:ascii="Times New Roman" w:eastAsia="Times New Roman" w:hAnsi="Times New Roman" w:cs="Times New Roman"/>
          <w:color w:val="000000"/>
          <w:sz w:val="24"/>
        </w:rPr>
        <w:t>recintos fueron revisados materiales bibliográficos y tesis relacionadas al tema principal de nuestra investigación. También se revisaron libros ubicados en las instalaciones del Centro Cultural Padre Carlos Guillermo Plaza de la Biblioteca Central de la U</w:t>
      </w:r>
      <w:r>
        <w:rPr>
          <w:rFonts w:ascii="Times New Roman" w:eastAsia="Times New Roman" w:hAnsi="Times New Roman" w:cs="Times New Roman"/>
          <w:color w:val="000000"/>
          <w:sz w:val="24"/>
        </w:rPr>
        <w:t>niversidad Católica Andrés Bello, aquí pudimos conseguir diversas fuentes que nos sirvieron de apoyo dentro del marco teórico de nuestra investigación.</w:t>
      </w:r>
    </w:p>
    <w:p w:rsidR="0083179F" w:rsidRDefault="0083179F">
      <w:pPr>
        <w:tabs>
          <w:tab w:val="left" w:pos="709"/>
        </w:tabs>
        <w:spacing w:after="0" w:line="360" w:lineRule="auto"/>
        <w:jc w:val="both"/>
        <w:rPr>
          <w:rFonts w:ascii="Times New Roman" w:eastAsia="Times New Roman" w:hAnsi="Times New Roman" w:cs="Times New Roman"/>
          <w:b/>
          <w:color w:val="000000"/>
          <w:sz w:val="24"/>
        </w:rPr>
      </w:pPr>
    </w:p>
    <w:p w:rsidR="0083179F" w:rsidRDefault="0046658D">
      <w:pPr>
        <w:numPr>
          <w:ilvl w:val="0"/>
          <w:numId w:val="91"/>
        </w:numPr>
        <w:tabs>
          <w:tab w:val="left" w:pos="709"/>
        </w:tabs>
        <w:spacing w:after="0" w:line="360" w:lineRule="auto"/>
        <w:ind w:left="788"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La observación: </w:t>
      </w:r>
      <w:r>
        <w:rPr>
          <w:rFonts w:ascii="Times New Roman" w:eastAsia="Times New Roman" w:hAnsi="Times New Roman" w:cs="Times New Roman"/>
          <w:color w:val="000000"/>
          <w:sz w:val="24"/>
        </w:rPr>
        <w:t>durante esta fase nos dedicamos a visualizar y a captar información sobre la gran varie</w:t>
      </w:r>
      <w:r>
        <w:rPr>
          <w:rFonts w:ascii="Times New Roman" w:eastAsia="Times New Roman" w:hAnsi="Times New Roman" w:cs="Times New Roman"/>
          <w:color w:val="000000"/>
          <w:sz w:val="24"/>
        </w:rPr>
        <w:t>dad disponible sobre tesis y revistas sobre gastronomía en Venezuela. Se utilizaron técnicas de observación simple que nos ayudaron a crear el contenido base para nuestra primera publicación.</w:t>
      </w:r>
    </w:p>
    <w:p w:rsidR="0083179F" w:rsidRDefault="0083179F">
      <w:pPr>
        <w:spacing w:after="160" w:line="259" w:lineRule="auto"/>
        <w:ind w:left="720"/>
        <w:rPr>
          <w:rFonts w:ascii="Times New Roman" w:eastAsia="Times New Roman" w:hAnsi="Times New Roman" w:cs="Times New Roman"/>
          <w:b/>
          <w:color w:val="000000"/>
          <w:sz w:val="24"/>
        </w:rPr>
      </w:pPr>
    </w:p>
    <w:p w:rsidR="0083179F" w:rsidRDefault="0046658D">
      <w:pPr>
        <w:numPr>
          <w:ilvl w:val="0"/>
          <w:numId w:val="92"/>
        </w:numPr>
        <w:tabs>
          <w:tab w:val="left" w:pos="709"/>
        </w:tabs>
        <w:spacing w:after="0" w:line="360" w:lineRule="auto"/>
        <w:ind w:left="788"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La entrevista: </w:t>
      </w:r>
      <w:r>
        <w:rPr>
          <w:rFonts w:ascii="Times New Roman" w:eastAsia="Times New Roman" w:hAnsi="Times New Roman" w:cs="Times New Roman"/>
          <w:color w:val="000000"/>
          <w:sz w:val="24"/>
        </w:rPr>
        <w:t>su importancia yace en lo versátil que puede ser</w:t>
      </w:r>
      <w:r>
        <w:rPr>
          <w:rFonts w:ascii="Times New Roman" w:eastAsia="Times New Roman" w:hAnsi="Times New Roman" w:cs="Times New Roman"/>
          <w:color w:val="000000"/>
          <w:sz w:val="24"/>
        </w:rPr>
        <w:t xml:space="preserve"> y como aporta al producto un tono más profesional y educativo. En esta fase nos dedicamos a realizar una amplia búsqueda (entre autores, escritores, comensales y chefs venezolanos) que pudieran aportar información relevante y al mismo tiempo nutrir el tra</w:t>
      </w:r>
      <w:r>
        <w:rPr>
          <w:rFonts w:ascii="Times New Roman" w:eastAsia="Times New Roman" w:hAnsi="Times New Roman" w:cs="Times New Roman"/>
          <w:color w:val="000000"/>
          <w:sz w:val="24"/>
        </w:rPr>
        <w:t>bajo de grado.</w:t>
      </w:r>
    </w:p>
    <w:p w:rsidR="0083179F" w:rsidRDefault="0083179F">
      <w:pPr>
        <w:tabs>
          <w:tab w:val="left" w:pos="709"/>
        </w:tabs>
        <w:spacing w:after="0" w:line="360" w:lineRule="auto"/>
        <w:jc w:val="both"/>
        <w:rPr>
          <w:rFonts w:ascii="Times New Roman" w:eastAsia="Times New Roman" w:hAnsi="Times New Roman" w:cs="Times New Roman"/>
          <w:b/>
          <w:color w:val="000000"/>
          <w:sz w:val="24"/>
        </w:rPr>
      </w:pPr>
    </w:p>
    <w:p w:rsidR="0083179F" w:rsidRDefault="0046658D">
      <w:pPr>
        <w:numPr>
          <w:ilvl w:val="0"/>
          <w:numId w:val="93"/>
        </w:numPr>
        <w:tabs>
          <w:tab w:val="left" w:pos="709"/>
        </w:tabs>
        <w:spacing w:after="0" w:line="360" w:lineRule="auto"/>
        <w:ind w:left="788"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El subrayado: </w:t>
      </w:r>
      <w:r>
        <w:rPr>
          <w:rFonts w:ascii="Times New Roman" w:eastAsia="Times New Roman" w:hAnsi="Times New Roman" w:cs="Times New Roman"/>
          <w:color w:val="000000"/>
          <w:sz w:val="24"/>
        </w:rPr>
        <w:t>esta técnica nos facilitó la clasificación dentro del contenido bibliográfico. Con dicha herramienta logramos extraer solo los puntos necesarios para nuestro material.</w:t>
      </w:r>
    </w:p>
    <w:p w:rsidR="0083179F" w:rsidRDefault="0083179F">
      <w:pPr>
        <w:spacing w:after="160" w:line="259" w:lineRule="auto"/>
        <w:ind w:left="788"/>
        <w:rPr>
          <w:rFonts w:ascii="Times New Roman" w:eastAsia="Times New Roman" w:hAnsi="Times New Roman" w:cs="Times New Roman"/>
          <w:b/>
          <w:color w:val="000000"/>
          <w:sz w:val="24"/>
        </w:rPr>
      </w:pPr>
    </w:p>
    <w:p w:rsidR="0083179F" w:rsidRDefault="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Con el objetivo de cumplir con la realización de los obje</w:t>
      </w:r>
      <w:r>
        <w:rPr>
          <w:rFonts w:ascii="Times New Roman" w:eastAsia="Times New Roman" w:hAnsi="Times New Roman" w:cs="Times New Roman"/>
          <w:color w:val="000000"/>
          <w:sz w:val="24"/>
        </w:rPr>
        <w:t>tivos específicos de esta investigación realizamos dos cuadros clasificatorios que se dedican a describir la situación de la gastronomía actual en la ciudad de Maracay.</w:t>
      </w:r>
    </w:p>
    <w:p w:rsidR="0083179F" w:rsidRDefault="0046658D">
      <w:pPr>
        <w:spacing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La primera clasificación se basa en función de las revistas existentes dentro de la ciu</w:t>
      </w:r>
      <w:r>
        <w:rPr>
          <w:rFonts w:ascii="Times New Roman" w:eastAsia="Times New Roman" w:hAnsi="Times New Roman" w:cs="Times New Roman"/>
          <w:color w:val="000000"/>
          <w:sz w:val="24"/>
        </w:rPr>
        <w:t xml:space="preserve">dad de Maracay que se dedican a difundir sobre el tema gastronómico de la ciudad. A continuación, se presenta el </w:t>
      </w:r>
      <w:r>
        <w:rPr>
          <w:rFonts w:ascii="Times New Roman" w:eastAsia="Times New Roman" w:hAnsi="Times New Roman" w:cs="Times New Roman"/>
          <w:b/>
          <w:color w:val="000000"/>
          <w:sz w:val="24"/>
        </w:rPr>
        <w:t xml:space="preserve">Cuadro N. º5: </w:t>
      </w:r>
    </w:p>
    <w:p w:rsidR="0083179F" w:rsidRDefault="0083179F">
      <w:pPr>
        <w:ind w:firstLine="708"/>
        <w:jc w:val="both"/>
        <w:rPr>
          <w:rFonts w:ascii="Times New Roman" w:eastAsia="Times New Roman" w:hAnsi="Times New Roman" w:cs="Times New Roman"/>
          <w:b/>
          <w:color w:val="000000"/>
          <w:sz w:val="24"/>
        </w:rPr>
      </w:pPr>
    </w:p>
    <w:p w:rsidR="0083179F" w:rsidRDefault="0083179F">
      <w:pPr>
        <w:ind w:firstLine="708"/>
        <w:jc w:val="both"/>
        <w:rPr>
          <w:rFonts w:ascii="Times New Roman" w:eastAsia="Times New Roman" w:hAnsi="Times New Roman" w:cs="Times New Roman"/>
          <w:b/>
          <w:color w:val="000000"/>
          <w:sz w:val="24"/>
        </w:rPr>
      </w:pPr>
    </w:p>
    <w:p w:rsidR="0083179F" w:rsidRDefault="0046658D">
      <w:pPr>
        <w:spacing w:line="240" w:lineRule="auto"/>
        <w:rPr>
          <w:rFonts w:ascii="Times New Roman" w:eastAsia="Times New Roman" w:hAnsi="Times New Roman" w:cs="Times New Roman"/>
          <w:i/>
          <w:sz w:val="20"/>
        </w:rPr>
      </w:pPr>
      <w:r>
        <w:rPr>
          <w:rFonts w:ascii="Calibri" w:eastAsia="Calibri" w:hAnsi="Calibri" w:cs="Calibri"/>
          <w:i/>
          <w:sz w:val="18"/>
        </w:rPr>
        <w:t>Cuadro N. º 5. Diagnóstico de la cantidad de revistas gastronómicas existentes en Maracay.</w:t>
      </w:r>
    </w:p>
    <w:tbl>
      <w:tblPr>
        <w:tblW w:w="0" w:type="auto"/>
        <w:tblInd w:w="98" w:type="dxa"/>
        <w:tblCellMar>
          <w:left w:w="10" w:type="dxa"/>
          <w:right w:w="10" w:type="dxa"/>
        </w:tblCellMar>
        <w:tblLook w:val="04A0"/>
      </w:tblPr>
      <w:tblGrid>
        <w:gridCol w:w="2897"/>
        <w:gridCol w:w="987"/>
        <w:gridCol w:w="1257"/>
        <w:gridCol w:w="3481"/>
      </w:tblGrid>
      <w:tr w:rsidR="0083179F">
        <w:tblPrEx>
          <w:tblCellMar>
            <w:top w:w="0" w:type="dxa"/>
            <w:bottom w:w="0" w:type="dxa"/>
          </w:tblCellMar>
        </w:tblPrEx>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b/>
                <w:color w:val="000000"/>
                <w:sz w:val="24"/>
              </w:rPr>
              <w:t>Nombre y autor</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b/>
                <w:color w:val="000000"/>
                <w:sz w:val="24"/>
              </w:rPr>
              <w:t>Tipo</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b/>
                <w:color w:val="000000"/>
                <w:sz w:val="24"/>
              </w:rPr>
              <w:t>Año</w:t>
            </w:r>
          </w:p>
        </w:tc>
        <w:tc>
          <w:tcPr>
            <w:tcW w:w="3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b/>
                <w:color w:val="000000"/>
                <w:sz w:val="24"/>
              </w:rPr>
              <w:t>Dirección</w:t>
            </w:r>
          </w:p>
        </w:tc>
      </w:tr>
      <w:tr w:rsidR="0083179F">
        <w:tblPrEx>
          <w:tblCellMar>
            <w:top w:w="0" w:type="dxa"/>
            <w:bottom w:w="0" w:type="dxa"/>
          </w:tblCellMar>
        </w:tblPrEx>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El menú virtual</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Web</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2015</w:t>
            </w:r>
          </w:p>
        </w:tc>
        <w:tc>
          <w:tcPr>
            <w:tcW w:w="3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Digital: </w:t>
            </w:r>
            <w:hyperlink r:id="rId42">
              <w:r>
                <w:rPr>
                  <w:rFonts w:ascii="Times New Roman" w:eastAsia="Times New Roman" w:hAnsi="Times New Roman" w:cs="Times New Roman"/>
                  <w:color w:val="0563C1"/>
                  <w:sz w:val="24"/>
                  <w:u w:val="single"/>
                </w:rPr>
                <w:t>www.elmenuvirtual.com</w:t>
              </w:r>
            </w:hyperlink>
          </w:p>
          <w:p w:rsidR="0083179F" w:rsidRDefault="0046658D">
            <w:pPr>
              <w:spacing w:after="0"/>
            </w:pPr>
            <w:r>
              <w:rPr>
                <w:rFonts w:ascii="Times New Roman" w:eastAsia="Times New Roman" w:hAnsi="Times New Roman" w:cs="Times New Roman"/>
                <w:color w:val="000000"/>
                <w:sz w:val="24"/>
              </w:rPr>
              <w:t>Sección: Aragua.</w:t>
            </w:r>
          </w:p>
        </w:tc>
      </w:tr>
      <w:tr w:rsidR="0083179F">
        <w:tblPrEx>
          <w:tblCellMar>
            <w:top w:w="0" w:type="dxa"/>
            <w:bottom w:w="0" w:type="dxa"/>
          </w:tblCellMar>
        </w:tblPrEx>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Paladar guía gastronómica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Física</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2018</w:t>
            </w:r>
          </w:p>
        </w:tc>
        <w:tc>
          <w:tcPr>
            <w:tcW w:w="3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2da Transversal, Ed. Doña Maruja, piso 5, apto. 51, San Isidro</w:t>
            </w:r>
          </w:p>
        </w:tc>
      </w:tr>
      <w:tr w:rsidR="0083179F">
        <w:tblPrEx>
          <w:tblCellMar>
            <w:top w:w="0" w:type="dxa"/>
            <w:bottom w:w="0" w:type="dxa"/>
          </w:tblCellMar>
        </w:tblPrEx>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Revista abre boca</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Física</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2019</w:t>
            </w:r>
          </w:p>
        </w:tc>
        <w:tc>
          <w:tcPr>
            <w:tcW w:w="3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Caracas, calle La Bomba, casa 8, sector Niño de Jesús, El Limón.</w:t>
            </w:r>
          </w:p>
        </w:tc>
      </w:tr>
      <w:tr w:rsidR="0083179F">
        <w:tblPrEx>
          <w:tblCellMar>
            <w:top w:w="0" w:type="dxa"/>
            <w:bottom w:w="0" w:type="dxa"/>
          </w:tblCellMar>
        </w:tblPrEx>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Revista Maracay</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Web</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2019</w:t>
            </w:r>
          </w:p>
        </w:tc>
        <w:tc>
          <w:tcPr>
            <w:tcW w:w="3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w:t>
            </w:r>
          </w:p>
        </w:tc>
      </w:tr>
      <w:tr w:rsidR="0083179F">
        <w:tblPrEx>
          <w:tblCellMar>
            <w:top w:w="0" w:type="dxa"/>
            <w:bottom w:w="0" w:type="dxa"/>
          </w:tblCellMar>
        </w:tblPrEx>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Recetario de dulcería (dulcería criolla Palo Negro) por </w:t>
            </w:r>
            <w:proofErr w:type="spellStart"/>
            <w:r>
              <w:rPr>
                <w:rFonts w:ascii="Times New Roman" w:eastAsia="Times New Roman" w:hAnsi="Times New Roman" w:cs="Times New Roman"/>
                <w:color w:val="000000"/>
                <w:sz w:val="24"/>
              </w:rPr>
              <w:t>Eloína</w:t>
            </w:r>
            <w:proofErr w:type="spellEnd"/>
            <w:r>
              <w:rPr>
                <w:rFonts w:ascii="Times New Roman" w:eastAsia="Times New Roman" w:hAnsi="Times New Roman" w:cs="Times New Roman"/>
                <w:color w:val="000000"/>
                <w:sz w:val="24"/>
              </w:rPr>
              <w:t xml:space="preserve"> Salazar </w:t>
            </w:r>
            <w:proofErr w:type="spellStart"/>
            <w:r>
              <w:rPr>
                <w:rFonts w:ascii="Times New Roman" w:eastAsia="Times New Roman" w:hAnsi="Times New Roman" w:cs="Times New Roman"/>
                <w:color w:val="000000"/>
                <w:sz w:val="24"/>
              </w:rPr>
              <w:t>Campelo</w:t>
            </w:r>
            <w:proofErr w:type="spellEnd"/>
            <w:r>
              <w:rPr>
                <w:rFonts w:ascii="Times New Roman" w:eastAsia="Times New Roman" w:hAnsi="Times New Roman" w:cs="Times New Roman"/>
                <w:color w:val="000000"/>
                <w:sz w:val="24"/>
              </w:rPr>
              <w:t xml:space="preserve"> y Aura Sánchez Betancourt</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Física</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1996</w:t>
            </w:r>
          </w:p>
        </w:tc>
        <w:tc>
          <w:tcPr>
            <w:tcW w:w="3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w:t>
            </w:r>
          </w:p>
        </w:tc>
      </w:tr>
    </w:tbl>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elaboración propia.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Durante la segunda clasificación nos dedicamos a enumerar la cantidad de restaurantes que poseen una oferta gastronómica en Maracay. A continuación, se muestran los resultados en el </w:t>
      </w:r>
      <w:r>
        <w:rPr>
          <w:rFonts w:ascii="Times New Roman" w:eastAsia="Times New Roman" w:hAnsi="Times New Roman" w:cs="Times New Roman"/>
          <w:b/>
          <w:color w:val="000000"/>
          <w:sz w:val="24"/>
        </w:rPr>
        <w:t>Cuadro N. º 6:</w:t>
      </w:r>
    </w:p>
    <w:p w:rsidR="0083179F" w:rsidRDefault="0046658D">
      <w:pPr>
        <w:spacing w:line="240" w:lineRule="auto"/>
        <w:rPr>
          <w:rFonts w:ascii="Times New Roman" w:eastAsia="Times New Roman" w:hAnsi="Times New Roman" w:cs="Times New Roman"/>
          <w:i/>
          <w:sz w:val="20"/>
        </w:rPr>
      </w:pPr>
      <w:r>
        <w:rPr>
          <w:rFonts w:ascii="Calibri" w:eastAsia="Calibri" w:hAnsi="Calibri" w:cs="Calibri"/>
          <w:i/>
          <w:sz w:val="18"/>
        </w:rPr>
        <w:t>Cuadro N. º 6. Recopilación de la información de los sitios gastronómicos en Maracay.</w:t>
      </w:r>
    </w:p>
    <w:tbl>
      <w:tblPr>
        <w:tblW w:w="0" w:type="auto"/>
        <w:tblInd w:w="98" w:type="dxa"/>
        <w:tblCellMar>
          <w:left w:w="10" w:type="dxa"/>
          <w:right w:w="10" w:type="dxa"/>
        </w:tblCellMar>
        <w:tblLook w:val="04A0"/>
      </w:tblPr>
      <w:tblGrid>
        <w:gridCol w:w="2876"/>
        <w:gridCol w:w="2872"/>
        <w:gridCol w:w="2874"/>
      </w:tblGrid>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b/>
                <w:color w:val="000000"/>
                <w:sz w:val="24"/>
              </w:rPr>
              <w:t>Nombre</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b/>
                <w:color w:val="000000"/>
                <w:sz w:val="24"/>
              </w:rPr>
              <w:t>Tipo</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b/>
                <w:color w:val="000000"/>
                <w:sz w:val="24"/>
              </w:rPr>
              <w:t>Ubicación</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Alas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 – </w:t>
            </w:r>
            <w:proofErr w:type="spellStart"/>
            <w:r>
              <w:rPr>
                <w:rFonts w:ascii="Times New Roman" w:eastAsia="Times New Roman" w:hAnsi="Times New Roman" w:cs="Times New Roman"/>
                <w:color w:val="000000"/>
                <w:sz w:val="24"/>
              </w:rPr>
              <w:t>Cafeteria</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Parque del Ejército.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Alas Stop</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 – Café – </w:t>
            </w:r>
            <w:proofErr w:type="spellStart"/>
            <w:r>
              <w:rPr>
                <w:rFonts w:ascii="Times New Roman" w:eastAsia="Times New Roman" w:hAnsi="Times New Roman" w:cs="Times New Roman"/>
                <w:color w:val="000000"/>
                <w:sz w:val="24"/>
              </w:rPr>
              <w:t>Drinks</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de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Asado Negro</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AutopolloBemúdez</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Pollo – Carnes – Pizza  </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Bermúdez.</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Ávila Burguer</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de hamburguesas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Av. Las Delicias, altura del </w:t>
            </w:r>
            <w:proofErr w:type="spellStart"/>
            <w:r>
              <w:rPr>
                <w:rFonts w:ascii="Times New Roman" w:eastAsia="Times New Roman" w:hAnsi="Times New Roman" w:cs="Times New Roman"/>
                <w:color w:val="000000"/>
                <w:sz w:val="24"/>
              </w:rPr>
              <w:t>Farmatodo</w:t>
            </w:r>
            <w:proofErr w:type="spellEnd"/>
            <w:r>
              <w:rPr>
                <w:rFonts w:ascii="Times New Roman" w:eastAsia="Times New Roman" w:hAnsi="Times New Roman" w:cs="Times New Roman"/>
                <w:color w:val="000000"/>
                <w:sz w:val="24"/>
              </w:rPr>
              <w:t xml:space="preserve"> de La Soledad.</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BD La </w:t>
            </w:r>
            <w:proofErr w:type="spellStart"/>
            <w:r>
              <w:rPr>
                <w:rFonts w:ascii="Times New Roman" w:eastAsia="Times New Roman" w:hAnsi="Times New Roman" w:cs="Times New Roman"/>
                <w:color w:val="000000"/>
                <w:sz w:val="24"/>
              </w:rPr>
              <w:t>Pittisserie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bombon</w:t>
            </w:r>
            <w:proofErr w:type="spellEnd"/>
            <w:r>
              <w:rPr>
                <w:rFonts w:ascii="Times New Roman" w:eastAsia="Times New Roman" w:hAnsi="Times New Roman" w:cs="Times New Roman"/>
                <w:color w:val="000000"/>
                <w:sz w:val="24"/>
              </w:rPr>
              <w:t xml:space="preserve"> doré</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Bombonería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C.C. Locatel de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Bigotes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Snack</w:t>
            </w:r>
            <w:proofErr w:type="spellEnd"/>
            <w:r>
              <w:rPr>
                <w:rFonts w:ascii="Times New Roman" w:eastAsia="Times New Roman" w:hAnsi="Times New Roman" w:cs="Times New Roman"/>
                <w:color w:val="000000"/>
                <w:sz w:val="24"/>
              </w:rPr>
              <w:t xml:space="preserve"> Bar</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gramStart"/>
            <w:r>
              <w:rPr>
                <w:rFonts w:ascii="Times New Roman" w:eastAsia="Times New Roman" w:hAnsi="Times New Roman" w:cs="Times New Roman"/>
                <w:color w:val="000000"/>
                <w:sz w:val="24"/>
              </w:rPr>
              <w:t>Barrio</w:t>
            </w:r>
            <w:proofErr w:type="gramEnd"/>
            <w:r>
              <w:rPr>
                <w:rFonts w:ascii="Times New Roman" w:eastAsia="Times New Roman" w:hAnsi="Times New Roman" w:cs="Times New Roman"/>
                <w:color w:val="000000"/>
                <w:sz w:val="24"/>
              </w:rPr>
              <w:t xml:space="preserve"> la Independencia.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Bosque Pino </w:t>
            </w:r>
            <w:proofErr w:type="spellStart"/>
            <w:r>
              <w:rPr>
                <w:rFonts w:ascii="Times New Roman" w:eastAsia="Times New Roman" w:hAnsi="Times New Roman" w:cs="Times New Roman"/>
                <w:color w:val="000000"/>
                <w:sz w:val="24"/>
              </w:rPr>
              <w:t>Gastro</w:t>
            </w:r>
            <w:proofErr w:type="spellEnd"/>
            <w:r>
              <w:rPr>
                <w:rFonts w:ascii="Times New Roman" w:eastAsia="Times New Roman" w:hAnsi="Times New Roman" w:cs="Times New Roman"/>
                <w:color w:val="000000"/>
                <w:sz w:val="24"/>
              </w:rPr>
              <w:t xml:space="preserve"> Bar</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 Bar</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de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Bossa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Cafeteria</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Estación de servicio del </w:t>
            </w:r>
            <w:r>
              <w:rPr>
                <w:rFonts w:ascii="Times New Roman" w:eastAsia="Times New Roman" w:hAnsi="Times New Roman" w:cs="Times New Roman"/>
                <w:color w:val="000000"/>
                <w:sz w:val="24"/>
              </w:rPr>
              <w:lastRenderedPageBreak/>
              <w:t>Círculo Militar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lastRenderedPageBreak/>
              <w:t>Bull Burguer</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Hamburguesas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Bermúdez.</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Búnker Bistró Restaurant</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italiana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C.C. Locatel, PB.</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Café Caramba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 – Bar – </w:t>
            </w:r>
            <w:proofErr w:type="spellStart"/>
            <w:r>
              <w:rPr>
                <w:rFonts w:ascii="Times New Roman" w:eastAsia="Times New Roman" w:hAnsi="Times New Roman" w:cs="Times New Roman"/>
                <w:color w:val="000000"/>
                <w:sz w:val="24"/>
              </w:rPr>
              <w:t>Lounge</w:t>
            </w:r>
            <w:proofErr w:type="spellEnd"/>
            <w:r>
              <w:rPr>
                <w:rFonts w:ascii="Times New Roman" w:eastAsia="Times New Roman" w:hAnsi="Times New Roman" w:cs="Times New Roman"/>
                <w:color w:val="000000"/>
                <w:sz w:val="24"/>
              </w:rPr>
              <w:t xml:space="preserve"> </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Sector San Jacinto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 xml:space="preserve">Cake </w:t>
            </w:r>
            <w:proofErr w:type="spellStart"/>
            <w:r>
              <w:rPr>
                <w:rFonts w:ascii="Times New Roman" w:eastAsia="Times New Roman" w:hAnsi="Times New Roman" w:cs="Times New Roman"/>
                <w:color w:val="000000"/>
                <w:sz w:val="24"/>
              </w:rPr>
              <w:t>Frost</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Heladería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19 de abril y en la PB de C.C. Las Américas.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Casa Apure</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de comida típica llanera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Casanova Godoy con av. Sucre.</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Cito Bar</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Bar – Restaurant</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C.C </w:t>
            </w:r>
            <w:proofErr w:type="spellStart"/>
            <w:r>
              <w:rPr>
                <w:rFonts w:ascii="Times New Roman" w:eastAsia="Times New Roman" w:hAnsi="Times New Roman" w:cs="Times New Roman"/>
                <w:color w:val="000000"/>
                <w:sz w:val="24"/>
              </w:rPr>
              <w:t>Hyperjumbo</w:t>
            </w:r>
            <w:proofErr w:type="spellEnd"/>
            <w:r>
              <w:rPr>
                <w:rFonts w:ascii="Times New Roman" w:eastAsia="Times New Roman" w:hAnsi="Times New Roman" w:cs="Times New Roman"/>
                <w:color w:val="000000"/>
                <w:sz w:val="24"/>
              </w:rPr>
              <w:t>, piso 1.</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 xml:space="preserve">De Lomito </w:t>
            </w:r>
            <w:proofErr w:type="spellStart"/>
            <w:r>
              <w:rPr>
                <w:rFonts w:ascii="Times New Roman" w:eastAsia="Times New Roman" w:hAnsi="Times New Roman" w:cs="Times New Roman"/>
                <w:color w:val="000000"/>
                <w:sz w:val="24"/>
              </w:rPr>
              <w:t>Grill</w:t>
            </w:r>
            <w:proofErr w:type="spellEnd"/>
            <w:r>
              <w:rPr>
                <w:rFonts w:ascii="Times New Roman" w:eastAsia="Times New Roman" w:hAnsi="Times New Roman" w:cs="Times New Roman"/>
                <w:color w:val="000000"/>
                <w:sz w:val="24"/>
              </w:rPr>
              <w:t xml:space="preserve"> </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Comida al </w:t>
            </w:r>
            <w:proofErr w:type="spellStart"/>
            <w:r>
              <w:rPr>
                <w:rFonts w:ascii="Times New Roman" w:eastAsia="Times New Roman" w:hAnsi="Times New Roman" w:cs="Times New Roman"/>
                <w:color w:val="000000"/>
                <w:sz w:val="24"/>
              </w:rPr>
              <w:t>grill</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Secto</w:t>
            </w:r>
            <w:proofErr w:type="spellEnd"/>
            <w:r>
              <w:rPr>
                <w:rFonts w:ascii="Times New Roman" w:eastAsia="Times New Roman" w:hAnsi="Times New Roman" w:cs="Times New Roman"/>
                <w:color w:val="000000"/>
                <w:sz w:val="24"/>
              </w:rPr>
              <w:t xml:space="preserve"> San Jacinto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Don Pepe Burguer Restaurant</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de hamburguesas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Aragua, C.C. Los Jardines.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 xml:space="preserve">Don </w:t>
            </w:r>
            <w:proofErr w:type="spellStart"/>
            <w:r>
              <w:rPr>
                <w:rFonts w:ascii="Times New Roman" w:eastAsia="Times New Roman" w:hAnsi="Times New Roman" w:cs="Times New Roman"/>
                <w:color w:val="000000"/>
                <w:sz w:val="24"/>
              </w:rPr>
              <w:t>Veggie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Famous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Wraps</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vegetariana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Urb. El Bosque local 2-4</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Donde Jesús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rápida venezolana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Calicanto, calle López </w:t>
            </w:r>
            <w:proofErr w:type="spellStart"/>
            <w:r>
              <w:rPr>
                <w:rFonts w:ascii="Times New Roman" w:eastAsia="Times New Roman" w:hAnsi="Times New Roman" w:cs="Times New Roman"/>
                <w:color w:val="000000"/>
                <w:sz w:val="24"/>
              </w:rPr>
              <w:t>Aveledo</w:t>
            </w:r>
            <w:proofErr w:type="spellEnd"/>
            <w:r>
              <w:rPr>
                <w:rFonts w:ascii="Times New Roman" w:eastAsia="Times New Roman" w:hAnsi="Times New Roman" w:cs="Times New Roman"/>
                <w:color w:val="000000"/>
                <w:sz w:val="24"/>
              </w:rPr>
              <w:t>.</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proofErr w:type="spellStart"/>
            <w:r>
              <w:rPr>
                <w:rFonts w:ascii="Times New Roman" w:eastAsia="Times New Roman" w:hAnsi="Times New Roman" w:cs="Times New Roman"/>
                <w:color w:val="000000"/>
                <w:sz w:val="24"/>
              </w:rPr>
              <w:t>Ebaky</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Cafeteria</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Estación de servicio del Círculo Militar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El Budare de Calicanto</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rápida venezolana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Sucre, Calicanto.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El Chivo</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El Churchill</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Bar – Restaurant – Disco</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altura de Locatel.</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El Campestre</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Av. </w:t>
            </w:r>
            <w:proofErr w:type="spellStart"/>
            <w:r>
              <w:rPr>
                <w:rFonts w:ascii="Times New Roman" w:eastAsia="Times New Roman" w:hAnsi="Times New Roman" w:cs="Times New Roman"/>
                <w:color w:val="000000"/>
                <w:sz w:val="24"/>
              </w:rPr>
              <w:t>Intercomunal</w:t>
            </w:r>
            <w:proofErr w:type="spellEnd"/>
            <w:r>
              <w:rPr>
                <w:rFonts w:ascii="Times New Roman" w:eastAsia="Times New Roman" w:hAnsi="Times New Roman" w:cs="Times New Roman"/>
                <w:color w:val="000000"/>
                <w:sz w:val="24"/>
              </w:rPr>
              <w:t>, cerca de Centro Hispano.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El Caney Las Delicias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Pollera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con calle Comercio, Urb. La Floresta (</w:t>
            </w:r>
            <w:proofErr w:type="spellStart"/>
            <w:r>
              <w:rPr>
                <w:rFonts w:ascii="Times New Roman" w:eastAsia="Times New Roman" w:hAnsi="Times New Roman" w:cs="Times New Roman"/>
                <w:color w:val="000000"/>
                <w:sz w:val="24"/>
              </w:rPr>
              <w:t>Ceproaragua</w:t>
            </w:r>
            <w:proofErr w:type="spellEnd"/>
            <w:r>
              <w:rPr>
                <w:rFonts w:ascii="Times New Roman" w:eastAsia="Times New Roman" w:hAnsi="Times New Roman" w:cs="Times New Roman"/>
                <w:color w:val="000000"/>
                <w:sz w:val="24"/>
              </w:rPr>
              <w:t>).</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 xml:space="preserve">El </w:t>
            </w:r>
            <w:proofErr w:type="spellStart"/>
            <w:r>
              <w:rPr>
                <w:rFonts w:ascii="Times New Roman" w:eastAsia="Times New Roman" w:hAnsi="Times New Roman" w:cs="Times New Roman"/>
                <w:color w:val="000000"/>
                <w:sz w:val="24"/>
              </w:rPr>
              <w:t>Entreverao</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Cocina llanera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Bolívar Este, Parque de Feria San Jacinto.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El Hangar Helados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Heladería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Parque Recreacional Carlos Raúl Villanueva, antiguo Country Club.</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Full Empanadas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de desayunos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altura de Locatel.</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 xml:space="preserve">Hangar Uno </w:t>
            </w:r>
            <w:proofErr w:type="spellStart"/>
            <w:r>
              <w:rPr>
                <w:rFonts w:ascii="Times New Roman" w:eastAsia="Times New Roman" w:hAnsi="Times New Roman" w:cs="Times New Roman"/>
                <w:color w:val="000000"/>
                <w:sz w:val="24"/>
              </w:rPr>
              <w:t>Rest</w:t>
            </w:r>
            <w:proofErr w:type="spellEnd"/>
            <w:r>
              <w:rPr>
                <w:rFonts w:ascii="Times New Roman" w:eastAsia="Times New Roman" w:hAnsi="Times New Roman" w:cs="Times New Roman"/>
                <w:color w:val="000000"/>
                <w:sz w:val="24"/>
              </w:rPr>
              <w:t xml:space="preserve"> &amp; Bar</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 – Bar </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19 de abril redoma La Facultad y C.C. Los Aviadores, local 215.</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jc w:val="both"/>
            </w:pPr>
            <w:r>
              <w:rPr>
                <w:rFonts w:ascii="Times New Roman" w:eastAsia="Times New Roman" w:hAnsi="Times New Roman" w:cs="Times New Roman"/>
                <w:color w:val="000000"/>
                <w:sz w:val="24"/>
              </w:rPr>
              <w:t xml:space="preserve">II </w:t>
            </w:r>
            <w:proofErr w:type="spellStart"/>
            <w:r>
              <w:rPr>
                <w:rFonts w:ascii="Times New Roman" w:eastAsia="Times New Roman" w:hAnsi="Times New Roman" w:cs="Times New Roman"/>
                <w:color w:val="000000"/>
                <w:sz w:val="24"/>
              </w:rPr>
              <w:t>Fornaio</w:t>
            </w:r>
            <w:proofErr w:type="spellEnd"/>
            <w:r>
              <w:rPr>
                <w:rFonts w:ascii="Times New Roman" w:eastAsia="Times New Roman" w:hAnsi="Times New Roman" w:cs="Times New Roman"/>
                <w:color w:val="000000"/>
                <w:sz w:val="24"/>
              </w:rPr>
              <w:t xml:space="preserve"> Express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 Bar</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Principal de La Soledad.</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lastRenderedPageBreak/>
              <w:t>Jaque Mate</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Urb. La Floresta calle Los Clubes.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Kasolis</w:t>
            </w:r>
            <w:proofErr w:type="spellEnd"/>
            <w:r>
              <w:rPr>
                <w:rFonts w:ascii="Times New Roman" w:eastAsia="Times New Roman" w:hAnsi="Times New Roman" w:cs="Times New Roman"/>
                <w:color w:val="000000"/>
                <w:sz w:val="24"/>
              </w:rPr>
              <w:t xml:space="preserve"> Pizza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Pizzeria</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C.C Paseo las Delicias 1, nivel </w:t>
            </w:r>
            <w:proofErr w:type="spellStart"/>
            <w:r>
              <w:rPr>
                <w:rFonts w:ascii="Times New Roman" w:eastAsia="Times New Roman" w:hAnsi="Times New Roman" w:cs="Times New Roman"/>
                <w:color w:val="000000"/>
                <w:sz w:val="24"/>
              </w:rPr>
              <w:t>Mezzanina</w:t>
            </w:r>
            <w:proofErr w:type="spellEnd"/>
            <w:r>
              <w:rPr>
                <w:rFonts w:ascii="Times New Roman" w:eastAsia="Times New Roman" w:hAnsi="Times New Roman" w:cs="Times New Roman"/>
                <w:color w:val="000000"/>
                <w:sz w:val="24"/>
              </w:rPr>
              <w:t xml:space="preserve"> local 7 al 10 y C.C las Américas local p1-23, nivel feria.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Krispy</w:t>
            </w:r>
            <w:proofErr w:type="spellEnd"/>
            <w:r>
              <w:rPr>
                <w:rFonts w:ascii="Times New Roman" w:eastAsia="Times New Roman" w:hAnsi="Times New Roman" w:cs="Times New Roman"/>
                <w:color w:val="000000"/>
                <w:sz w:val="24"/>
              </w:rPr>
              <w:t xml:space="preserve"> Donuts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Dulcería – Donuts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Estación de servicio del Círculo Militar </w:t>
            </w:r>
            <w:r>
              <w:rPr>
                <w:rFonts w:ascii="Times New Roman" w:eastAsia="Times New Roman" w:hAnsi="Times New Roman" w:cs="Times New Roman"/>
                <w:color w:val="000000"/>
                <w:sz w:val="24"/>
              </w:rPr>
              <w:t>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Krispy</w:t>
            </w:r>
            <w:proofErr w:type="spellEnd"/>
            <w:r>
              <w:rPr>
                <w:rFonts w:ascii="Times New Roman" w:eastAsia="Times New Roman" w:hAnsi="Times New Roman" w:cs="Times New Roman"/>
                <w:color w:val="000000"/>
                <w:sz w:val="24"/>
              </w:rPr>
              <w:t xml:space="preserve"> Helados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Heladería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Bermúdez</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Koki</w:t>
            </w:r>
            <w:proofErr w:type="spellEnd"/>
            <w:r>
              <w:rPr>
                <w:rFonts w:ascii="Times New Roman" w:eastAsia="Times New Roman" w:hAnsi="Times New Roman" w:cs="Times New Roman"/>
                <w:color w:val="000000"/>
                <w:sz w:val="24"/>
              </w:rPr>
              <w:t xml:space="preserve"> Paleta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Paletería – </w:t>
            </w:r>
            <w:proofErr w:type="spellStart"/>
            <w:r>
              <w:rPr>
                <w:rFonts w:ascii="Times New Roman" w:eastAsia="Times New Roman" w:hAnsi="Times New Roman" w:cs="Times New Roman"/>
                <w:color w:val="000000"/>
                <w:sz w:val="24"/>
              </w:rPr>
              <w:t>Lounge</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Sector El Toro.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Laguna </w:t>
            </w:r>
            <w:proofErr w:type="spellStart"/>
            <w:r>
              <w:rPr>
                <w:rFonts w:ascii="Times New Roman" w:eastAsia="Times New Roman" w:hAnsi="Times New Roman" w:cs="Times New Roman"/>
                <w:color w:val="000000"/>
                <w:sz w:val="24"/>
              </w:rPr>
              <w:t>Grill</w:t>
            </w:r>
            <w:proofErr w:type="spellEnd"/>
            <w:r>
              <w:rPr>
                <w:rFonts w:ascii="Times New Roman" w:eastAsia="Times New Roman" w:hAnsi="Times New Roman" w:cs="Times New Roman"/>
                <w:color w:val="000000"/>
                <w:sz w:val="24"/>
              </w:rPr>
              <w:t xml:space="preserve"> Restaurant</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Carnes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de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La </w:t>
            </w:r>
            <w:proofErr w:type="spellStart"/>
            <w:r>
              <w:rPr>
                <w:rFonts w:ascii="Times New Roman" w:eastAsia="Times New Roman" w:hAnsi="Times New Roman" w:cs="Times New Roman"/>
                <w:color w:val="000000"/>
                <w:sz w:val="24"/>
              </w:rPr>
              <w:t>Cafebrería</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Cafetería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Calle </w:t>
            </w:r>
            <w:proofErr w:type="spellStart"/>
            <w:r>
              <w:rPr>
                <w:rFonts w:ascii="Times New Roman" w:eastAsia="Times New Roman" w:hAnsi="Times New Roman" w:cs="Times New Roman"/>
                <w:color w:val="000000"/>
                <w:sz w:val="24"/>
              </w:rPr>
              <w:t>Soublette</w:t>
            </w:r>
            <w:proofErr w:type="spellEnd"/>
            <w:r>
              <w:rPr>
                <w:rFonts w:ascii="Times New Roman" w:eastAsia="Times New Roman" w:hAnsi="Times New Roman" w:cs="Times New Roman"/>
                <w:color w:val="000000"/>
                <w:sz w:val="24"/>
              </w:rPr>
              <w:t>, a 200 metros de las Delicias, local número 10-4, Barrio los Olivos Nuevos.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La Cantina Gourmet</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Dulcería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Calle Páez, sector centro, C.C. Maracay local 2.</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La Esquina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de hamburguesas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al final de la calle de servicio de la Urb. Andrés Bello, torre Galaxia.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La Hamburguesería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de hamburguesas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Parque Recreacional Carlos Raúl Villanueva.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La Llovizna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Tasca – Restaurante</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de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La Lonch</w:t>
            </w:r>
            <w:r>
              <w:rPr>
                <w:rFonts w:ascii="Times New Roman" w:eastAsia="Times New Roman" w:hAnsi="Times New Roman" w:cs="Times New Roman"/>
                <w:color w:val="000000"/>
                <w:sz w:val="24"/>
              </w:rPr>
              <w:t>ería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Residencias El Centro.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La Mansión de New York</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Panadería – Pastelería – Charcutería – Restaurante</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La Soledad.</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La Paletería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Heladería de paletas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C.C. Arboleda.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La Tequila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mexicana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Parque Recreacional Carlos Raúl Villanueva.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La </w:t>
            </w:r>
            <w:proofErr w:type="spellStart"/>
            <w:r>
              <w:rPr>
                <w:rFonts w:ascii="Times New Roman" w:eastAsia="Times New Roman" w:hAnsi="Times New Roman" w:cs="Times New Roman"/>
                <w:color w:val="000000"/>
                <w:sz w:val="24"/>
              </w:rPr>
              <w:t>Traviata</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italiano</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urb. La Soledad, PB Hotel Ítalo.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Lo </w:t>
            </w:r>
            <w:proofErr w:type="spellStart"/>
            <w:r>
              <w:rPr>
                <w:rFonts w:ascii="Times New Roman" w:eastAsia="Times New Roman" w:hAnsi="Times New Roman" w:cs="Times New Roman"/>
                <w:color w:val="000000"/>
                <w:sz w:val="24"/>
              </w:rPr>
              <w:t>Spuntino</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italiano</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Urb. Base Aragua.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Mansión Imperial</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Panadería – Pastelería – Charcutería. </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Final Av. Las Delicias, Maracay, Edo. Aragua y en la Urb. Base Aragua, C.C Paseo las Delicias II, PB.</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Mansión Oriental</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oriental</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Final Av. Las Delicias, Maracay, Edo. Aragua y en la Urb. Base Aragua y C.C </w:t>
            </w:r>
            <w:r>
              <w:rPr>
                <w:rFonts w:ascii="Times New Roman" w:eastAsia="Times New Roman" w:hAnsi="Times New Roman" w:cs="Times New Roman"/>
                <w:color w:val="000000"/>
                <w:sz w:val="24"/>
              </w:rPr>
              <w:lastRenderedPageBreak/>
              <w:t>Paseo las Delicias II, PB, Maracay.</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lastRenderedPageBreak/>
              <w:t>Marangi</w:t>
            </w:r>
            <w:r>
              <w:rPr>
                <w:rFonts w:ascii="Times New Roman" w:eastAsia="Times New Roman" w:hAnsi="Times New Roman" w:cs="Times New Roman"/>
                <w:color w:val="000000"/>
                <w:sz w:val="24"/>
              </w:rPr>
              <w:t>´s</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Easy</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food</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Calle Pichincha, centro de Maracay.</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Marakaya</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Heladería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Parque del Ejército.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Market</w:t>
            </w:r>
            <w:proofErr w:type="spellEnd"/>
            <w:r>
              <w:rPr>
                <w:rFonts w:ascii="Times New Roman" w:eastAsia="Times New Roman" w:hAnsi="Times New Roman" w:cs="Times New Roman"/>
                <w:color w:val="000000"/>
                <w:sz w:val="24"/>
              </w:rPr>
              <w:t xml:space="preserve"> and </w:t>
            </w:r>
            <w:proofErr w:type="spellStart"/>
            <w:r>
              <w:rPr>
                <w:rFonts w:ascii="Times New Roman" w:eastAsia="Times New Roman" w:hAnsi="Times New Roman" w:cs="Times New Roman"/>
                <w:color w:val="000000"/>
                <w:sz w:val="24"/>
              </w:rPr>
              <w:t>Food</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Delicateses</w:t>
            </w:r>
            <w:proofErr w:type="spellEnd"/>
            <w:r>
              <w:rPr>
                <w:rFonts w:ascii="Times New Roman" w:eastAsia="Times New Roman" w:hAnsi="Times New Roman" w:cs="Times New Roman"/>
                <w:color w:val="000000"/>
                <w:sz w:val="24"/>
              </w:rPr>
              <w:t xml:space="preserve"> naturales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C.C. La </w:t>
            </w:r>
            <w:proofErr w:type="spellStart"/>
            <w:r>
              <w:rPr>
                <w:rFonts w:ascii="Times New Roman" w:eastAsia="Times New Roman" w:hAnsi="Times New Roman" w:cs="Times New Roman"/>
                <w:color w:val="000000"/>
                <w:sz w:val="24"/>
              </w:rPr>
              <w:t>Arbelada</w:t>
            </w:r>
            <w:proofErr w:type="spellEnd"/>
            <w:r>
              <w:rPr>
                <w:rFonts w:ascii="Times New Roman" w:eastAsia="Times New Roman" w:hAnsi="Times New Roman" w:cs="Times New Roman"/>
                <w:color w:val="000000"/>
                <w:sz w:val="24"/>
              </w:rPr>
              <w:t>.</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Pr="0046658D" w:rsidRDefault="0046658D">
            <w:pPr>
              <w:spacing w:after="0"/>
              <w:rPr>
                <w:lang w:val="en-US"/>
              </w:rPr>
            </w:pPr>
            <w:proofErr w:type="spellStart"/>
            <w:r w:rsidRPr="0046658D">
              <w:rPr>
                <w:rFonts w:ascii="Times New Roman" w:eastAsia="Times New Roman" w:hAnsi="Times New Roman" w:cs="Times New Roman"/>
                <w:color w:val="000000"/>
                <w:sz w:val="24"/>
                <w:lang w:val="en-US"/>
              </w:rPr>
              <w:t>Marle´s</w:t>
            </w:r>
            <w:proofErr w:type="spellEnd"/>
            <w:r w:rsidRPr="0046658D">
              <w:rPr>
                <w:rFonts w:ascii="Times New Roman" w:eastAsia="Times New Roman" w:hAnsi="Times New Roman" w:cs="Times New Roman"/>
                <w:color w:val="000000"/>
                <w:sz w:val="24"/>
                <w:lang w:val="en-US"/>
              </w:rPr>
              <w:t xml:space="preserve"> Tex </w:t>
            </w:r>
            <w:proofErr w:type="spellStart"/>
            <w:r w:rsidRPr="0046658D">
              <w:rPr>
                <w:rFonts w:ascii="Times New Roman" w:eastAsia="Times New Roman" w:hAnsi="Times New Roman" w:cs="Times New Roman"/>
                <w:color w:val="000000"/>
                <w:sz w:val="24"/>
                <w:lang w:val="en-US"/>
              </w:rPr>
              <w:t>Mex</w:t>
            </w:r>
            <w:proofErr w:type="spellEnd"/>
            <w:r w:rsidRPr="0046658D">
              <w:rPr>
                <w:rFonts w:ascii="Times New Roman" w:eastAsia="Times New Roman" w:hAnsi="Times New Roman" w:cs="Times New Roman"/>
                <w:color w:val="000000"/>
                <w:sz w:val="24"/>
                <w:lang w:val="en-US"/>
              </w:rPr>
              <w:t xml:space="preserve"> &amp; Grill</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Mexicana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C.C. Los Aviadores y en el Círculo Militar de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Mío Pasta Restaurant</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de pastas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Ayacucho cruce con Cooperativa, sector Santa Rosa.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Pr="0046658D" w:rsidRDefault="0046658D">
            <w:pPr>
              <w:spacing w:after="0"/>
              <w:rPr>
                <w:lang w:val="en-US"/>
              </w:rPr>
            </w:pPr>
            <w:r w:rsidRPr="0046658D">
              <w:rPr>
                <w:rFonts w:ascii="Times New Roman" w:eastAsia="Times New Roman" w:hAnsi="Times New Roman" w:cs="Times New Roman"/>
                <w:color w:val="000000"/>
                <w:sz w:val="24"/>
                <w:lang w:val="en-US"/>
              </w:rPr>
              <w:t>Mr. Wood de Market Restaurant</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Edif. </w:t>
            </w:r>
            <w:proofErr w:type="spellStart"/>
            <w:r>
              <w:rPr>
                <w:rFonts w:ascii="Times New Roman" w:eastAsia="Times New Roman" w:hAnsi="Times New Roman" w:cs="Times New Roman"/>
                <w:color w:val="000000"/>
                <w:sz w:val="24"/>
              </w:rPr>
              <w:t>Zimbul</w:t>
            </w:r>
            <w:proofErr w:type="spellEnd"/>
            <w:r>
              <w:rPr>
                <w:rFonts w:ascii="Times New Roman" w:eastAsia="Times New Roman" w:hAnsi="Times New Roman" w:cs="Times New Roman"/>
                <w:color w:val="000000"/>
                <w:sz w:val="24"/>
              </w:rPr>
              <w:t>, calle Turpial, La Soledad.</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Noa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Noa</w:t>
            </w:r>
            <w:proofErr w:type="spellEnd"/>
            <w:r>
              <w:rPr>
                <w:rFonts w:ascii="Times New Roman" w:eastAsia="Times New Roman" w:hAnsi="Times New Roman" w:cs="Times New Roman"/>
                <w:color w:val="000000"/>
                <w:sz w:val="24"/>
              </w:rPr>
              <w:t xml:space="preserve"> Show &amp; Cócteles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y bar mexicano</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Odas Café</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con La Floresta.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Pr="0046658D" w:rsidRDefault="0046658D">
            <w:pPr>
              <w:spacing w:after="0"/>
              <w:rPr>
                <w:lang w:val="en-US"/>
              </w:rPr>
            </w:pPr>
            <w:r w:rsidRPr="0046658D">
              <w:rPr>
                <w:rFonts w:ascii="Times New Roman" w:eastAsia="Times New Roman" w:hAnsi="Times New Roman" w:cs="Times New Roman"/>
                <w:color w:val="000000"/>
                <w:sz w:val="24"/>
                <w:lang w:val="en-US"/>
              </w:rPr>
              <w:t>Orange Restaurant bistro and bar</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 bar –</w:t>
            </w:r>
            <w:proofErr w:type="spellStart"/>
            <w:r>
              <w:rPr>
                <w:rFonts w:ascii="Times New Roman" w:eastAsia="Times New Roman" w:hAnsi="Times New Roman" w:cs="Times New Roman"/>
                <w:i/>
                <w:color w:val="000000"/>
                <w:sz w:val="24"/>
              </w:rPr>
              <w:t>Lounge</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C.C </w:t>
            </w:r>
            <w:proofErr w:type="spellStart"/>
            <w:r>
              <w:rPr>
                <w:rFonts w:ascii="Times New Roman" w:eastAsia="Times New Roman" w:hAnsi="Times New Roman" w:cs="Times New Roman"/>
                <w:color w:val="000000"/>
                <w:sz w:val="24"/>
              </w:rPr>
              <w:t>Hyper</w:t>
            </w:r>
            <w:proofErr w:type="spellEnd"/>
            <w:r>
              <w:rPr>
                <w:rFonts w:ascii="Times New Roman" w:eastAsia="Times New Roman" w:hAnsi="Times New Roman" w:cs="Times New Roman"/>
                <w:color w:val="000000"/>
                <w:sz w:val="24"/>
              </w:rPr>
              <w:t xml:space="preserve"> Jumbo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Organik</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Cafetería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Estación de servicio del Círculo Militar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Panadería Luis I</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Panadería – Pastelería – Charcutería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Principal de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Pastamanía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Ristorante</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italiana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El Samán.</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Paleo´s</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Paletas heladas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Palli´s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Ristorante</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italiano</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Urb. La Floresta, Casa de Italia Maracay.</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Pedrosky</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Burger</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rápida venezolana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Urb. La Barraca Av. 99.</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Pedrosky</w:t>
            </w:r>
            <w:proofErr w:type="spellEnd"/>
            <w:r>
              <w:rPr>
                <w:rFonts w:ascii="Times New Roman" w:eastAsia="Times New Roman" w:hAnsi="Times New Roman" w:cs="Times New Roman"/>
                <w:color w:val="000000"/>
                <w:sz w:val="24"/>
              </w:rPr>
              <w:t xml:space="preserve"> Sopa y Leña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en leña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Sector La Barraca.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Pepe Burguer</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rápida venezolana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Pez Dorado</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Principal de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Picnic</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Food</w:t>
            </w:r>
            <w:proofErr w:type="spellEnd"/>
            <w:r>
              <w:rPr>
                <w:rFonts w:ascii="Times New Roman" w:eastAsia="Times New Roman" w:hAnsi="Times New Roman" w:cs="Times New Roman"/>
                <w:color w:val="000000"/>
                <w:sz w:val="24"/>
              </w:rPr>
              <w:t xml:space="preserve"> and </w:t>
            </w:r>
            <w:proofErr w:type="spellStart"/>
            <w:r>
              <w:rPr>
                <w:rFonts w:ascii="Times New Roman" w:eastAsia="Times New Roman" w:hAnsi="Times New Roman" w:cs="Times New Roman"/>
                <w:color w:val="000000"/>
                <w:sz w:val="24"/>
              </w:rPr>
              <w:t>drink</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Pollo a la Brasa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Pollera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Sector El Toro.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Pollos Únicos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Pollera </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Fuerzas Armadas.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Pork´s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Grill</w:t>
            </w:r>
            <w:proofErr w:type="spellEnd"/>
            <w:r>
              <w:rPr>
                <w:rFonts w:ascii="Times New Roman" w:eastAsia="Times New Roman" w:hAnsi="Times New Roman" w:cs="Times New Roman"/>
                <w:color w:val="000000"/>
                <w:sz w:val="24"/>
              </w:rPr>
              <w:t xml:space="preserve"> </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de carnes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Av. </w:t>
            </w:r>
            <w:proofErr w:type="spellStart"/>
            <w:r>
              <w:rPr>
                <w:rFonts w:ascii="Times New Roman" w:eastAsia="Times New Roman" w:hAnsi="Times New Roman" w:cs="Times New Roman"/>
                <w:color w:val="000000"/>
                <w:sz w:val="24"/>
              </w:rPr>
              <w:t>Intersan</w:t>
            </w:r>
            <w:proofErr w:type="spellEnd"/>
            <w:r>
              <w:rPr>
                <w:rFonts w:ascii="Times New Roman" w:eastAsia="Times New Roman" w:hAnsi="Times New Roman" w:cs="Times New Roman"/>
                <w:color w:val="000000"/>
                <w:sz w:val="24"/>
              </w:rPr>
              <w:t>.</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Puro Sabor Criollo</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Empanadas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Al lado del C.C. La Arboleda.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Pizzería La Bella </w:t>
            </w:r>
            <w:proofErr w:type="spellStart"/>
            <w:r>
              <w:rPr>
                <w:rFonts w:ascii="Times New Roman" w:eastAsia="Times New Roman" w:hAnsi="Times New Roman" w:cs="Times New Roman"/>
                <w:color w:val="000000"/>
                <w:sz w:val="24"/>
              </w:rPr>
              <w:t>Napoli</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Pizzería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Calle Girardot.</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lastRenderedPageBreak/>
              <w:t>Q´Arepas</w:t>
            </w:r>
            <w:proofErr w:type="spellEnd"/>
            <w:r>
              <w:rPr>
                <w:rFonts w:ascii="Times New Roman" w:eastAsia="Times New Roman" w:hAnsi="Times New Roman" w:cs="Times New Roman"/>
                <w:color w:val="000000"/>
                <w:sz w:val="24"/>
              </w:rPr>
              <w:t xml:space="preserve"> Maracay</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rápida venezolana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Parque Recreacional Carlos Raúl Villanueva.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Rancho Los Jardines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Tasca – Restaurant</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Fuerzas Aéreas con calle Miranda.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Arepas Mi Arepa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rápida venezolana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Maracay.</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Restaurante </w:t>
            </w:r>
            <w:proofErr w:type="spellStart"/>
            <w:r>
              <w:rPr>
                <w:rFonts w:ascii="Times New Roman" w:eastAsia="Times New Roman" w:hAnsi="Times New Roman" w:cs="Times New Roman"/>
                <w:color w:val="000000"/>
                <w:sz w:val="24"/>
              </w:rPr>
              <w:t>Autopollo</w:t>
            </w:r>
            <w:proofErr w:type="spellEnd"/>
            <w:r>
              <w:rPr>
                <w:rFonts w:ascii="Times New Roman" w:eastAsia="Times New Roman" w:hAnsi="Times New Roman" w:cs="Times New Roman"/>
                <w:color w:val="000000"/>
                <w:sz w:val="24"/>
              </w:rPr>
              <w:t xml:space="preserve"> Bermúdez</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rápida y pollo asado</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Calle Girardot.</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Bodegón de Sevilla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Restaurante </w:t>
            </w:r>
            <w:proofErr w:type="spellStart"/>
            <w:r>
              <w:rPr>
                <w:rFonts w:ascii="Times New Roman" w:eastAsia="Times New Roman" w:hAnsi="Times New Roman" w:cs="Times New Roman"/>
                <w:color w:val="000000"/>
                <w:sz w:val="24"/>
              </w:rPr>
              <w:t>Demaciao</w:t>
            </w:r>
            <w:proofErr w:type="spellEnd"/>
            <w:r>
              <w:rPr>
                <w:rFonts w:ascii="Times New Roman" w:eastAsia="Times New Roman" w:hAnsi="Times New Roman" w:cs="Times New Roman"/>
                <w:color w:val="000000"/>
                <w:sz w:val="24"/>
              </w:rPr>
              <w:t xml:space="preserve"> Pizzas &amp; Pastas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Pizza – Pastas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Av. </w:t>
            </w:r>
            <w:proofErr w:type="spellStart"/>
            <w:r>
              <w:rPr>
                <w:rFonts w:ascii="Times New Roman" w:eastAsia="Times New Roman" w:hAnsi="Times New Roman" w:cs="Times New Roman"/>
                <w:color w:val="000000"/>
                <w:sz w:val="24"/>
              </w:rPr>
              <w:t>Intercomunal</w:t>
            </w:r>
            <w:proofErr w:type="spellEnd"/>
            <w:r>
              <w:rPr>
                <w:rFonts w:ascii="Times New Roman" w:eastAsia="Times New Roman" w:hAnsi="Times New Roman" w:cs="Times New Roman"/>
                <w:color w:val="000000"/>
                <w:sz w:val="24"/>
              </w:rPr>
              <w:t xml:space="preserve"> Los Samanes.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Dragón Fénix</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Cocina Asiática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Bermúdez.</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El Maracucho Café and Burguer</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rápida venezolana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Constitución cruce con Av. 5 de julio.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El Portón de la Abuela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bajando hacia al centro.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La Mansión Imperial</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Panadería – Charcutería – Restaurante</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subiendo hacia El Toro.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La Paella Valenciana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español</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Miranda este, local 118, sector San Agustín.</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83179F">
            <w:pPr>
              <w:spacing w:after="0"/>
              <w:rPr>
                <w:rFonts w:ascii="Calibri" w:eastAsia="Calibri" w:hAnsi="Calibri" w:cs="Calibri"/>
              </w:rPr>
            </w:pP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83179F">
            <w:pPr>
              <w:spacing w:after="0"/>
              <w:rPr>
                <w:rFonts w:ascii="Calibri" w:eastAsia="Calibri" w:hAnsi="Calibri" w:cs="Calibri"/>
              </w:rPr>
            </w:pP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83179F">
            <w:pPr>
              <w:spacing w:after="0"/>
              <w:rPr>
                <w:rFonts w:ascii="Calibri" w:eastAsia="Calibri" w:hAnsi="Calibri" w:cs="Calibri"/>
              </w:rPr>
            </w:pP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Restaurante </w:t>
            </w:r>
            <w:proofErr w:type="spellStart"/>
            <w:r>
              <w:rPr>
                <w:rFonts w:ascii="Times New Roman" w:eastAsia="Times New Roman" w:hAnsi="Times New Roman" w:cs="Times New Roman"/>
                <w:color w:val="000000"/>
                <w:sz w:val="24"/>
              </w:rPr>
              <w:t>Makabi</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Cocina de fusión</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El Castaño, dentro del Hotel Pipo Internacional.</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Restaurante </w:t>
            </w:r>
            <w:proofErr w:type="spellStart"/>
            <w:r>
              <w:rPr>
                <w:rFonts w:ascii="Times New Roman" w:eastAsia="Times New Roman" w:hAnsi="Times New Roman" w:cs="Times New Roman"/>
                <w:color w:val="000000"/>
                <w:sz w:val="24"/>
              </w:rPr>
              <w:t>Masión</w:t>
            </w:r>
            <w:proofErr w:type="spellEnd"/>
            <w:r>
              <w:rPr>
                <w:rFonts w:ascii="Times New Roman" w:eastAsia="Times New Roman" w:hAnsi="Times New Roman" w:cs="Times New Roman"/>
                <w:color w:val="000000"/>
                <w:sz w:val="24"/>
              </w:rPr>
              <w:t xml:space="preserve"> Oriental</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Cocina China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calle del servicio del C.C. Regional.</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Mojito</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Cocina tradicional</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Calle Los </w:t>
            </w:r>
            <w:proofErr w:type="spellStart"/>
            <w:r>
              <w:rPr>
                <w:rFonts w:ascii="Times New Roman" w:eastAsia="Times New Roman" w:hAnsi="Times New Roman" w:cs="Times New Roman"/>
                <w:color w:val="000000"/>
                <w:sz w:val="24"/>
              </w:rPr>
              <w:t>Caobos</w:t>
            </w:r>
            <w:proofErr w:type="spellEnd"/>
            <w:r>
              <w:rPr>
                <w:rFonts w:ascii="Times New Roman" w:eastAsia="Times New Roman" w:hAnsi="Times New Roman" w:cs="Times New Roman"/>
                <w:color w:val="000000"/>
                <w:sz w:val="24"/>
              </w:rPr>
              <w:t>.</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New International</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Cocina cantonesa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w:t>
            </w:r>
            <w:r>
              <w:rPr>
                <w:rFonts w:ascii="Times New Roman" w:eastAsia="Times New Roman" w:hAnsi="Times New Roman" w:cs="Times New Roman"/>
                <w:color w:val="000000"/>
                <w:sz w:val="24"/>
              </w:rPr>
              <w:t>lo Militar de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Papi Pollo</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Pollera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Circunvalación.</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Pasión Thai</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thai</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Parque de Feria San Jacinto.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Patio Romano</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italiana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19 de abril, calle Vargas Norte número 66.</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Restaurante Rodeo </w:t>
            </w:r>
            <w:proofErr w:type="spellStart"/>
            <w:r>
              <w:rPr>
                <w:rFonts w:ascii="Times New Roman" w:eastAsia="Times New Roman" w:hAnsi="Times New Roman" w:cs="Times New Roman"/>
                <w:color w:val="000000"/>
                <w:sz w:val="24"/>
              </w:rPr>
              <w:t>Grill</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Restaurante  – Bar – </w:t>
            </w:r>
            <w:proofErr w:type="spellStart"/>
            <w:r>
              <w:rPr>
                <w:rFonts w:ascii="Times New Roman" w:eastAsia="Times New Roman" w:hAnsi="Times New Roman" w:cs="Times New Roman"/>
                <w:color w:val="000000"/>
                <w:sz w:val="24"/>
              </w:rPr>
              <w:t>Grill</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Turmero</w:t>
            </w:r>
            <w:proofErr w:type="spellEnd"/>
            <w:r>
              <w:rPr>
                <w:rFonts w:ascii="Times New Roman" w:eastAsia="Times New Roman" w:hAnsi="Times New Roman" w:cs="Times New Roman"/>
                <w:color w:val="000000"/>
                <w:sz w:val="24"/>
              </w:rPr>
              <w:t>.</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Sushi Cebiche</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Japonesa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las Delicias y La Soledad.</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Tasca Las Terrazas VR</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calle de servicio, al lado del Centro Comercial Las Américas.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Restaurante </w:t>
            </w:r>
            <w:proofErr w:type="spellStart"/>
            <w:r>
              <w:rPr>
                <w:rFonts w:ascii="Times New Roman" w:eastAsia="Times New Roman" w:hAnsi="Times New Roman" w:cs="Times New Roman"/>
                <w:color w:val="000000"/>
                <w:sz w:val="24"/>
              </w:rPr>
              <w:t>Tori</w:t>
            </w:r>
            <w:proofErr w:type="spellEnd"/>
            <w:r>
              <w:rPr>
                <w:rFonts w:ascii="Times New Roman" w:eastAsia="Times New Roman" w:hAnsi="Times New Roman" w:cs="Times New Roman"/>
                <w:color w:val="000000"/>
                <w:sz w:val="24"/>
              </w:rPr>
              <w:t xml:space="preserve"> Gallo</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 de pollo asado</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Bolívar Oeste frente al C.C. Parque Aragua.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Rialto Express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rápida venezolana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Calle Valencia con calle </w:t>
            </w:r>
            <w:proofErr w:type="spellStart"/>
            <w:r>
              <w:rPr>
                <w:rFonts w:ascii="Times New Roman" w:eastAsia="Times New Roman" w:hAnsi="Times New Roman" w:cs="Times New Roman"/>
                <w:color w:val="000000"/>
                <w:sz w:val="24"/>
              </w:rPr>
              <w:lastRenderedPageBreak/>
              <w:t>Mariño</w:t>
            </w:r>
            <w:proofErr w:type="spellEnd"/>
            <w:r>
              <w:rPr>
                <w:rFonts w:ascii="Times New Roman" w:eastAsia="Times New Roman" w:hAnsi="Times New Roman" w:cs="Times New Roman"/>
                <w:color w:val="000000"/>
                <w:sz w:val="24"/>
              </w:rPr>
              <w:t>.</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lastRenderedPageBreak/>
              <w:t>Ristorante</w:t>
            </w:r>
            <w:proofErr w:type="spellEnd"/>
            <w:r>
              <w:rPr>
                <w:rFonts w:ascii="Times New Roman" w:eastAsia="Times New Roman" w:hAnsi="Times New Roman" w:cs="Times New Roman"/>
                <w:color w:val="000000"/>
                <w:sz w:val="24"/>
              </w:rPr>
              <w:t xml:space="preserve"> Italiano Don </w:t>
            </w:r>
            <w:proofErr w:type="spellStart"/>
            <w:r>
              <w:rPr>
                <w:rFonts w:ascii="Times New Roman" w:eastAsia="Times New Roman" w:hAnsi="Times New Roman" w:cs="Times New Roman"/>
                <w:color w:val="000000"/>
                <w:sz w:val="24"/>
              </w:rPr>
              <w:t>Aniello</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Restaurante</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Calle Aragua.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Rúcula</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Restaurante – </w:t>
            </w:r>
            <w:proofErr w:type="spellStart"/>
            <w:r>
              <w:rPr>
                <w:rFonts w:ascii="Times New Roman" w:eastAsia="Times New Roman" w:hAnsi="Times New Roman" w:cs="Times New Roman"/>
                <w:i/>
                <w:color w:val="000000"/>
                <w:sz w:val="24"/>
              </w:rPr>
              <w:t>Lounge</w:t>
            </w:r>
            <w:proofErr w:type="spellEnd"/>
            <w:r>
              <w:rPr>
                <w:rFonts w:ascii="Times New Roman" w:eastAsia="Times New Roman" w:hAnsi="Times New Roman" w:cs="Times New Roman"/>
                <w:color w:val="000000"/>
                <w:sz w:val="24"/>
              </w:rPr>
              <w:t>– Bar</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Sabor de la Ternera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Carnes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Francisco de Miranda.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Salsa y Pastas</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de pastas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Urb. La </w:t>
            </w:r>
            <w:proofErr w:type="gramStart"/>
            <w:r>
              <w:rPr>
                <w:rFonts w:ascii="Times New Roman" w:eastAsia="Times New Roman" w:hAnsi="Times New Roman" w:cs="Times New Roman"/>
                <w:color w:val="000000"/>
                <w:sz w:val="24"/>
              </w:rPr>
              <w:t>Romana</w:t>
            </w:r>
            <w:proofErr w:type="gramEnd"/>
            <w:r>
              <w:rPr>
                <w:rFonts w:ascii="Times New Roman" w:eastAsia="Times New Roman" w:hAnsi="Times New Roman" w:cs="Times New Roman"/>
                <w:color w:val="000000"/>
                <w:sz w:val="24"/>
              </w:rPr>
              <w:t>, Av. Constitución Oeste, número 60 entre Ayacucho y principal 23 de Enero.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Señor Coco</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Puesto de </w:t>
            </w:r>
            <w:proofErr w:type="spellStart"/>
            <w:r>
              <w:rPr>
                <w:rFonts w:ascii="Times New Roman" w:eastAsia="Times New Roman" w:hAnsi="Times New Roman" w:cs="Times New Roman"/>
                <w:color w:val="000000"/>
                <w:sz w:val="24"/>
              </w:rPr>
              <w:t>cicadas</w:t>
            </w:r>
            <w:proofErr w:type="spellEnd"/>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Estación de servicio del Círculo Militar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Sese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Burger</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Hamburguesas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Calle 10 de San José.</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Solo Pasta </w:t>
            </w:r>
            <w:proofErr w:type="spellStart"/>
            <w:r>
              <w:rPr>
                <w:rFonts w:ascii="Times New Roman" w:eastAsia="Times New Roman" w:hAnsi="Times New Roman" w:cs="Times New Roman"/>
                <w:color w:val="000000"/>
                <w:sz w:val="24"/>
              </w:rPr>
              <w:t>Ristorante</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de pastas.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Bermúdez con calle Independencia, Santa Ana.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Sugar</w:t>
            </w:r>
            <w:proofErr w:type="spellEnd"/>
            <w:r>
              <w:rPr>
                <w:rFonts w:ascii="Times New Roman" w:eastAsia="Times New Roman" w:hAnsi="Times New Roman" w:cs="Times New Roman"/>
                <w:color w:val="000000"/>
                <w:sz w:val="24"/>
              </w:rPr>
              <w:t xml:space="preserve"> Place</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Dulcería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Sector San Jacinto.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Suiza Café Pastelería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Panadería – </w:t>
            </w:r>
            <w:proofErr w:type="spellStart"/>
            <w:r>
              <w:rPr>
                <w:rFonts w:ascii="Times New Roman" w:eastAsia="Times New Roman" w:hAnsi="Times New Roman" w:cs="Times New Roman"/>
                <w:color w:val="000000"/>
                <w:sz w:val="24"/>
              </w:rPr>
              <w:t>Patelería</w:t>
            </w:r>
            <w:proofErr w:type="spellEnd"/>
            <w:r>
              <w:rPr>
                <w:rFonts w:ascii="Times New Roman" w:eastAsia="Times New Roman" w:hAnsi="Times New Roman" w:cs="Times New Roman"/>
                <w:color w:val="000000"/>
                <w:sz w:val="24"/>
              </w:rPr>
              <w:t xml:space="preserve"> – Cafetería. </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Urb. La Floresta, calle Los Clubes con calle Las Amapolas Nº 31.</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Tabule </w:t>
            </w:r>
            <w:proofErr w:type="spellStart"/>
            <w:r>
              <w:rPr>
                <w:rFonts w:ascii="Times New Roman" w:eastAsia="Times New Roman" w:hAnsi="Times New Roman" w:cs="Times New Roman"/>
                <w:color w:val="000000"/>
                <w:sz w:val="24"/>
              </w:rPr>
              <w:t>Lounge</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Restaurant – Bar</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Las Delicias frente a la laguna.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Tasca Restaurant La Gruta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Tasca – Restaurant</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Bermúdez.</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Tasca Restaurant Rincón de España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española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 xml:space="preserve">C.C. Sánchez Carrero. </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Terracota</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Bar – Restaurante</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Círculo Militar de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Theare</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Cafetería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La Floresta.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Tony Hot</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Comida rápida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Estación de Servicio de Las Delicias.</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Pr="0046658D" w:rsidRDefault="0046658D">
            <w:pPr>
              <w:spacing w:after="0"/>
              <w:rPr>
                <w:lang w:val="en-US"/>
              </w:rPr>
            </w:pPr>
            <w:r w:rsidRPr="0046658D">
              <w:rPr>
                <w:rFonts w:ascii="Times New Roman" w:eastAsia="Times New Roman" w:hAnsi="Times New Roman" w:cs="Times New Roman"/>
                <w:color w:val="000000"/>
                <w:sz w:val="24"/>
                <w:lang w:val="en-US"/>
              </w:rPr>
              <w:t xml:space="preserve">Topping </w:t>
            </w:r>
            <w:proofErr w:type="spellStart"/>
            <w:r w:rsidRPr="0046658D">
              <w:rPr>
                <w:rFonts w:ascii="Times New Roman" w:eastAsia="Times New Roman" w:hAnsi="Times New Roman" w:cs="Times New Roman"/>
                <w:color w:val="000000"/>
                <w:sz w:val="24"/>
                <w:lang w:val="en-US"/>
              </w:rPr>
              <w:t>Dulcería</w:t>
            </w:r>
            <w:proofErr w:type="spellEnd"/>
            <w:r w:rsidRPr="0046658D">
              <w:rPr>
                <w:rFonts w:ascii="Times New Roman" w:eastAsia="Times New Roman" w:hAnsi="Times New Roman" w:cs="Times New Roman"/>
                <w:color w:val="000000"/>
                <w:sz w:val="24"/>
                <w:lang w:val="en-US"/>
              </w:rPr>
              <w:t>, Heladería, Café and Lounge.</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Heladería– Café</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La Soledad.</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Torigallo</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Pollera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Bolívar</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Vita Fruta Bar</w:t>
            </w: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Heladería de frutas</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C.C. La Arboleda.</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proofErr w:type="spellStart"/>
            <w:r>
              <w:rPr>
                <w:rFonts w:ascii="Times New Roman" w:eastAsia="Times New Roman" w:hAnsi="Times New Roman" w:cs="Times New Roman"/>
                <w:color w:val="000000"/>
                <w:sz w:val="24"/>
              </w:rPr>
              <w:t>Yogurtland</w:t>
            </w:r>
            <w:proofErr w:type="spellEnd"/>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Heladería en base a yogurt</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after="0"/>
            </w:pPr>
            <w:r>
              <w:rPr>
                <w:rFonts w:ascii="Times New Roman" w:eastAsia="Times New Roman" w:hAnsi="Times New Roman" w:cs="Times New Roman"/>
                <w:color w:val="000000"/>
                <w:sz w:val="24"/>
              </w:rPr>
              <w:t>Av. Las Delicias vía El Castaño</w:t>
            </w:r>
          </w:p>
        </w:tc>
      </w:tr>
      <w:tr w:rsidR="0083179F">
        <w:tblPrEx>
          <w:tblCellMar>
            <w:top w:w="0" w:type="dxa"/>
            <w:bottom w:w="0" w:type="dxa"/>
          </w:tblCellMar>
        </w:tblPrEx>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83179F">
            <w:pPr>
              <w:spacing w:after="0"/>
              <w:rPr>
                <w:rFonts w:ascii="Calibri" w:eastAsia="Calibri" w:hAnsi="Calibri" w:cs="Calibri"/>
              </w:rPr>
            </w:pPr>
          </w:p>
        </w:tc>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83179F">
            <w:pPr>
              <w:spacing w:after="0"/>
              <w:rPr>
                <w:rFonts w:ascii="Calibri" w:eastAsia="Calibri" w:hAnsi="Calibri" w:cs="Calibri"/>
              </w:rPr>
            </w:pP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83179F">
            <w:pPr>
              <w:spacing w:after="0"/>
              <w:rPr>
                <w:rFonts w:ascii="Calibri" w:eastAsia="Calibri" w:hAnsi="Calibri" w:cs="Calibri"/>
              </w:rPr>
            </w:pPr>
          </w:p>
        </w:tc>
      </w:tr>
    </w:tbl>
    <w:p w:rsidR="0083179F" w:rsidRDefault="0046658D">
      <w:pPr>
        <w:spacing w:after="0" w:line="360" w:lineRule="auto"/>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Fuente:</w:t>
      </w:r>
      <w:r>
        <w:rPr>
          <w:rFonts w:ascii="Times New Roman" w:eastAsia="Times New Roman" w:hAnsi="Times New Roman" w:cs="Times New Roman"/>
          <w:color w:val="000000"/>
          <w:sz w:val="20"/>
        </w:rPr>
        <w:t xml:space="preserve"> elaboración propia.</w:t>
      </w:r>
    </w:p>
    <w:p w:rsidR="0083179F" w:rsidRDefault="0046658D">
      <w:pPr>
        <w:spacing w:after="160"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83179F" w:rsidRDefault="0083179F">
      <w:pPr>
        <w:spacing w:after="160" w:line="259" w:lineRule="auto"/>
        <w:rPr>
          <w:rFonts w:ascii="Times New Roman" w:eastAsia="Times New Roman" w:hAnsi="Times New Roman" w:cs="Times New Roman"/>
          <w:color w:val="000000"/>
          <w:sz w:val="28"/>
        </w:rPr>
      </w:pPr>
    </w:p>
    <w:p w:rsidR="0083179F" w:rsidRDefault="0083179F">
      <w:pPr>
        <w:spacing w:after="160" w:line="259" w:lineRule="auto"/>
        <w:rPr>
          <w:rFonts w:ascii="Times New Roman" w:eastAsia="Times New Roman" w:hAnsi="Times New Roman" w:cs="Times New Roman"/>
          <w:i/>
          <w:color w:val="000000"/>
          <w:sz w:val="28"/>
        </w:rPr>
      </w:pPr>
    </w:p>
    <w:p w:rsidR="0083179F" w:rsidRDefault="0046658D">
      <w:pPr>
        <w:spacing w:after="0" w:line="360" w:lineRule="auto"/>
        <w:jc w:val="center"/>
        <w:rPr>
          <w:rFonts w:ascii="Times New Roman" w:eastAsia="Times New Roman" w:hAnsi="Times New Roman" w:cs="Times New Roman"/>
          <w:b/>
          <w:i/>
          <w:color w:val="000000"/>
          <w:sz w:val="28"/>
        </w:rPr>
      </w:pPr>
      <w:r>
        <w:rPr>
          <w:rFonts w:ascii="Times New Roman" w:eastAsia="Times New Roman" w:hAnsi="Times New Roman" w:cs="Times New Roman"/>
          <w:b/>
          <w:i/>
          <w:color w:val="000000"/>
          <w:sz w:val="28"/>
        </w:rPr>
        <w:lastRenderedPageBreak/>
        <w:t>CAPÍTULO IV</w:t>
      </w:r>
    </w:p>
    <w:p w:rsidR="0083179F" w:rsidRDefault="0046658D">
      <w:pPr>
        <w:spacing w:after="0" w:line="360" w:lineRule="auto"/>
        <w:jc w:val="center"/>
        <w:rPr>
          <w:rFonts w:ascii="Times New Roman" w:eastAsia="Times New Roman" w:hAnsi="Times New Roman" w:cs="Times New Roman"/>
          <w:b/>
          <w:i/>
          <w:color w:val="000000"/>
          <w:sz w:val="28"/>
        </w:rPr>
      </w:pPr>
      <w:r>
        <w:rPr>
          <w:rFonts w:ascii="Times New Roman" w:eastAsia="Times New Roman" w:hAnsi="Times New Roman" w:cs="Times New Roman"/>
          <w:b/>
          <w:i/>
          <w:color w:val="000000"/>
          <w:sz w:val="28"/>
        </w:rPr>
        <w:t>MARCO METODOLÓGICO</w:t>
      </w:r>
    </w:p>
    <w:p w:rsidR="0083179F" w:rsidRDefault="0083179F">
      <w:pPr>
        <w:spacing w:after="0" w:line="360" w:lineRule="auto"/>
        <w:jc w:val="center"/>
        <w:rPr>
          <w:rFonts w:ascii="Times New Roman" w:eastAsia="Times New Roman" w:hAnsi="Times New Roman" w:cs="Times New Roman"/>
          <w:color w:val="000000"/>
          <w:sz w:val="28"/>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Este capítulo comprende el desarrollo de las características técnicas y de diseño que posee el trabajo de grado. Describe la realización de una revista digital sobre gastronomía en la ciudad de Maracay estado Aragua.</w:t>
      </w:r>
    </w:p>
    <w:p w:rsidR="0083179F" w:rsidRDefault="0083179F">
      <w:pPr>
        <w:spacing w:after="0" w:line="360" w:lineRule="auto"/>
        <w:jc w:val="both"/>
        <w:rPr>
          <w:rFonts w:ascii="Times New Roman" w:eastAsia="Times New Roman" w:hAnsi="Times New Roman" w:cs="Times New Roman"/>
          <w:color w:val="000000"/>
        </w:rPr>
      </w:pPr>
    </w:p>
    <w:p w:rsidR="0083179F" w:rsidRDefault="0046658D">
      <w:pPr>
        <w:keepNext/>
        <w:numPr>
          <w:ilvl w:val="0"/>
          <w:numId w:val="94"/>
        </w:numPr>
        <w:spacing w:after="0" w:line="360" w:lineRule="auto"/>
        <w:ind w:left="432" w:hanging="432"/>
        <w:jc w:val="both"/>
        <w:rPr>
          <w:rFonts w:ascii="Calibri" w:eastAsia="Calibri" w:hAnsi="Calibri" w:cs="Calibri"/>
          <w:b/>
          <w:color w:val="000000"/>
          <w:sz w:val="28"/>
        </w:rPr>
      </w:pPr>
      <w:r>
        <w:rPr>
          <w:rFonts w:ascii="Calibri" w:eastAsia="Calibri" w:hAnsi="Calibri" w:cs="Calibri"/>
          <w:b/>
          <w:color w:val="000000"/>
          <w:sz w:val="28"/>
        </w:rPr>
        <w:t>La propuesta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 continuación, se presentan los procesos creativos, los aspectos técnicos y de diseño que fueron necesarios para el desarrollo de la revista digital.</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95"/>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Objetivos de la revista</w:t>
      </w:r>
    </w:p>
    <w:p w:rsidR="0083179F" w:rsidRDefault="0083179F">
      <w:pPr>
        <w:spacing w:after="0" w:line="360" w:lineRule="auto"/>
        <w:ind w:left="1214"/>
        <w:jc w:val="both"/>
        <w:rPr>
          <w:rFonts w:ascii="Times New Roman" w:eastAsia="Times New Roman" w:hAnsi="Times New Roman" w:cs="Times New Roman"/>
          <w:b/>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El objetivo principal de esta revista digital es difundir contenido gastronómi</w:t>
      </w:r>
      <w:r>
        <w:rPr>
          <w:rFonts w:ascii="Times New Roman" w:eastAsia="Times New Roman" w:hAnsi="Times New Roman" w:cs="Times New Roman"/>
          <w:color w:val="000000"/>
          <w:sz w:val="24"/>
        </w:rPr>
        <w:t>co sobre los lugares más influyentes de la ciudad de Maracay, estado Aragua, Venezuela. Su finalidad es engrandecer la variedad gastronomía de la entidad maracayera. La revista busca llenar un espacio vacío y generar contenido de calidad para el disfrute d</w:t>
      </w:r>
      <w:r>
        <w:rPr>
          <w:rFonts w:ascii="Times New Roman" w:eastAsia="Times New Roman" w:hAnsi="Times New Roman" w:cs="Times New Roman"/>
          <w:color w:val="000000"/>
          <w:sz w:val="24"/>
        </w:rPr>
        <w:t>e todos.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Cabe destacar que su objetivo principal es diseñar y crear una revista digital con contenido gastronómico sobre los lugares más influyentes en la ciudad de Maracay, estado Aragua.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Dentro de los específicos destacan:</w:t>
      </w:r>
    </w:p>
    <w:p w:rsidR="0083179F" w:rsidRDefault="0083179F">
      <w:pPr>
        <w:spacing w:after="0" w:line="360" w:lineRule="auto"/>
        <w:ind w:firstLine="360"/>
        <w:jc w:val="both"/>
        <w:rPr>
          <w:rFonts w:ascii="Times New Roman" w:eastAsia="Times New Roman" w:hAnsi="Times New Roman" w:cs="Times New Roman"/>
          <w:color w:val="000000"/>
        </w:rPr>
      </w:pPr>
    </w:p>
    <w:p w:rsidR="0083179F" w:rsidRDefault="0046658D">
      <w:pPr>
        <w:numPr>
          <w:ilvl w:val="0"/>
          <w:numId w:val="96"/>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Diagnosticar la cantidad existente de revistas gastronómicas en Maracay.</w:t>
      </w:r>
    </w:p>
    <w:p w:rsidR="0083179F" w:rsidRDefault="0046658D">
      <w:pPr>
        <w:numPr>
          <w:ilvl w:val="0"/>
          <w:numId w:val="96"/>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Recopilar la información de los sitios gastronómicos en Maracay.</w:t>
      </w:r>
    </w:p>
    <w:p w:rsidR="0083179F" w:rsidRDefault="0046658D">
      <w:pPr>
        <w:numPr>
          <w:ilvl w:val="0"/>
          <w:numId w:val="96"/>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Diseñar el aspecto gráfico, la línea editorial y el tipo de público al que estará dirigida la revista.</w:t>
      </w:r>
    </w:p>
    <w:p w:rsidR="0083179F" w:rsidRDefault="0046658D">
      <w:pPr>
        <w:numPr>
          <w:ilvl w:val="0"/>
          <w:numId w:val="96"/>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Crear el conten</w:t>
      </w:r>
      <w:r>
        <w:rPr>
          <w:rFonts w:ascii="Times New Roman" w:eastAsia="Times New Roman" w:hAnsi="Times New Roman" w:cs="Times New Roman"/>
          <w:color w:val="000000"/>
          <w:sz w:val="24"/>
        </w:rPr>
        <w:t>ido correspondiente a la primera edición.</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97"/>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El nombre</w:t>
      </w: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ab/>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 selección del nombre surge como una peculiar fusión de ideas entre las palabras: “Gula” y “Maracay”. La revista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es la combinación de ambas palabras generando una sustitución de la letra G por </w:t>
      </w:r>
      <w:r>
        <w:rPr>
          <w:rFonts w:ascii="Times New Roman" w:eastAsia="Times New Roman" w:hAnsi="Times New Roman" w:cs="Times New Roman"/>
          <w:color w:val="000000"/>
          <w:sz w:val="24"/>
        </w:rPr>
        <w:t>la W, esta última representa la forma tipográfica de la letra M (por Maracay), pero al revés en su equivalente de la letra W.</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El nombre de la revista irá acompañado de un pequeño eslogan o lema que reza: </w:t>
      </w:r>
      <w:r>
        <w:rPr>
          <w:rFonts w:ascii="Times New Roman" w:eastAsia="Times New Roman" w:hAnsi="Times New Roman" w:cs="Times New Roman"/>
          <w:i/>
          <w:color w:val="000000"/>
          <w:sz w:val="24"/>
        </w:rPr>
        <w:t>Comiendo en Maracay</w:t>
      </w:r>
      <w:r>
        <w:rPr>
          <w:rFonts w:ascii="Times New Roman" w:eastAsia="Times New Roman" w:hAnsi="Times New Roman" w:cs="Times New Roman"/>
          <w:color w:val="000000"/>
          <w:sz w:val="24"/>
        </w:rPr>
        <w:t xml:space="preserve"> el cual fue escogido en forma </w:t>
      </w:r>
      <w:r>
        <w:rPr>
          <w:rFonts w:ascii="Times New Roman" w:eastAsia="Times New Roman" w:hAnsi="Times New Roman" w:cs="Times New Roman"/>
          <w:color w:val="000000"/>
          <w:sz w:val="24"/>
        </w:rPr>
        <w:t>de rima y para brindarle la referencia geográfica de nuestro producto digital.</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98"/>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Periodicidad de las publicaciones</w:t>
      </w:r>
    </w:p>
    <w:p w:rsidR="0083179F" w:rsidRDefault="0046658D">
      <w:pPr>
        <w:spacing w:after="0" w:line="36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b/>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Se propuso una periodicidad trimestral, es decir, la revista digital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sufrirá un cambio total de contenido cada tres meses, pero la revista, por ser digital, será actualizada frecuentemente. Esta periodicidad de 90 días corresponde al tiempo suficiente para elaborar y diseñar una investigación que posea altos estándares de</w:t>
      </w:r>
      <w:r>
        <w:rPr>
          <w:rFonts w:ascii="Times New Roman" w:eastAsia="Times New Roman" w:hAnsi="Times New Roman" w:cs="Times New Roman"/>
          <w:color w:val="000000"/>
          <w:sz w:val="24"/>
        </w:rPr>
        <w:t xml:space="preserve"> calidad y brinde un conocimiento de interés social.</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99"/>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Declaración de propiedad intelectual</w:t>
      </w:r>
    </w:p>
    <w:p w:rsidR="0083179F" w:rsidRDefault="0046658D">
      <w:pPr>
        <w:spacing w:after="0" w:line="36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b/>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Para la revista se escogió la declaración de propiedad intelectual bajo la licencia </w:t>
      </w:r>
      <w:r>
        <w:rPr>
          <w:rFonts w:ascii="Times New Roman" w:eastAsia="Times New Roman" w:hAnsi="Times New Roman" w:cs="Times New Roman"/>
          <w:i/>
          <w:color w:val="000000"/>
          <w:sz w:val="24"/>
        </w:rPr>
        <w:t>non-</w:t>
      </w:r>
      <w:proofErr w:type="spellStart"/>
      <w:r>
        <w:rPr>
          <w:rFonts w:ascii="Times New Roman" w:eastAsia="Times New Roman" w:hAnsi="Times New Roman" w:cs="Times New Roman"/>
          <w:i/>
          <w:color w:val="000000"/>
          <w:sz w:val="24"/>
        </w:rPr>
        <w:t>commercial</w:t>
      </w:r>
      <w:proofErr w:type="spellEnd"/>
      <w:r>
        <w:rPr>
          <w:rFonts w:ascii="Times New Roman" w:eastAsia="Times New Roman" w:hAnsi="Times New Roman" w:cs="Times New Roman"/>
          <w:i/>
          <w:color w:val="000000"/>
          <w:sz w:val="24"/>
        </w:rPr>
        <w:t xml:space="preserve"> perteneciente</w:t>
      </w:r>
      <w:r>
        <w:rPr>
          <w:rFonts w:ascii="Times New Roman" w:eastAsia="Times New Roman" w:hAnsi="Times New Roman" w:cs="Times New Roman"/>
          <w:color w:val="000000"/>
          <w:sz w:val="24"/>
        </w:rPr>
        <w:t xml:space="preserve"> a </w:t>
      </w:r>
      <w:proofErr w:type="spellStart"/>
      <w:r>
        <w:rPr>
          <w:rFonts w:ascii="Times New Roman" w:eastAsia="Times New Roman" w:hAnsi="Times New Roman" w:cs="Times New Roman"/>
          <w:color w:val="000000"/>
          <w:sz w:val="24"/>
        </w:rPr>
        <w:t>Creative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Commons</w:t>
      </w:r>
      <w:proofErr w:type="spellEnd"/>
      <w:r>
        <w:rPr>
          <w:rFonts w:ascii="Times New Roman" w:eastAsia="Times New Roman" w:hAnsi="Times New Roman" w:cs="Times New Roman"/>
          <w:color w:val="000000"/>
          <w:sz w:val="24"/>
        </w:rPr>
        <w:t xml:space="preserve">, es decir, la revista digital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puede ser copiada, distribuida, exhibida o modificada por cualquier persona o institución, pero sin fines lucrativos. La revista puede ser copiada o adaptada siempre y cuando la obra original se le atribuya la realización a su único autor original, t</w:t>
      </w:r>
      <w:r>
        <w:rPr>
          <w:rFonts w:ascii="Times New Roman" w:eastAsia="Times New Roman" w:hAnsi="Times New Roman" w:cs="Times New Roman"/>
          <w:color w:val="000000"/>
          <w:sz w:val="24"/>
        </w:rPr>
        <w:t xml:space="preserve">odo esto sin propósitos comerciales que beneficien a terceros.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100"/>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Secciones de la revista </w:t>
      </w:r>
    </w:p>
    <w:p w:rsidR="0083179F" w:rsidRDefault="0046658D">
      <w:pPr>
        <w:spacing w:after="0" w:line="36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b/>
      </w: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busca generar un espacio informativo que instruya a los venezolanos sobre como es el movimiento gastronómico en Maracay. Para cumplir con los objetivos previs</w:t>
      </w:r>
      <w:r>
        <w:rPr>
          <w:rFonts w:ascii="Times New Roman" w:eastAsia="Times New Roman" w:hAnsi="Times New Roman" w:cs="Times New Roman"/>
          <w:color w:val="000000"/>
          <w:sz w:val="24"/>
        </w:rPr>
        <w:t>tos por el proyecto se desarrollaron una serie de secciones que abarcan los siguientes temas: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Cabe destacar que la revista estará conformada por siete secciones: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101"/>
        </w:numPr>
        <w:spacing w:after="0" w:line="360" w:lineRule="auto"/>
        <w:ind w:left="1428"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Editorial: </w:t>
      </w:r>
      <w:r>
        <w:rPr>
          <w:rFonts w:ascii="Times New Roman" w:eastAsia="Times New Roman" w:hAnsi="Times New Roman" w:cs="Times New Roman"/>
          <w:color w:val="000000"/>
          <w:sz w:val="24"/>
        </w:rPr>
        <w:t>dentro de la editorial se alojará el contenido correspondiente al equipo de traba</w:t>
      </w:r>
      <w:r>
        <w:rPr>
          <w:rFonts w:ascii="Times New Roman" w:eastAsia="Times New Roman" w:hAnsi="Times New Roman" w:cs="Times New Roman"/>
          <w:color w:val="000000"/>
          <w:sz w:val="24"/>
        </w:rPr>
        <w:t xml:space="preserve">jo de la primera edición. El contenido irá de forma organizada y no se distinguirá con la selección de ningún género periodístico en específico. Se podrá utilizar el tono de crónica o noticia. El espacio dedicado para esta primera sección será de una hoja </w:t>
      </w:r>
      <w:r>
        <w:rPr>
          <w:rFonts w:ascii="Times New Roman" w:eastAsia="Times New Roman" w:hAnsi="Times New Roman" w:cs="Times New Roman"/>
          <w:color w:val="000000"/>
          <w:sz w:val="24"/>
        </w:rPr>
        <w:t xml:space="preserve">completa. Para futuras ediciones se ampliarán las páginas y la sección de editorial podrá poseer dos páginas completas. </w:t>
      </w:r>
    </w:p>
    <w:p w:rsidR="0083179F" w:rsidRDefault="0046658D">
      <w:pPr>
        <w:numPr>
          <w:ilvl w:val="0"/>
          <w:numId w:val="101"/>
        </w:numPr>
        <w:spacing w:after="0" w:line="360" w:lineRule="auto"/>
        <w:ind w:left="1428"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Sumario: </w:t>
      </w:r>
      <w:r>
        <w:rPr>
          <w:rFonts w:ascii="Times New Roman" w:eastAsia="Times New Roman" w:hAnsi="Times New Roman" w:cs="Times New Roman"/>
          <w:color w:val="000000"/>
          <w:sz w:val="24"/>
        </w:rPr>
        <w:t>abarcará una hoja que describa el contenido de la primera edición con una breve descripción de cada uno. De igual forma que la</w:t>
      </w:r>
      <w:r>
        <w:rPr>
          <w:rFonts w:ascii="Times New Roman" w:eastAsia="Times New Roman" w:hAnsi="Times New Roman" w:cs="Times New Roman"/>
          <w:color w:val="000000"/>
          <w:sz w:val="24"/>
        </w:rPr>
        <w:t xml:space="preserve"> sección anterior con el pasar de las publicaciones este espacio se podrá ampliar a dos páginas.</w:t>
      </w:r>
    </w:p>
    <w:p w:rsidR="0083179F" w:rsidRDefault="0046658D">
      <w:pPr>
        <w:numPr>
          <w:ilvl w:val="0"/>
          <w:numId w:val="101"/>
        </w:numPr>
        <w:spacing w:after="0" w:line="360" w:lineRule="auto"/>
        <w:ind w:left="1428"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Un desayunito: </w:t>
      </w:r>
      <w:r>
        <w:rPr>
          <w:rFonts w:ascii="Times New Roman" w:eastAsia="Times New Roman" w:hAnsi="Times New Roman" w:cs="Times New Roman"/>
          <w:color w:val="000000"/>
          <w:sz w:val="24"/>
        </w:rPr>
        <w:t>dentro de esta sección mostramos el lugar más delicioso en el que puedes despertarte con un delicioso desayuno y un cafecito o un jugo de naranj</w:t>
      </w:r>
      <w:r>
        <w:rPr>
          <w:rFonts w:ascii="Times New Roman" w:eastAsia="Times New Roman" w:hAnsi="Times New Roman" w:cs="Times New Roman"/>
          <w:color w:val="000000"/>
          <w:sz w:val="24"/>
        </w:rPr>
        <w:t xml:space="preserve">as frescas. </w:t>
      </w:r>
    </w:p>
    <w:p w:rsidR="0083179F" w:rsidRDefault="0046658D">
      <w:pPr>
        <w:numPr>
          <w:ilvl w:val="0"/>
          <w:numId w:val="101"/>
        </w:numPr>
        <w:spacing w:after="0" w:line="360" w:lineRule="auto"/>
        <w:ind w:left="1428"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Nuestro menú favorito de Maracay: </w:t>
      </w:r>
      <w:r>
        <w:rPr>
          <w:rFonts w:ascii="Times New Roman" w:eastAsia="Times New Roman" w:hAnsi="Times New Roman" w:cs="Times New Roman"/>
          <w:color w:val="000000"/>
          <w:sz w:val="24"/>
        </w:rPr>
        <w:t>cada trimestre será seleccionado un restaurante en específico para esta sección y se describirá el plato favorito del local.</w:t>
      </w:r>
    </w:p>
    <w:p w:rsidR="0083179F" w:rsidRDefault="0046658D">
      <w:pPr>
        <w:numPr>
          <w:ilvl w:val="0"/>
          <w:numId w:val="101"/>
        </w:numPr>
        <w:spacing w:after="0" w:line="360" w:lineRule="auto"/>
        <w:ind w:left="1428"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¿Y el almuerzo </w:t>
      </w:r>
      <w:proofErr w:type="spellStart"/>
      <w:r>
        <w:rPr>
          <w:rFonts w:ascii="Times New Roman" w:eastAsia="Times New Roman" w:hAnsi="Times New Roman" w:cs="Times New Roman"/>
          <w:b/>
          <w:color w:val="000000"/>
          <w:sz w:val="24"/>
        </w:rPr>
        <w:t>pa</w:t>
      </w:r>
      <w:proofErr w:type="spellEnd"/>
      <w:r>
        <w:rPr>
          <w:rFonts w:ascii="Times New Roman" w:eastAsia="Times New Roman" w:hAnsi="Times New Roman" w:cs="Times New Roman"/>
          <w:b/>
          <w:color w:val="000000"/>
          <w:sz w:val="24"/>
        </w:rPr>
        <w:t xml:space="preserve">´ cuándo?: </w:t>
      </w:r>
      <w:r>
        <w:rPr>
          <w:rFonts w:ascii="Times New Roman" w:eastAsia="Times New Roman" w:hAnsi="Times New Roman" w:cs="Times New Roman"/>
          <w:color w:val="000000"/>
          <w:sz w:val="24"/>
        </w:rPr>
        <w:t xml:space="preserve">la sección cuenta con dos páginas que a modo de crónica </w:t>
      </w:r>
      <w:r>
        <w:rPr>
          <w:rFonts w:ascii="Times New Roman" w:eastAsia="Times New Roman" w:hAnsi="Times New Roman" w:cs="Times New Roman"/>
          <w:color w:val="000000"/>
          <w:sz w:val="24"/>
        </w:rPr>
        <w:t>invitan al comensal a almorzar.</w:t>
      </w:r>
    </w:p>
    <w:p w:rsidR="0083179F" w:rsidRDefault="0046658D">
      <w:pPr>
        <w:numPr>
          <w:ilvl w:val="0"/>
          <w:numId w:val="101"/>
        </w:numPr>
        <w:spacing w:after="0" w:line="360" w:lineRule="auto"/>
        <w:ind w:left="1428"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Vamos a endulzarnos: </w:t>
      </w:r>
      <w:r>
        <w:rPr>
          <w:rFonts w:ascii="Times New Roman" w:eastAsia="Times New Roman" w:hAnsi="Times New Roman" w:cs="Times New Roman"/>
          <w:color w:val="000000"/>
          <w:sz w:val="24"/>
        </w:rPr>
        <w:t xml:space="preserve">esta sección abarca los mejores lugares para el postrecito de media tarde, o media mañana también. </w:t>
      </w:r>
    </w:p>
    <w:p w:rsidR="0083179F" w:rsidRDefault="0046658D">
      <w:pPr>
        <w:numPr>
          <w:ilvl w:val="0"/>
          <w:numId w:val="101"/>
        </w:numPr>
        <w:spacing w:after="0" w:line="360" w:lineRule="auto"/>
        <w:ind w:left="1428"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El buen bebedor: </w:t>
      </w:r>
      <w:r>
        <w:rPr>
          <w:rFonts w:ascii="Times New Roman" w:eastAsia="Times New Roman" w:hAnsi="Times New Roman" w:cs="Times New Roman"/>
          <w:color w:val="000000"/>
          <w:sz w:val="24"/>
        </w:rPr>
        <w:t>sección dedicada a exaltar un local donde puedas ir a beber unos tragos después del tr</w:t>
      </w:r>
      <w:r>
        <w:rPr>
          <w:rFonts w:ascii="Times New Roman" w:eastAsia="Times New Roman" w:hAnsi="Times New Roman" w:cs="Times New Roman"/>
          <w:color w:val="000000"/>
          <w:sz w:val="24"/>
        </w:rPr>
        <w:t>abajo.</w:t>
      </w:r>
    </w:p>
    <w:p w:rsidR="0083179F" w:rsidRDefault="0083179F">
      <w:pPr>
        <w:spacing w:after="0" w:line="360" w:lineRule="auto"/>
        <w:ind w:left="1068"/>
        <w:jc w:val="both"/>
        <w:rPr>
          <w:rFonts w:ascii="Times New Roman" w:eastAsia="Times New Roman" w:hAnsi="Times New Roman" w:cs="Times New Roman"/>
          <w:b/>
          <w:color w:val="000000"/>
          <w:sz w:val="24"/>
        </w:rPr>
      </w:pPr>
    </w:p>
    <w:p w:rsidR="0083179F" w:rsidRDefault="0046658D">
      <w:pPr>
        <w:numPr>
          <w:ilvl w:val="0"/>
          <w:numId w:val="102"/>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Normativa para colaboradores </w:t>
      </w:r>
    </w:p>
    <w:p w:rsidR="0083179F" w:rsidRDefault="0083179F">
      <w:pPr>
        <w:spacing w:after="0" w:line="360" w:lineRule="auto"/>
        <w:ind w:left="710"/>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 normativa establecida para los colaboradores de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son las siguientes: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103"/>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contenido de la revista es exclusivamente sobre gastronomía venezolana.</w:t>
      </w:r>
    </w:p>
    <w:p w:rsidR="0083179F" w:rsidRDefault="0046658D">
      <w:pPr>
        <w:numPr>
          <w:ilvl w:val="0"/>
          <w:numId w:val="103"/>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colaborador dispondrá de un lapso máximo de 7 días para entregar la propuesta del artículo acordado. La extensión máxima de cada artículo debe ser de dos cuartillas.</w:t>
      </w:r>
    </w:p>
    <w:p w:rsidR="0083179F" w:rsidRDefault="0046658D">
      <w:pPr>
        <w:numPr>
          <w:ilvl w:val="0"/>
          <w:numId w:val="103"/>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Los artículos deben ser enviados exclusivamente a </w:t>
      </w:r>
      <w:hyperlink r:id="rId43">
        <w:r>
          <w:rPr>
            <w:rFonts w:ascii="Times New Roman" w:eastAsia="Times New Roman" w:hAnsi="Times New Roman" w:cs="Times New Roman"/>
            <w:color w:val="000000"/>
            <w:sz w:val="24"/>
            <w:u w:val="single"/>
          </w:rPr>
          <w:t>comiendoconwulay@gmail.com</w:t>
        </w:r>
      </w:hyperlink>
      <w:r>
        <w:rPr>
          <w:rFonts w:ascii="Times New Roman" w:eastAsia="Times New Roman" w:hAnsi="Times New Roman" w:cs="Times New Roman"/>
          <w:color w:val="000000"/>
          <w:sz w:val="24"/>
        </w:rPr>
        <w:t xml:space="preserve"> y deben cumplir con los siguientes estándares: letra; Times New Roman, de 12 puntos, con interlineado de 1.5 y alojado en un documento Microsoft Word. Todos los artículos están sujetos a los cambios editoriales.</w:t>
      </w:r>
    </w:p>
    <w:p w:rsidR="0083179F" w:rsidRDefault="0046658D">
      <w:pPr>
        <w:numPr>
          <w:ilvl w:val="0"/>
          <w:numId w:val="103"/>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Tod</w:t>
      </w:r>
      <w:r>
        <w:rPr>
          <w:rFonts w:ascii="Times New Roman" w:eastAsia="Times New Roman" w:hAnsi="Times New Roman" w:cs="Times New Roman"/>
          <w:color w:val="000000"/>
          <w:sz w:val="24"/>
        </w:rPr>
        <w:t xml:space="preserve">os los colaboradores que tengan contenido dentro de la revista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deben solicitar permiso a la sala editorial para reproducir el contenido en algún otro medio y en redes sociales.</w:t>
      </w:r>
    </w:p>
    <w:p w:rsidR="0083179F" w:rsidRDefault="0046658D">
      <w:pPr>
        <w:numPr>
          <w:ilvl w:val="0"/>
          <w:numId w:val="103"/>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Las publicaciones deben contener: título (no mayor a ocho palabras, si so</w:t>
      </w:r>
      <w:r>
        <w:rPr>
          <w:rFonts w:ascii="Times New Roman" w:eastAsia="Times New Roman" w:hAnsi="Times New Roman" w:cs="Times New Roman"/>
          <w:color w:val="000000"/>
          <w:sz w:val="24"/>
        </w:rPr>
        <w:t xml:space="preserve">n más debe justificarse, discutirse y aprobarse), subtítulo (no mayor a 15 palabras, si son más debe justificarse, discutirse y aprobarse), nombre y apellido del autor (incluir el cargo, el correo electrónico y redes sociales), una fotografía propia (tipo </w:t>
      </w:r>
      <w:r>
        <w:rPr>
          <w:rFonts w:ascii="Times New Roman" w:eastAsia="Times New Roman" w:hAnsi="Times New Roman" w:cs="Times New Roman"/>
          <w:color w:val="000000"/>
          <w:sz w:val="24"/>
        </w:rPr>
        <w:t>carnet de fondo blanco).</w:t>
      </w:r>
    </w:p>
    <w:p w:rsidR="0083179F" w:rsidRDefault="0046658D">
      <w:pPr>
        <w:numPr>
          <w:ilvl w:val="0"/>
          <w:numId w:val="103"/>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Para que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considere usar una fotografía deben cumplir con los siguientes estándares: las imágenes deben estar en formatos .</w:t>
      </w:r>
      <w:proofErr w:type="spellStart"/>
      <w:r>
        <w:rPr>
          <w:rFonts w:ascii="Times New Roman" w:eastAsia="Times New Roman" w:hAnsi="Times New Roman" w:cs="Times New Roman"/>
          <w:color w:val="000000"/>
          <w:sz w:val="24"/>
        </w:rPr>
        <w:t>jpg</w:t>
      </w:r>
      <w:proofErr w:type="spellEnd"/>
      <w:r>
        <w:rPr>
          <w:rFonts w:ascii="Times New Roman" w:eastAsia="Times New Roman" w:hAnsi="Times New Roman" w:cs="Times New Roman"/>
          <w:color w:val="000000"/>
          <w:sz w:val="24"/>
        </w:rPr>
        <w:t xml:space="preserve"> o </w:t>
      </w:r>
      <w:proofErr w:type="spellStart"/>
      <w:r>
        <w:rPr>
          <w:rFonts w:ascii="Times New Roman" w:eastAsia="Times New Roman" w:hAnsi="Times New Roman" w:cs="Times New Roman"/>
          <w:color w:val="000000"/>
          <w:sz w:val="24"/>
        </w:rPr>
        <w:t>png</w:t>
      </w:r>
      <w:proofErr w:type="spellEnd"/>
      <w:r>
        <w:rPr>
          <w:rFonts w:ascii="Times New Roman" w:eastAsia="Times New Roman" w:hAnsi="Times New Roman" w:cs="Times New Roman"/>
          <w:color w:val="000000"/>
          <w:sz w:val="24"/>
        </w:rPr>
        <w:t>, los videos deben estar en .mp4, las dimensiones que deben tener las fotografías deben oscila</w:t>
      </w:r>
      <w:r>
        <w:rPr>
          <w:rFonts w:ascii="Times New Roman" w:eastAsia="Times New Roman" w:hAnsi="Times New Roman" w:cs="Times New Roman"/>
          <w:color w:val="000000"/>
          <w:sz w:val="24"/>
        </w:rPr>
        <w:t xml:space="preserve">r entre 72 y 300 dpi </w:t>
      </w:r>
      <w:r>
        <w:rPr>
          <w:rFonts w:ascii="Times New Roman" w:eastAsia="Times New Roman" w:hAnsi="Times New Roman" w:cs="Times New Roman"/>
          <w:i/>
          <w:color w:val="000000"/>
          <w:sz w:val="24"/>
        </w:rPr>
        <w:t>(</w:t>
      </w:r>
      <w:proofErr w:type="spellStart"/>
      <w:r>
        <w:rPr>
          <w:rFonts w:ascii="Times New Roman" w:eastAsia="Times New Roman" w:hAnsi="Times New Roman" w:cs="Times New Roman"/>
          <w:i/>
          <w:color w:val="000000"/>
          <w:sz w:val="24"/>
        </w:rPr>
        <w:t>dots</w:t>
      </w:r>
      <w:proofErr w:type="spellEnd"/>
      <w:r>
        <w:rPr>
          <w:rFonts w:ascii="Times New Roman" w:eastAsia="Times New Roman" w:hAnsi="Times New Roman" w:cs="Times New Roman"/>
          <w:i/>
          <w:color w:val="000000"/>
          <w:sz w:val="24"/>
        </w:rPr>
        <w:t xml:space="preserve"> per </w:t>
      </w:r>
      <w:proofErr w:type="spellStart"/>
      <w:r>
        <w:rPr>
          <w:rFonts w:ascii="Times New Roman" w:eastAsia="Times New Roman" w:hAnsi="Times New Roman" w:cs="Times New Roman"/>
          <w:i/>
          <w:color w:val="000000"/>
          <w:sz w:val="24"/>
        </w:rPr>
        <w:t>inch</w:t>
      </w:r>
      <w:proofErr w:type="spellEnd"/>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por sus siglas en inglés</w:t>
      </w:r>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con un mínimo de 2.500 píxeles.</w:t>
      </w:r>
    </w:p>
    <w:p w:rsidR="0083179F" w:rsidRDefault="0083179F">
      <w:pPr>
        <w:spacing w:after="0" w:line="360" w:lineRule="auto"/>
        <w:ind w:left="720"/>
        <w:jc w:val="both"/>
        <w:rPr>
          <w:rFonts w:ascii="Times New Roman" w:eastAsia="Times New Roman" w:hAnsi="Times New Roman" w:cs="Times New Roman"/>
          <w:color w:val="000000"/>
          <w:sz w:val="24"/>
        </w:rPr>
      </w:pPr>
    </w:p>
    <w:p w:rsidR="0083179F" w:rsidRDefault="0046658D">
      <w:pPr>
        <w:numPr>
          <w:ilvl w:val="0"/>
          <w:numId w:val="104"/>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Herramientas y programas digitales usados </w:t>
      </w:r>
    </w:p>
    <w:p w:rsidR="0083179F" w:rsidRDefault="0083179F">
      <w:pPr>
        <w:spacing w:after="0" w:line="360" w:lineRule="auto"/>
        <w:ind w:left="1214"/>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fue diagramada con el programa online </w:t>
      </w:r>
      <w:proofErr w:type="spellStart"/>
      <w:r>
        <w:rPr>
          <w:rFonts w:ascii="Times New Roman" w:eastAsia="Times New Roman" w:hAnsi="Times New Roman" w:cs="Times New Roman"/>
          <w:color w:val="000000"/>
          <w:sz w:val="24"/>
        </w:rPr>
        <w:t>Joomag</w:t>
      </w:r>
      <w:proofErr w:type="spellEnd"/>
      <w:r>
        <w:rPr>
          <w:rFonts w:ascii="Times New Roman" w:eastAsia="Times New Roman" w:hAnsi="Times New Roman" w:cs="Times New Roman"/>
          <w:color w:val="000000"/>
          <w:sz w:val="24"/>
        </w:rPr>
        <w:t xml:space="preserve"> para la última versión de Google </w:t>
      </w:r>
      <w:proofErr w:type="spellStart"/>
      <w:r>
        <w:rPr>
          <w:rFonts w:ascii="Times New Roman" w:eastAsia="Times New Roman" w:hAnsi="Times New Roman" w:cs="Times New Roman"/>
          <w:color w:val="000000"/>
          <w:sz w:val="24"/>
        </w:rPr>
        <w:t>Chrome</w:t>
      </w:r>
      <w:proofErr w:type="spellEnd"/>
      <w:r>
        <w:rPr>
          <w:rFonts w:ascii="Times New Roman" w:eastAsia="Times New Roman" w:hAnsi="Times New Roman" w:cs="Times New Roman"/>
          <w:color w:val="000000"/>
          <w:sz w:val="24"/>
        </w:rPr>
        <w:t>. Este programa fue selecc</w:t>
      </w:r>
      <w:r>
        <w:rPr>
          <w:rFonts w:ascii="Times New Roman" w:eastAsia="Times New Roman" w:hAnsi="Times New Roman" w:cs="Times New Roman"/>
          <w:color w:val="000000"/>
          <w:sz w:val="24"/>
        </w:rPr>
        <w:t>ionado por su facilidad a la hora de trabajar.</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Entre otras herramientas utilizadas destacan:</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105"/>
        </w:numPr>
        <w:spacing w:after="0" w:line="360" w:lineRule="auto"/>
        <w:ind w:left="1473" w:hanging="360"/>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b/>
          <w:color w:val="000000"/>
          <w:sz w:val="24"/>
        </w:rPr>
        <w:t>Joomag</w:t>
      </w:r>
      <w:proofErr w:type="spellEnd"/>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software online para facilitar el diseño de la revista digital.</w:t>
      </w:r>
    </w:p>
    <w:p w:rsidR="0083179F" w:rsidRDefault="0046658D">
      <w:pPr>
        <w:numPr>
          <w:ilvl w:val="0"/>
          <w:numId w:val="105"/>
        </w:numPr>
        <w:spacing w:after="0" w:line="360" w:lineRule="auto"/>
        <w:ind w:left="1473"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Adobe </w:t>
      </w:r>
      <w:proofErr w:type="spellStart"/>
      <w:r>
        <w:rPr>
          <w:rFonts w:ascii="Times New Roman" w:eastAsia="Times New Roman" w:hAnsi="Times New Roman" w:cs="Times New Roman"/>
          <w:b/>
          <w:color w:val="000000"/>
          <w:sz w:val="24"/>
        </w:rPr>
        <w:t>Photoshop</w:t>
      </w:r>
      <w:proofErr w:type="spellEnd"/>
      <w:r>
        <w:rPr>
          <w:rFonts w:ascii="Times New Roman" w:eastAsia="Times New Roman" w:hAnsi="Times New Roman" w:cs="Times New Roman"/>
          <w:b/>
          <w:color w:val="000000"/>
          <w:sz w:val="24"/>
        </w:rPr>
        <w:t xml:space="preserve"> 2018: </w:t>
      </w:r>
      <w:r>
        <w:rPr>
          <w:rFonts w:ascii="Times New Roman" w:eastAsia="Times New Roman" w:hAnsi="Times New Roman" w:cs="Times New Roman"/>
          <w:color w:val="000000"/>
          <w:sz w:val="24"/>
        </w:rPr>
        <w:t>para realizar los retoques fotográficos pertinentes.</w:t>
      </w:r>
    </w:p>
    <w:p w:rsidR="0083179F" w:rsidRDefault="0046658D">
      <w:pPr>
        <w:numPr>
          <w:ilvl w:val="0"/>
          <w:numId w:val="105"/>
        </w:numPr>
        <w:spacing w:after="0" w:line="360" w:lineRule="auto"/>
        <w:ind w:left="1473"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Adobe </w:t>
      </w:r>
      <w:proofErr w:type="spellStart"/>
      <w:r>
        <w:rPr>
          <w:rFonts w:ascii="Times New Roman" w:eastAsia="Times New Roman" w:hAnsi="Times New Roman" w:cs="Times New Roman"/>
          <w:b/>
          <w:color w:val="000000"/>
          <w:sz w:val="24"/>
        </w:rPr>
        <w:t>Illustrator</w:t>
      </w:r>
      <w:proofErr w:type="spellEnd"/>
      <w:r>
        <w:rPr>
          <w:rFonts w:ascii="Times New Roman" w:eastAsia="Times New Roman" w:hAnsi="Times New Roman" w:cs="Times New Roman"/>
          <w:b/>
          <w:color w:val="000000"/>
          <w:sz w:val="24"/>
        </w:rPr>
        <w:t xml:space="preserve"> 2018:</w:t>
      </w:r>
      <w:r>
        <w:rPr>
          <w:rFonts w:ascii="Times New Roman" w:eastAsia="Times New Roman" w:hAnsi="Times New Roman" w:cs="Times New Roman"/>
          <w:color w:val="000000"/>
          <w:sz w:val="24"/>
        </w:rPr>
        <w:t xml:space="preserve"> para la elaboración de íconos o los vectores que sean necesarios.</w:t>
      </w:r>
    </w:p>
    <w:p w:rsidR="0083179F" w:rsidRDefault="0046658D">
      <w:pPr>
        <w:numPr>
          <w:ilvl w:val="0"/>
          <w:numId w:val="105"/>
        </w:numPr>
        <w:spacing w:after="0" w:line="360" w:lineRule="auto"/>
        <w:ind w:left="1473"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Microsoft Word:</w:t>
      </w:r>
      <w:r>
        <w:rPr>
          <w:rFonts w:ascii="Times New Roman" w:eastAsia="Times New Roman" w:hAnsi="Times New Roman" w:cs="Times New Roman"/>
          <w:color w:val="000000"/>
          <w:sz w:val="24"/>
        </w:rPr>
        <w:t xml:space="preserve"> para la elaboración del contenido de la revista luego de la ediciones y ediciones pertinentes.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Asimismo,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dispondrá de un plan de estrategias di</w:t>
      </w:r>
      <w:r>
        <w:rPr>
          <w:rFonts w:ascii="Times New Roman" w:eastAsia="Times New Roman" w:hAnsi="Times New Roman" w:cs="Times New Roman"/>
          <w:color w:val="000000"/>
          <w:sz w:val="24"/>
        </w:rPr>
        <w:t xml:space="preserve">gitales en el que alojaremos contenido semanal dentro de sus principales redes sociales; </w:t>
      </w:r>
      <w:proofErr w:type="spellStart"/>
      <w:r>
        <w:rPr>
          <w:rFonts w:ascii="Times New Roman" w:eastAsia="Times New Roman" w:hAnsi="Times New Roman" w:cs="Times New Roman"/>
          <w:color w:val="000000"/>
          <w:sz w:val="24"/>
        </w:rPr>
        <w:t>Facebook</w:t>
      </w:r>
      <w:proofErr w:type="spellEnd"/>
      <w:r>
        <w:rPr>
          <w:rFonts w:ascii="Times New Roman" w:eastAsia="Times New Roman" w:hAnsi="Times New Roman" w:cs="Times New Roman"/>
          <w:color w:val="000000"/>
          <w:sz w:val="24"/>
        </w:rPr>
        <w:t xml:space="preserve"> e </w:t>
      </w:r>
      <w:proofErr w:type="spellStart"/>
      <w:r>
        <w:rPr>
          <w:rFonts w:ascii="Times New Roman" w:eastAsia="Times New Roman" w:hAnsi="Times New Roman" w:cs="Times New Roman"/>
          <w:color w:val="000000"/>
          <w:sz w:val="24"/>
        </w:rPr>
        <w:t>Instagram</w:t>
      </w:r>
      <w:proofErr w:type="spellEnd"/>
      <w:r>
        <w:rPr>
          <w:rFonts w:ascii="Times New Roman" w:eastAsia="Times New Roman" w:hAnsi="Times New Roman" w:cs="Times New Roman"/>
          <w:color w:val="000000"/>
          <w:sz w:val="24"/>
        </w:rPr>
        <w:t>. Su distribución también será a través de las redes sociales.</w:t>
      </w:r>
    </w:p>
    <w:p w:rsidR="0083179F" w:rsidRDefault="0083179F">
      <w:pPr>
        <w:spacing w:after="0" w:line="360" w:lineRule="auto"/>
        <w:ind w:left="1214"/>
        <w:jc w:val="both"/>
        <w:rPr>
          <w:rFonts w:ascii="Times New Roman" w:eastAsia="Times New Roman" w:hAnsi="Times New Roman" w:cs="Times New Roman"/>
          <w:b/>
          <w:color w:val="000000"/>
          <w:sz w:val="24"/>
        </w:rPr>
      </w:pPr>
    </w:p>
    <w:p w:rsidR="0083179F" w:rsidRDefault="0046658D">
      <w:pPr>
        <w:numPr>
          <w:ilvl w:val="0"/>
          <w:numId w:val="106"/>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Contenido </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Para la realización del contenido creativo de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el autor obtuvo la </w:t>
      </w:r>
      <w:r>
        <w:rPr>
          <w:rFonts w:ascii="Times New Roman" w:eastAsia="Times New Roman" w:hAnsi="Times New Roman" w:cs="Times New Roman"/>
          <w:color w:val="000000"/>
          <w:sz w:val="24"/>
        </w:rPr>
        <w:t>información más importante recorriendo la ciudad de Maracay y visitando diversos restaurantes, cafés y cantinas. Durante el recorrido se dedicó a realizar un esquema con los lugares más visitados e importantes de la zona para generar contenido atrayente. A</w:t>
      </w:r>
      <w:r>
        <w:rPr>
          <w:rFonts w:ascii="Times New Roman" w:eastAsia="Times New Roman" w:hAnsi="Times New Roman" w:cs="Times New Roman"/>
          <w:color w:val="000000"/>
          <w:sz w:val="24"/>
        </w:rPr>
        <w:t xml:space="preserve">simismo, el autor se dedicó a estudiar el mapa de la ciudad para lograr adentrarse en los lugares más icónicos de la gastronomía.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Para el desarrollo del diseño de la revista digital como tal, el autor se dedicó a consumir revistas venezolanas sobre gastr</w:t>
      </w:r>
      <w:r>
        <w:rPr>
          <w:rFonts w:ascii="Times New Roman" w:eastAsia="Times New Roman" w:hAnsi="Times New Roman" w:cs="Times New Roman"/>
          <w:color w:val="000000"/>
          <w:sz w:val="24"/>
        </w:rPr>
        <w:t xml:space="preserve">onomía, tanto en formato digital como físico. De esta investigación derivó la selección de los colores, el diseño y la visión de lo que realmente es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Dentro de esta investigación destacan revistas como </w:t>
      </w:r>
      <w:r>
        <w:rPr>
          <w:rFonts w:ascii="Times New Roman" w:eastAsia="Times New Roman" w:hAnsi="Times New Roman" w:cs="Times New Roman"/>
          <w:i/>
          <w:color w:val="000000"/>
          <w:sz w:val="24"/>
        </w:rPr>
        <w:t>Estampas, Cocina y Vino, entre otras.</w:t>
      </w:r>
    </w:p>
    <w:p w:rsidR="0083179F" w:rsidRDefault="0083179F">
      <w:pPr>
        <w:spacing w:after="0" w:line="360" w:lineRule="auto"/>
        <w:ind w:left="708"/>
        <w:jc w:val="both"/>
        <w:rPr>
          <w:rFonts w:ascii="Times New Roman" w:eastAsia="Times New Roman" w:hAnsi="Times New Roman" w:cs="Times New Roman"/>
          <w:b/>
          <w:color w:val="000000"/>
          <w:sz w:val="24"/>
        </w:rPr>
      </w:pPr>
    </w:p>
    <w:p w:rsidR="0083179F" w:rsidRDefault="0046658D">
      <w:pPr>
        <w:numPr>
          <w:ilvl w:val="0"/>
          <w:numId w:val="107"/>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Público o</w:t>
      </w:r>
      <w:r>
        <w:rPr>
          <w:rFonts w:ascii="Times New Roman" w:eastAsia="Times New Roman" w:hAnsi="Times New Roman" w:cs="Times New Roman"/>
          <w:b/>
          <w:color w:val="000000"/>
          <w:sz w:val="24"/>
        </w:rPr>
        <w:t xml:space="preserve"> target</w:t>
      </w:r>
    </w:p>
    <w:p w:rsidR="0083179F" w:rsidRDefault="0083179F">
      <w:pPr>
        <w:spacing w:after="160" w:line="360" w:lineRule="auto"/>
        <w:jc w:val="both"/>
        <w:rPr>
          <w:rFonts w:ascii="Times New Roman" w:eastAsia="Times New Roman" w:hAnsi="Times New Roman" w:cs="Times New Roman"/>
          <w:b/>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ab/>
      </w:r>
      <w:r>
        <w:rPr>
          <w:rFonts w:ascii="Times New Roman" w:eastAsia="Times New Roman" w:hAnsi="Times New Roman" w:cs="Times New Roman"/>
          <w:color w:val="000000"/>
          <w:sz w:val="24"/>
        </w:rPr>
        <w:t xml:space="preserve">Tenemos que tener en cuenta que, al utilizar el formato digital, nuestra revista es capaz de alcanzar público de diversos países, pero el target principal de </w:t>
      </w:r>
      <w:r>
        <w:rPr>
          <w:rFonts w:ascii="Times New Roman" w:eastAsia="Times New Roman" w:hAnsi="Times New Roman" w:cs="Times New Roman"/>
          <w:i/>
          <w:color w:val="000000"/>
          <w:sz w:val="24"/>
        </w:rPr>
        <w:t xml:space="preserve">Wulay </w:t>
      </w:r>
      <w:r>
        <w:rPr>
          <w:rFonts w:ascii="Times New Roman" w:eastAsia="Times New Roman" w:hAnsi="Times New Roman" w:cs="Times New Roman"/>
          <w:color w:val="000000"/>
          <w:sz w:val="24"/>
        </w:rPr>
        <w:t>es el público venezolano joven. Personas que oscilan entre los 18 y 40 años de edad, consumidores de internet y amantes de la gastronomía nacional. Es un target orientado al uso del Internet y con el poder adquisitivo suficiente para poseer al menos un dis</w:t>
      </w:r>
      <w:r>
        <w:rPr>
          <w:rFonts w:ascii="Times New Roman" w:eastAsia="Times New Roman" w:hAnsi="Times New Roman" w:cs="Times New Roman"/>
          <w:color w:val="000000"/>
          <w:sz w:val="24"/>
        </w:rPr>
        <w:t>positivo tecnológico con acceso a Internet.</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numPr>
          <w:ilvl w:val="0"/>
          <w:numId w:val="108"/>
        </w:numPr>
        <w:tabs>
          <w:tab w:val="left" w:pos="1560"/>
        </w:tabs>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Medio de difusión</w:t>
      </w:r>
    </w:p>
    <w:p w:rsidR="0083179F" w:rsidRDefault="0083179F">
      <w:pPr>
        <w:spacing w:after="0" w:line="360" w:lineRule="auto"/>
        <w:ind w:left="1214" w:hanging="1214"/>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El único medio de difusión para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es el Internet, esto gracias a que cualquier persona que tenga a su disposición un dispositivo con conexión a la red podrá </w:t>
      </w:r>
      <w:r>
        <w:rPr>
          <w:rFonts w:ascii="Times New Roman" w:eastAsia="Times New Roman" w:hAnsi="Times New Roman" w:cs="Times New Roman"/>
          <w:color w:val="000000"/>
          <w:sz w:val="24"/>
        </w:rPr>
        <w:lastRenderedPageBreak/>
        <w:t>acceder y descargar el conten</w:t>
      </w:r>
      <w:r>
        <w:rPr>
          <w:rFonts w:ascii="Times New Roman" w:eastAsia="Times New Roman" w:hAnsi="Times New Roman" w:cs="Times New Roman"/>
          <w:color w:val="000000"/>
          <w:sz w:val="24"/>
        </w:rPr>
        <w:t xml:space="preserve">ido de la revista digital. Esto para consumirla </w:t>
      </w:r>
      <w:r>
        <w:rPr>
          <w:rFonts w:ascii="Times New Roman" w:eastAsia="Times New Roman" w:hAnsi="Times New Roman" w:cs="Times New Roman"/>
          <w:i/>
          <w:color w:val="000000"/>
          <w:sz w:val="24"/>
        </w:rPr>
        <w:t>online u offline</w:t>
      </w:r>
      <w:r>
        <w:rPr>
          <w:rFonts w:ascii="Times New Roman" w:eastAsia="Times New Roman" w:hAnsi="Times New Roman" w:cs="Times New Roman"/>
          <w:color w:val="000000"/>
          <w:sz w:val="24"/>
        </w:rPr>
        <w:t xml:space="preserve">. Este formato fue seleccionado gracias a sus enormes ventajas; la posibilidad de generar </w:t>
      </w:r>
      <w:proofErr w:type="spellStart"/>
      <w:r>
        <w:rPr>
          <w:rFonts w:ascii="Times New Roman" w:eastAsia="Times New Roman" w:hAnsi="Times New Roman" w:cs="Times New Roman"/>
          <w:i/>
          <w:color w:val="000000"/>
          <w:sz w:val="24"/>
        </w:rPr>
        <w:t>feedback</w:t>
      </w:r>
      <w:proofErr w:type="spellEnd"/>
      <w:r>
        <w:rPr>
          <w:rFonts w:ascii="Times New Roman" w:eastAsia="Times New Roman" w:hAnsi="Times New Roman" w:cs="Times New Roman"/>
          <w:color w:val="000000"/>
          <w:sz w:val="24"/>
        </w:rPr>
        <w:t xml:space="preserve">, acceso a hipervínculos, links, carretes fotográficos, vídeos, </w:t>
      </w:r>
      <w:proofErr w:type="spellStart"/>
      <w:r>
        <w:rPr>
          <w:rFonts w:ascii="Times New Roman" w:eastAsia="Times New Roman" w:hAnsi="Times New Roman" w:cs="Times New Roman"/>
          <w:color w:val="000000"/>
          <w:sz w:val="24"/>
        </w:rPr>
        <w:t>gifts</w:t>
      </w:r>
      <w:proofErr w:type="spellEnd"/>
      <w:r>
        <w:rPr>
          <w:rFonts w:ascii="Times New Roman" w:eastAsia="Times New Roman" w:hAnsi="Times New Roman" w:cs="Times New Roman"/>
          <w:color w:val="000000"/>
          <w:sz w:val="24"/>
        </w:rPr>
        <w:t xml:space="preserve"> e interactividad plena c</w:t>
      </w:r>
      <w:r>
        <w:rPr>
          <w:rFonts w:ascii="Times New Roman" w:eastAsia="Times New Roman" w:hAnsi="Times New Roman" w:cs="Times New Roman"/>
          <w:color w:val="000000"/>
          <w:sz w:val="24"/>
        </w:rPr>
        <w:t xml:space="preserve">on nuestros lectores.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es un proyecto enteramente digital, descargable y compartibles para todos los interesados en la temática gastronómica.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keepNext/>
        <w:numPr>
          <w:ilvl w:val="0"/>
          <w:numId w:val="109"/>
        </w:numPr>
        <w:spacing w:after="0" w:line="360" w:lineRule="auto"/>
        <w:ind w:left="709" w:hanging="709"/>
        <w:jc w:val="both"/>
        <w:rPr>
          <w:rFonts w:ascii="Calibri" w:eastAsia="Calibri" w:hAnsi="Calibri" w:cs="Calibri"/>
          <w:b/>
          <w:color w:val="000000"/>
          <w:sz w:val="28"/>
        </w:rPr>
      </w:pPr>
      <w:r>
        <w:rPr>
          <w:rFonts w:ascii="Calibri" w:eastAsia="Calibri" w:hAnsi="Calibri" w:cs="Calibri"/>
          <w:b/>
          <w:color w:val="000000"/>
          <w:sz w:val="28"/>
        </w:rPr>
        <w:t>Diseño de la revista</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se presentan y describen todas las disposiciones estilísticas que fueron seleccionas por autor de la revista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w:t>
      </w:r>
    </w:p>
    <w:p w:rsidR="0083179F" w:rsidRDefault="0083179F">
      <w:pPr>
        <w:spacing w:after="0" w:line="360" w:lineRule="auto"/>
        <w:ind w:left="708"/>
        <w:jc w:val="both"/>
        <w:rPr>
          <w:rFonts w:ascii="Times New Roman" w:eastAsia="Times New Roman" w:hAnsi="Times New Roman" w:cs="Times New Roman"/>
          <w:color w:val="000000"/>
          <w:sz w:val="24"/>
        </w:rPr>
      </w:pPr>
    </w:p>
    <w:p w:rsidR="0083179F" w:rsidRDefault="0046658D">
      <w:pPr>
        <w:numPr>
          <w:ilvl w:val="0"/>
          <w:numId w:val="110"/>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Logotipo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logotipo que se diseñó para la cabecera de la revista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es bastante sencillo. Está conformado por el nomb</w:t>
      </w:r>
      <w:r>
        <w:rPr>
          <w:rFonts w:ascii="Times New Roman" w:eastAsia="Times New Roman" w:hAnsi="Times New Roman" w:cs="Times New Roman"/>
          <w:color w:val="000000"/>
          <w:sz w:val="24"/>
        </w:rPr>
        <w:t xml:space="preserve">re principal de la revista, el </w:t>
      </w:r>
      <w:r>
        <w:rPr>
          <w:rFonts w:ascii="Times New Roman" w:eastAsia="Times New Roman" w:hAnsi="Times New Roman" w:cs="Times New Roman"/>
          <w:i/>
          <w:color w:val="000000"/>
          <w:sz w:val="24"/>
        </w:rPr>
        <w:t>slogan</w:t>
      </w:r>
      <w:r>
        <w:rPr>
          <w:rFonts w:ascii="Times New Roman" w:eastAsia="Times New Roman" w:hAnsi="Times New Roman" w:cs="Times New Roman"/>
          <w:color w:val="000000"/>
          <w:sz w:val="24"/>
        </w:rPr>
        <w:t xml:space="preserve"> o la frase que acompaña al nombre y un vector.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Del lado superior izquierdo posee un pequeño vector de cocina, que incluye dentro de un círculo un tenedor y una cucharilla, en el tono de rojo perteneciente a la paleta de colores oficial de la revista, esto para darle color y presencia al diseño. Seguido</w:t>
      </w:r>
      <w:r>
        <w:rPr>
          <w:rFonts w:ascii="Times New Roman" w:eastAsia="Times New Roman" w:hAnsi="Times New Roman" w:cs="Times New Roman"/>
          <w:color w:val="000000"/>
          <w:sz w:val="24"/>
        </w:rPr>
        <w:t xml:space="preserve"> al vector tenemos la palabra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la cual se encuentra hacia la parte superior derecha de dicho vector, en letras mayúsculas y con la tipografía </w:t>
      </w:r>
      <w:proofErr w:type="spellStart"/>
      <w:r>
        <w:rPr>
          <w:rFonts w:ascii="Times New Roman" w:eastAsia="Times New Roman" w:hAnsi="Times New Roman" w:cs="Times New Roman"/>
          <w:color w:val="000000"/>
          <w:sz w:val="24"/>
        </w:rPr>
        <w:t>Permaner</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Marker</w:t>
      </w:r>
      <w:proofErr w:type="spellEnd"/>
      <w:r>
        <w:rPr>
          <w:rFonts w:ascii="Times New Roman" w:eastAsia="Times New Roman" w:hAnsi="Times New Roman" w:cs="Times New Roman"/>
          <w:color w:val="000000"/>
          <w:sz w:val="24"/>
        </w:rPr>
        <w:t xml:space="preserve">, la cual es una tipografía sans serif de tipo ornamental, y en color negro para dar fuerza </w:t>
      </w:r>
      <w:r>
        <w:rPr>
          <w:rFonts w:ascii="Times New Roman" w:eastAsia="Times New Roman" w:hAnsi="Times New Roman" w:cs="Times New Roman"/>
          <w:color w:val="000000"/>
          <w:sz w:val="24"/>
        </w:rPr>
        <w:t xml:space="preserve">y mayor legibilidad.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logotipo de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cumple funciones de identidad gráfica. Según describe Orozco (2003) un logo debe identificar plenamente al periódico en sí (p. 63). Lo mismo ocurre cuando hablamos sobre una revista, ya sea digital o impresa. El </w:t>
      </w:r>
      <w:r>
        <w:rPr>
          <w:rFonts w:ascii="Times New Roman" w:eastAsia="Times New Roman" w:hAnsi="Times New Roman" w:cs="Times New Roman"/>
          <w:color w:val="000000"/>
          <w:sz w:val="24"/>
        </w:rPr>
        <w:t>logotipo es parte esencial.</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logotipo que fue diseñado para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es: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111"/>
        </w:numPr>
        <w:spacing w:after="0" w:line="360"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Un símbolo de distinción: el logo de la revista posee unas fuentes muy poco usadas dentro de las revistas gastronómicas (la central es </w:t>
      </w:r>
      <w:proofErr w:type="spellStart"/>
      <w:r>
        <w:rPr>
          <w:rFonts w:ascii="Times New Roman" w:eastAsia="Times New Roman" w:hAnsi="Times New Roman" w:cs="Times New Roman"/>
          <w:color w:val="000000"/>
          <w:sz w:val="24"/>
        </w:rPr>
        <w:t>Permaner</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Marker</w:t>
      </w:r>
      <w:proofErr w:type="spellEnd"/>
      <w:r>
        <w:rPr>
          <w:rFonts w:ascii="Times New Roman" w:eastAsia="Times New Roman" w:hAnsi="Times New Roman" w:cs="Times New Roman"/>
          <w:color w:val="000000"/>
          <w:sz w:val="24"/>
        </w:rPr>
        <w:t xml:space="preserve">). Eso le da un tono especial y </w:t>
      </w:r>
      <w:r>
        <w:rPr>
          <w:rFonts w:ascii="Times New Roman" w:eastAsia="Times New Roman" w:hAnsi="Times New Roman" w:cs="Times New Roman"/>
          <w:color w:val="000000"/>
          <w:sz w:val="24"/>
        </w:rPr>
        <w:t xml:space="preserve">moderno. </w:t>
      </w:r>
    </w:p>
    <w:p w:rsidR="0083179F" w:rsidRDefault="0046658D">
      <w:pPr>
        <w:numPr>
          <w:ilvl w:val="0"/>
          <w:numId w:val="111"/>
        </w:numPr>
        <w:spacing w:after="0" w:line="360"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Claro y sencillo: al ver el logotipo de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sabemos que es un logo que pertenece al área gastronómica. Su vector con objetos culinarios lo hace diferente al resto.</w:t>
      </w:r>
    </w:p>
    <w:p w:rsidR="0083179F" w:rsidRDefault="0046658D">
      <w:pPr>
        <w:numPr>
          <w:ilvl w:val="0"/>
          <w:numId w:val="111"/>
        </w:numPr>
        <w:spacing w:after="0" w:line="360"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Marca responsiva: el logotipo puede ser adaptado a tamaños pequeños e incluso su</w:t>
      </w:r>
      <w:r>
        <w:rPr>
          <w:rFonts w:ascii="Times New Roman" w:eastAsia="Times New Roman" w:hAnsi="Times New Roman" w:cs="Times New Roman"/>
          <w:color w:val="000000"/>
          <w:sz w:val="24"/>
        </w:rPr>
        <w:t xml:space="preserve"> ícono puede ser adaptado al símbolo formal de una aplicación para teléfonos celulares.</w:t>
      </w:r>
    </w:p>
    <w:p w:rsidR="0083179F" w:rsidRDefault="0046658D">
      <w:pPr>
        <w:numPr>
          <w:ilvl w:val="0"/>
          <w:numId w:val="111"/>
        </w:numPr>
        <w:spacing w:after="0" w:line="360"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Refleja la misión y la visión de la revista.</w:t>
      </w:r>
    </w:p>
    <w:p w:rsidR="0083179F" w:rsidRDefault="0046658D">
      <w:pPr>
        <w:numPr>
          <w:ilvl w:val="0"/>
          <w:numId w:val="111"/>
        </w:numPr>
        <w:spacing w:after="0" w:line="360" w:lineRule="auto"/>
        <w:ind w:left="142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 reconocible a simple vista y fácil de recordar.</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en la </w:t>
      </w:r>
      <w:r>
        <w:rPr>
          <w:rFonts w:ascii="Times New Roman" w:eastAsia="Times New Roman" w:hAnsi="Times New Roman" w:cs="Times New Roman"/>
          <w:b/>
          <w:color w:val="000000"/>
          <w:sz w:val="24"/>
        </w:rPr>
        <w:t xml:space="preserve">Figura N. º 16 </w:t>
      </w:r>
      <w:r>
        <w:rPr>
          <w:rFonts w:ascii="Times New Roman" w:eastAsia="Times New Roman" w:hAnsi="Times New Roman" w:cs="Times New Roman"/>
          <w:color w:val="000000"/>
          <w:sz w:val="24"/>
        </w:rPr>
        <w:t xml:space="preserve">y </w:t>
      </w:r>
      <w:r>
        <w:rPr>
          <w:rFonts w:ascii="Times New Roman" w:eastAsia="Times New Roman" w:hAnsi="Times New Roman" w:cs="Times New Roman"/>
          <w:b/>
          <w:color w:val="000000"/>
          <w:sz w:val="24"/>
        </w:rPr>
        <w:t>Figura N. º17</w:t>
      </w:r>
      <w:r>
        <w:rPr>
          <w:rFonts w:ascii="Times New Roman" w:eastAsia="Times New Roman" w:hAnsi="Times New Roman" w:cs="Times New Roman"/>
          <w:color w:val="000000"/>
          <w:sz w:val="24"/>
        </w:rPr>
        <w:t xml:space="preserve"> presentamos el logotipo que fue seleccionado por el autor:</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line="240" w:lineRule="auto"/>
        <w:rPr>
          <w:rFonts w:ascii="Times New Roman" w:eastAsia="Times New Roman" w:hAnsi="Times New Roman" w:cs="Times New Roman"/>
          <w:b/>
          <w:color w:val="000000"/>
          <w:sz w:val="20"/>
        </w:rPr>
      </w:pPr>
      <w:r>
        <w:rPr>
          <w:rFonts w:ascii="Times New Roman" w:eastAsia="Times New Roman" w:hAnsi="Times New Roman" w:cs="Times New Roman"/>
          <w:i/>
          <w:color w:val="000000"/>
          <w:sz w:val="20"/>
        </w:rPr>
        <w:t>Figura N. º16 Logotipo principal de la revista digital en su versión positiva.</w:t>
      </w:r>
    </w:p>
    <w:p w:rsidR="0083179F" w:rsidRDefault="0083179F">
      <w:pPr>
        <w:spacing w:line="360" w:lineRule="auto"/>
        <w:jc w:val="both"/>
        <w:rPr>
          <w:rFonts w:ascii="Times New Roman" w:eastAsia="Times New Roman" w:hAnsi="Times New Roman" w:cs="Times New Roman"/>
          <w:b/>
          <w:color w:val="000000"/>
          <w:sz w:val="16"/>
        </w:rPr>
      </w:pPr>
      <w:r>
        <w:object w:dxaOrig="7619" w:dyaOrig="2153">
          <v:rect id="rectole0000000019" o:spid="_x0000_i1044" style="width:380.55pt;height:107.55pt" o:ole="" o:preferrelative="t" stroked="f">
            <v:imagedata r:id="rId44" o:title=""/>
          </v:rect>
          <o:OLEObject Type="Embed" ProgID="StaticMetafile" ShapeID="rectole0000000019" DrawAspect="Content" ObjectID="_1625557654" r:id="rId45"/>
        </w:object>
      </w:r>
    </w:p>
    <w:p w:rsidR="0083179F" w:rsidRDefault="0046658D">
      <w:pPr>
        <w:spacing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Fuente: </w:t>
      </w:r>
      <w:r>
        <w:rPr>
          <w:rFonts w:ascii="Times New Roman" w:eastAsia="Times New Roman" w:hAnsi="Times New Roman" w:cs="Times New Roman"/>
          <w:color w:val="000000"/>
          <w:sz w:val="20"/>
        </w:rPr>
        <w:t>elaboración propia.</w:t>
      </w:r>
    </w:p>
    <w:p w:rsidR="0083179F" w:rsidRDefault="0046658D">
      <w:pPr>
        <w:spacing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Figura N. º17 Logotipo principal de la revista digital en su versión negativa.</w:t>
      </w:r>
    </w:p>
    <w:p w:rsidR="0083179F" w:rsidRDefault="0083179F">
      <w:pPr>
        <w:spacing w:line="240" w:lineRule="auto"/>
        <w:rPr>
          <w:rFonts w:ascii="Times New Roman" w:eastAsia="Times New Roman" w:hAnsi="Times New Roman" w:cs="Times New Roman"/>
          <w:i/>
          <w:color w:val="000000"/>
          <w:sz w:val="18"/>
        </w:rPr>
      </w:pPr>
      <w:r>
        <w:object w:dxaOrig="7633" w:dyaOrig="1816">
          <v:rect id="rectole0000000020" o:spid="_x0000_i1045" style="width:381.5pt;height:90.7pt" o:ole="" o:preferrelative="t" stroked="f">
            <v:imagedata r:id="rId46" o:title=""/>
          </v:rect>
          <o:OLEObject Type="Embed" ProgID="StaticMetafile" ShapeID="rectole0000000020" DrawAspect="Content" ObjectID="_1625557655" r:id="rId47"/>
        </w:object>
      </w:r>
    </w:p>
    <w:p w:rsidR="0083179F" w:rsidRDefault="0046658D">
      <w:pPr>
        <w:spacing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Fuente: </w:t>
      </w:r>
      <w:r>
        <w:rPr>
          <w:rFonts w:ascii="Times New Roman" w:eastAsia="Times New Roman" w:hAnsi="Times New Roman" w:cs="Times New Roman"/>
          <w:color w:val="000000"/>
          <w:sz w:val="20"/>
        </w:rPr>
        <w:t>elaboración propia.</w:t>
      </w:r>
    </w:p>
    <w:p w:rsidR="0083179F" w:rsidRDefault="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se presentan las </w:t>
      </w:r>
      <w:r>
        <w:rPr>
          <w:rFonts w:ascii="Times New Roman" w:eastAsia="Times New Roman" w:hAnsi="Times New Roman" w:cs="Times New Roman"/>
          <w:b/>
          <w:color w:val="000000"/>
          <w:sz w:val="24"/>
        </w:rPr>
        <w:t xml:space="preserve">Figura N. º18 </w:t>
      </w:r>
      <w:r>
        <w:rPr>
          <w:rFonts w:ascii="Times New Roman" w:eastAsia="Times New Roman" w:hAnsi="Times New Roman" w:cs="Times New Roman"/>
          <w:color w:val="000000"/>
          <w:sz w:val="24"/>
        </w:rPr>
        <w:t xml:space="preserve">y </w:t>
      </w:r>
      <w:r>
        <w:rPr>
          <w:rFonts w:ascii="Times New Roman" w:eastAsia="Times New Roman" w:hAnsi="Times New Roman" w:cs="Times New Roman"/>
          <w:b/>
          <w:color w:val="000000"/>
          <w:sz w:val="24"/>
        </w:rPr>
        <w:t>Figura Nº19</w:t>
      </w:r>
      <w:r>
        <w:rPr>
          <w:rFonts w:ascii="Times New Roman" w:eastAsia="Times New Roman" w:hAnsi="Times New Roman" w:cs="Times New Roman"/>
          <w:color w:val="000000"/>
          <w:sz w:val="24"/>
        </w:rPr>
        <w:t xml:space="preserve"> que muestran las versiones reducidas en positivo y negativo:</w:t>
      </w:r>
    </w:p>
    <w:p w:rsidR="0083179F" w:rsidRDefault="0046658D">
      <w:pPr>
        <w:spacing w:line="240" w:lineRule="auto"/>
        <w:rPr>
          <w:rFonts w:ascii="Times New Roman" w:eastAsia="Times New Roman" w:hAnsi="Times New Roman" w:cs="Times New Roman"/>
          <w:b/>
          <w:color w:val="000000"/>
          <w:sz w:val="20"/>
        </w:rPr>
      </w:pPr>
      <w:r>
        <w:rPr>
          <w:rFonts w:ascii="Times New Roman" w:eastAsia="Times New Roman" w:hAnsi="Times New Roman" w:cs="Times New Roman"/>
          <w:i/>
          <w:color w:val="000000"/>
          <w:sz w:val="20"/>
        </w:rPr>
        <w:t>Figura N. º18 Logotipo versión positiva</w:t>
      </w:r>
    </w:p>
    <w:p w:rsidR="0083179F" w:rsidRDefault="0083179F">
      <w:pPr>
        <w:spacing w:line="360" w:lineRule="auto"/>
        <w:jc w:val="both"/>
        <w:rPr>
          <w:rFonts w:ascii="Times New Roman" w:eastAsia="Times New Roman" w:hAnsi="Times New Roman" w:cs="Times New Roman"/>
          <w:color w:val="000000"/>
        </w:rPr>
      </w:pPr>
      <w:r>
        <w:object w:dxaOrig="7616" w:dyaOrig="4290">
          <v:rect id="rectole0000000021" o:spid="_x0000_i1046" style="width:380.55pt;height:214.15pt" o:ole="" o:preferrelative="t" stroked="f">
            <v:imagedata r:id="rId48" o:title=""/>
          </v:rect>
          <o:OLEObject Type="Embed" ProgID="StaticMetafile" ShapeID="rectole0000000021" DrawAspect="Content" ObjectID="_1625557656" r:id="rId49"/>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Fuente: </w:t>
      </w:r>
      <w:r>
        <w:rPr>
          <w:rFonts w:ascii="Times New Roman" w:eastAsia="Times New Roman" w:hAnsi="Times New Roman" w:cs="Times New Roman"/>
          <w:color w:val="000000"/>
          <w:sz w:val="20"/>
        </w:rPr>
        <w:t>elaboración propia.</w:t>
      </w:r>
    </w:p>
    <w:p w:rsidR="0083179F" w:rsidRDefault="0083179F">
      <w:pPr>
        <w:spacing w:after="0" w:line="360" w:lineRule="auto"/>
        <w:jc w:val="both"/>
        <w:rPr>
          <w:rFonts w:ascii="Times New Roman" w:eastAsia="Times New Roman" w:hAnsi="Times New Roman" w:cs="Times New Roman"/>
          <w:color w:val="000000"/>
          <w:sz w:val="20"/>
        </w:rPr>
      </w:pPr>
    </w:p>
    <w:p w:rsidR="0083179F" w:rsidRDefault="0046658D">
      <w:pPr>
        <w:spacing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Figura N. º19 Logotipo en versión negativa.</w:t>
      </w:r>
    </w:p>
    <w:p w:rsidR="0083179F" w:rsidRDefault="0083179F">
      <w:pPr>
        <w:spacing w:after="0" w:line="360" w:lineRule="auto"/>
        <w:jc w:val="both"/>
        <w:rPr>
          <w:rFonts w:ascii="Times New Roman" w:eastAsia="Times New Roman" w:hAnsi="Times New Roman" w:cs="Times New Roman"/>
          <w:color w:val="000000"/>
        </w:rPr>
      </w:pPr>
      <w:r>
        <w:object w:dxaOrig="7733" w:dyaOrig="4343">
          <v:rect id="rectole0000000022" o:spid="_x0000_i1047" style="width:387.1pt;height:216.95pt" o:ole="" o:preferrelative="t" stroked="f">
            <v:imagedata r:id="rId50" o:title=""/>
          </v:rect>
          <o:OLEObject Type="Embed" ProgID="StaticMetafile" ShapeID="rectole0000000022" DrawAspect="Content" ObjectID="_1625557657" r:id="rId51"/>
        </w:object>
      </w:r>
    </w:p>
    <w:p w:rsidR="0083179F" w:rsidRDefault="0046658D">
      <w:pPr>
        <w:spacing w:after="0" w:line="360"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Fuente: </w:t>
      </w:r>
      <w:r>
        <w:rPr>
          <w:rFonts w:ascii="Times New Roman" w:eastAsia="Times New Roman" w:hAnsi="Times New Roman" w:cs="Times New Roman"/>
          <w:color w:val="000000"/>
          <w:sz w:val="20"/>
        </w:rPr>
        <w:t>elaboración propia.</w:t>
      </w:r>
    </w:p>
    <w:p w:rsidR="0083179F" w:rsidRDefault="0083179F">
      <w:pPr>
        <w:spacing w:after="0" w:line="360" w:lineRule="auto"/>
        <w:jc w:val="both"/>
        <w:rPr>
          <w:rFonts w:ascii="Times New Roman" w:eastAsia="Times New Roman" w:hAnsi="Times New Roman" w:cs="Times New Roman"/>
          <w:b/>
          <w:color w:val="000000"/>
          <w:sz w:val="20"/>
        </w:rPr>
      </w:pPr>
    </w:p>
    <w:p w:rsidR="0083179F" w:rsidRDefault="0083179F">
      <w:pPr>
        <w:spacing w:after="0" w:line="360" w:lineRule="auto"/>
        <w:jc w:val="both"/>
        <w:rPr>
          <w:rFonts w:ascii="Times New Roman" w:eastAsia="Times New Roman" w:hAnsi="Times New Roman" w:cs="Times New Roman"/>
          <w:b/>
          <w:color w:val="000000"/>
          <w:sz w:val="20"/>
        </w:rPr>
      </w:pPr>
    </w:p>
    <w:p w:rsidR="0083179F" w:rsidRDefault="0083179F">
      <w:pPr>
        <w:spacing w:after="0" w:line="360" w:lineRule="auto"/>
        <w:jc w:val="both"/>
        <w:rPr>
          <w:rFonts w:ascii="Times New Roman" w:eastAsia="Times New Roman" w:hAnsi="Times New Roman" w:cs="Times New Roman"/>
          <w:b/>
          <w:color w:val="000000"/>
          <w:sz w:val="20"/>
        </w:rPr>
      </w:pPr>
    </w:p>
    <w:p w:rsidR="0083179F" w:rsidRDefault="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la </w:t>
      </w:r>
      <w:r>
        <w:rPr>
          <w:rFonts w:ascii="Times New Roman" w:eastAsia="Times New Roman" w:hAnsi="Times New Roman" w:cs="Times New Roman"/>
          <w:b/>
          <w:color w:val="000000"/>
          <w:sz w:val="24"/>
        </w:rPr>
        <w:t>Figura N. º 20</w:t>
      </w:r>
      <w:r>
        <w:rPr>
          <w:rFonts w:ascii="Times New Roman" w:eastAsia="Times New Roman" w:hAnsi="Times New Roman" w:cs="Times New Roman"/>
          <w:color w:val="000000"/>
          <w:sz w:val="24"/>
        </w:rPr>
        <w:t xml:space="preserve"> es un ejemplo de portada donde se puede apreciar la versatilidad del logotipo.</w:t>
      </w:r>
    </w:p>
    <w:p w:rsidR="0083179F" w:rsidRDefault="0046658D">
      <w:pPr>
        <w:spacing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Figura N. º20 Ejemplo de la funcionalidad del logotipo en una portada</w:t>
      </w:r>
    </w:p>
    <w:p w:rsidR="0083179F" w:rsidRDefault="0083179F">
      <w:pPr>
        <w:spacing w:after="0" w:line="360" w:lineRule="auto"/>
        <w:jc w:val="center"/>
        <w:rPr>
          <w:rFonts w:ascii="Times New Roman" w:eastAsia="Times New Roman" w:hAnsi="Times New Roman" w:cs="Times New Roman"/>
          <w:color w:val="000000"/>
          <w:sz w:val="20"/>
        </w:rPr>
      </w:pPr>
      <w:r>
        <w:object w:dxaOrig="7426" w:dyaOrig="9625">
          <v:rect id="rectole0000000023" o:spid="_x0000_i1048" style="width:371.2pt;height:481.55pt" o:ole="" o:preferrelative="t" stroked="f">
            <v:imagedata r:id="rId52" o:title=""/>
          </v:rect>
          <o:OLEObject Type="Embed" ProgID="StaticMetafile" ShapeID="rectole0000000023" DrawAspect="Content" ObjectID="_1625557658" r:id="rId53"/>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Fuente: </w:t>
      </w:r>
      <w:r>
        <w:rPr>
          <w:rFonts w:ascii="Times New Roman" w:eastAsia="Times New Roman" w:hAnsi="Times New Roman" w:cs="Times New Roman"/>
          <w:color w:val="000000"/>
          <w:sz w:val="20"/>
        </w:rPr>
        <w:t>elaboración propia.</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numPr>
          <w:ilvl w:val="0"/>
          <w:numId w:val="112"/>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Paleta de colores </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en la </w:t>
      </w:r>
      <w:r>
        <w:rPr>
          <w:rFonts w:ascii="Times New Roman" w:eastAsia="Times New Roman" w:hAnsi="Times New Roman" w:cs="Times New Roman"/>
          <w:b/>
          <w:color w:val="000000"/>
          <w:sz w:val="24"/>
        </w:rPr>
        <w:t>Figura N. º21</w:t>
      </w:r>
      <w:r>
        <w:rPr>
          <w:rFonts w:ascii="Times New Roman" w:eastAsia="Times New Roman" w:hAnsi="Times New Roman" w:cs="Times New Roman"/>
          <w:color w:val="000000"/>
          <w:sz w:val="24"/>
        </w:rPr>
        <w:t xml:space="preserve"> presentamos la paleta de colores que fue selecciona por el autor:</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line="240" w:lineRule="auto"/>
        <w:rPr>
          <w:rFonts w:ascii="Times New Roman" w:eastAsia="Times New Roman" w:hAnsi="Times New Roman" w:cs="Times New Roman"/>
          <w:b/>
          <w:i/>
          <w:color w:val="000000"/>
          <w:sz w:val="20"/>
        </w:rPr>
      </w:pPr>
      <w:r>
        <w:rPr>
          <w:rFonts w:ascii="Times New Roman" w:eastAsia="Times New Roman" w:hAnsi="Times New Roman" w:cs="Times New Roman"/>
          <w:i/>
          <w:color w:val="000000"/>
          <w:sz w:val="20"/>
        </w:rPr>
        <w:t>Figura N. º21 Paleta de colores para la primera edición.</w:t>
      </w:r>
    </w:p>
    <w:p w:rsidR="0083179F" w:rsidRDefault="0083179F">
      <w:pPr>
        <w:spacing w:after="0" w:line="360" w:lineRule="auto"/>
        <w:jc w:val="center"/>
        <w:rPr>
          <w:rFonts w:ascii="Times New Roman" w:eastAsia="Times New Roman" w:hAnsi="Times New Roman" w:cs="Times New Roman"/>
          <w:b/>
          <w:color w:val="000000"/>
          <w:sz w:val="24"/>
        </w:rPr>
      </w:pPr>
      <w:r>
        <w:object w:dxaOrig="3893" w:dyaOrig="4368">
          <v:rect id="rectole0000000024" o:spid="_x0000_i1049" style="width:194.5pt;height:218.8pt" o:ole="" o:preferrelative="t" stroked="f">
            <v:imagedata r:id="rId54" o:title=""/>
          </v:rect>
          <o:OLEObject Type="Embed" ProgID="StaticMetafile" ShapeID="rectole0000000024" DrawAspect="Content" ObjectID="_1625557659" r:id="rId55"/>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Fuente: </w:t>
      </w:r>
      <w:r>
        <w:rPr>
          <w:rFonts w:ascii="Times New Roman" w:eastAsia="Times New Roman" w:hAnsi="Times New Roman" w:cs="Times New Roman"/>
          <w:color w:val="000000"/>
          <w:sz w:val="20"/>
        </w:rPr>
        <w:t>elaboración propia.</w:t>
      </w:r>
    </w:p>
    <w:p w:rsidR="0083179F" w:rsidRDefault="0046658D">
      <w:pPr>
        <w:spacing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r>
    </w:p>
    <w:p w:rsidR="0083179F" w:rsidRDefault="0046658D">
      <w:pPr>
        <w:spacing w:after="0" w:line="360" w:lineRule="auto"/>
        <w:ind w:firstLine="708"/>
        <w:jc w:val="both"/>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 xml:space="preserve">Esta paleta fue seleccionada por el autor para lograr la armonía dentro del diseño estético de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y está conformada por un durazno claro (</w:t>
      </w:r>
      <w:proofErr w:type="spellStart"/>
      <w:r>
        <w:rPr>
          <w:rFonts w:ascii="Times New Roman" w:eastAsia="Times New Roman" w:hAnsi="Times New Roman" w:cs="Times New Roman"/>
          <w:color w:val="000000"/>
          <w:sz w:val="24"/>
        </w:rPr>
        <w:t>rgb</w:t>
      </w:r>
      <w:proofErr w:type="spellEnd"/>
      <w:r>
        <w:rPr>
          <w:rFonts w:ascii="Times New Roman" w:eastAsia="Times New Roman" w:hAnsi="Times New Roman" w:cs="Times New Roman"/>
          <w:color w:val="000000"/>
          <w:sz w:val="24"/>
        </w:rPr>
        <w:t xml:space="preserve"> 254 229 208), verde (</w:t>
      </w:r>
      <w:proofErr w:type="spellStart"/>
      <w:r>
        <w:rPr>
          <w:rFonts w:ascii="Times New Roman" w:eastAsia="Times New Roman" w:hAnsi="Times New Roman" w:cs="Times New Roman"/>
          <w:color w:val="000000"/>
          <w:sz w:val="24"/>
        </w:rPr>
        <w:t>rgb</w:t>
      </w:r>
      <w:proofErr w:type="spellEnd"/>
      <w:r>
        <w:rPr>
          <w:rFonts w:ascii="Times New Roman" w:eastAsia="Times New Roman" w:hAnsi="Times New Roman" w:cs="Times New Roman"/>
          <w:color w:val="000000"/>
          <w:sz w:val="24"/>
        </w:rPr>
        <w:t xml:space="preserve"> 92 149 58) y coral (</w:t>
      </w:r>
      <w:proofErr w:type="spellStart"/>
      <w:r>
        <w:rPr>
          <w:rFonts w:ascii="Times New Roman" w:eastAsia="Times New Roman" w:hAnsi="Times New Roman" w:cs="Times New Roman"/>
          <w:color w:val="000000"/>
          <w:sz w:val="24"/>
        </w:rPr>
        <w:t>rgb</w:t>
      </w:r>
      <w:proofErr w:type="spellEnd"/>
      <w:r>
        <w:rPr>
          <w:rFonts w:ascii="Times New Roman" w:eastAsia="Times New Roman" w:hAnsi="Times New Roman" w:cs="Times New Roman"/>
          <w:color w:val="000000"/>
          <w:sz w:val="24"/>
        </w:rPr>
        <w:t xml:space="preserve"> 255 62 51). Esta paleta puede ser modificada en su primer tono</w:t>
      </w:r>
      <w:r>
        <w:rPr>
          <w:rFonts w:ascii="Times New Roman" w:eastAsia="Times New Roman" w:hAnsi="Times New Roman" w:cs="Times New Roman"/>
          <w:color w:val="000000"/>
          <w:sz w:val="24"/>
        </w:rPr>
        <w:t xml:space="preserve">, el durazno claro, los tonos verde y naranja se mantendrán a lo largo de la vida de </w:t>
      </w:r>
      <w:r>
        <w:rPr>
          <w:rFonts w:ascii="Times New Roman" w:eastAsia="Times New Roman" w:hAnsi="Times New Roman" w:cs="Times New Roman"/>
          <w:i/>
          <w:color w:val="000000"/>
          <w:sz w:val="24"/>
        </w:rPr>
        <w:t>Wulay.</w:t>
      </w:r>
    </w:p>
    <w:p w:rsidR="0083179F" w:rsidRDefault="0083179F">
      <w:pPr>
        <w:spacing w:after="0" w:line="360" w:lineRule="auto"/>
        <w:ind w:firstLine="708"/>
        <w:jc w:val="both"/>
        <w:rPr>
          <w:rFonts w:ascii="Times New Roman" w:eastAsia="Times New Roman" w:hAnsi="Times New Roman" w:cs="Times New Roman"/>
          <w:i/>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Los colores fueron seleccionados en base a la composición de la teoría del color establecida en el marco teórico:</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tono coral (anaranjado fuerte): representa la</w:t>
      </w:r>
      <w:r>
        <w:rPr>
          <w:rFonts w:ascii="Times New Roman" w:eastAsia="Times New Roman" w:hAnsi="Times New Roman" w:cs="Times New Roman"/>
          <w:color w:val="000000"/>
          <w:sz w:val="24"/>
        </w:rPr>
        <w:t xml:space="preserve"> fuerza y la energía con que </w:t>
      </w:r>
      <w:r>
        <w:rPr>
          <w:rFonts w:ascii="Times New Roman" w:eastAsia="Times New Roman" w:hAnsi="Times New Roman" w:cs="Times New Roman"/>
          <w:i/>
          <w:color w:val="000000"/>
          <w:sz w:val="24"/>
        </w:rPr>
        <w:t xml:space="preserve">Wulay </w:t>
      </w:r>
      <w:r>
        <w:rPr>
          <w:rFonts w:ascii="Times New Roman" w:eastAsia="Times New Roman" w:hAnsi="Times New Roman" w:cs="Times New Roman"/>
          <w:color w:val="000000"/>
          <w:sz w:val="24"/>
        </w:rPr>
        <w:t>se presenta al mundo. Es un color que transmite emociones fuertes y representa la vida social dentro del proyecto. Representa esa energía puede ser transformada en pasión y amor por la comida.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tono verde: representa l</w:t>
      </w:r>
      <w:r>
        <w:rPr>
          <w:rFonts w:ascii="Times New Roman" w:eastAsia="Times New Roman" w:hAnsi="Times New Roman" w:cs="Times New Roman"/>
          <w:color w:val="000000"/>
          <w:sz w:val="24"/>
        </w:rPr>
        <w:t xml:space="preserve">a naturalidad del proyecto, como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expresa su frescura y ligereza al compartir con sus lectores una nueva movida de restaurantes dentro del estado Aragua.</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Estos dos primeros colores representan la base fundamental que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usará lo largo de sus publi</w:t>
      </w:r>
      <w:r>
        <w:rPr>
          <w:rFonts w:ascii="Times New Roman" w:eastAsia="Times New Roman" w:hAnsi="Times New Roman" w:cs="Times New Roman"/>
          <w:color w:val="000000"/>
          <w:sz w:val="24"/>
        </w:rPr>
        <w:t>caciones. El siguiente color se eligió para representar solo la primera edición y podría variar en el tiempo y dependiendo de las publicaciones.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 tono durazno claro (anaranjado claro): es una representación de fuerza con el tono coral del inicio e inter</w:t>
      </w:r>
      <w:r>
        <w:rPr>
          <w:rFonts w:ascii="Times New Roman" w:eastAsia="Times New Roman" w:hAnsi="Times New Roman" w:cs="Times New Roman"/>
          <w:color w:val="000000"/>
          <w:sz w:val="24"/>
        </w:rPr>
        <w:t>preta la juventud del proyecto.</w:t>
      </w:r>
    </w:p>
    <w:p w:rsidR="0083179F" w:rsidRDefault="0083179F">
      <w:pPr>
        <w:spacing w:line="360" w:lineRule="auto"/>
        <w:jc w:val="both"/>
        <w:rPr>
          <w:rFonts w:ascii="Times New Roman" w:eastAsia="Times New Roman" w:hAnsi="Times New Roman" w:cs="Times New Roman"/>
          <w:color w:val="000000"/>
          <w:sz w:val="20"/>
        </w:rPr>
      </w:pPr>
    </w:p>
    <w:p w:rsidR="0083179F" w:rsidRDefault="0046658D">
      <w:pPr>
        <w:numPr>
          <w:ilvl w:val="0"/>
          <w:numId w:val="113"/>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Paleta tipográfica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i/>
          <w:color w:val="000000"/>
          <w:sz w:val="24"/>
        </w:rPr>
        <w:t xml:space="preserve">Wulay </w:t>
      </w:r>
      <w:r>
        <w:rPr>
          <w:rFonts w:ascii="Times New Roman" w:eastAsia="Times New Roman" w:hAnsi="Times New Roman" w:cs="Times New Roman"/>
          <w:color w:val="000000"/>
          <w:sz w:val="24"/>
        </w:rPr>
        <w:t xml:space="preserve">contará con las siguientes combinaciones tipográficas; en la </w:t>
      </w:r>
      <w:r>
        <w:rPr>
          <w:rFonts w:ascii="Times New Roman" w:eastAsia="Times New Roman" w:hAnsi="Times New Roman" w:cs="Times New Roman"/>
          <w:b/>
          <w:color w:val="000000"/>
          <w:sz w:val="24"/>
        </w:rPr>
        <w:t xml:space="preserve">Figura N. º22 </w:t>
      </w:r>
      <w:r>
        <w:rPr>
          <w:rFonts w:ascii="Times New Roman" w:eastAsia="Times New Roman" w:hAnsi="Times New Roman" w:cs="Times New Roman"/>
          <w:color w:val="000000"/>
          <w:sz w:val="24"/>
        </w:rPr>
        <w:t>podemos apreciar la paleta tipográfica que fue estipulada por es autor es la siguiente:</w:t>
      </w:r>
    </w:p>
    <w:p w:rsidR="0083179F" w:rsidRDefault="0083179F">
      <w:pPr>
        <w:spacing w:line="360" w:lineRule="auto"/>
        <w:rPr>
          <w:rFonts w:ascii="Times New Roman" w:eastAsia="Times New Roman" w:hAnsi="Times New Roman" w:cs="Times New Roman"/>
          <w:b/>
          <w:color w:val="000000"/>
          <w:sz w:val="20"/>
        </w:rPr>
      </w:pPr>
    </w:p>
    <w:p w:rsidR="0083179F" w:rsidRDefault="0046658D">
      <w:pPr>
        <w:spacing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Figura N. º22 Paleta tipográfica de la revista digital.</w:t>
      </w:r>
    </w:p>
    <w:p w:rsidR="0083179F" w:rsidRDefault="0083179F">
      <w:pPr>
        <w:spacing w:after="0" w:line="360" w:lineRule="auto"/>
        <w:jc w:val="center"/>
        <w:rPr>
          <w:rFonts w:ascii="Times New Roman" w:eastAsia="Times New Roman" w:hAnsi="Times New Roman" w:cs="Times New Roman"/>
          <w:color w:val="000000"/>
          <w:sz w:val="24"/>
        </w:rPr>
      </w:pPr>
      <w:r>
        <w:object w:dxaOrig="5436" w:dyaOrig="1077">
          <v:rect id="rectole0000000025" o:spid="_x0000_i1050" style="width:272.1pt;height:54.25pt" o:ole="" o:preferrelative="t" stroked="f">
            <v:imagedata r:id="rId56" o:title=""/>
          </v:rect>
          <o:OLEObject Type="Embed" ProgID="StaticMetafile" ShapeID="rectole0000000025" DrawAspect="Content" ObjectID="_1625557660" r:id="rId57"/>
        </w:object>
      </w:r>
    </w:p>
    <w:p w:rsidR="0083179F" w:rsidRDefault="0046658D">
      <w:pPr>
        <w:spacing w:after="0"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Fuente: </w:t>
      </w:r>
      <w:r>
        <w:rPr>
          <w:rFonts w:ascii="Times New Roman" w:eastAsia="Times New Roman" w:hAnsi="Times New Roman" w:cs="Times New Roman"/>
          <w:color w:val="000000"/>
          <w:sz w:val="20"/>
        </w:rPr>
        <w:t>elaboración propia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 la </w:t>
      </w:r>
      <w:r>
        <w:rPr>
          <w:rFonts w:ascii="Times New Roman" w:eastAsia="Times New Roman" w:hAnsi="Times New Roman" w:cs="Times New Roman"/>
          <w:b/>
          <w:color w:val="000000"/>
          <w:sz w:val="24"/>
        </w:rPr>
        <w:t xml:space="preserve">Figura N. º23 </w:t>
      </w:r>
      <w:r>
        <w:rPr>
          <w:rFonts w:ascii="Times New Roman" w:eastAsia="Times New Roman" w:hAnsi="Times New Roman" w:cs="Times New Roman"/>
          <w:color w:val="000000"/>
          <w:sz w:val="24"/>
        </w:rPr>
        <w:t>destaca la tipografía los títulos:</w:t>
      </w:r>
    </w:p>
    <w:p w:rsidR="0083179F" w:rsidRDefault="0083179F">
      <w:pPr>
        <w:spacing w:after="0" w:line="360" w:lineRule="auto"/>
        <w:jc w:val="both"/>
        <w:rPr>
          <w:rFonts w:ascii="Times New Roman" w:eastAsia="Times New Roman" w:hAnsi="Times New Roman" w:cs="Times New Roman"/>
          <w:color w:val="000000"/>
          <w:sz w:val="20"/>
        </w:rPr>
      </w:pPr>
    </w:p>
    <w:p w:rsidR="0083179F" w:rsidRDefault="0046658D">
      <w:pPr>
        <w:spacing w:line="240" w:lineRule="auto"/>
        <w:rPr>
          <w:rFonts w:ascii="Times New Roman" w:eastAsia="Times New Roman" w:hAnsi="Times New Roman" w:cs="Times New Roman"/>
          <w:b/>
          <w:color w:val="000000"/>
          <w:sz w:val="20"/>
        </w:rPr>
      </w:pPr>
      <w:r>
        <w:rPr>
          <w:rFonts w:ascii="Times New Roman" w:eastAsia="Times New Roman" w:hAnsi="Times New Roman" w:cs="Times New Roman"/>
          <w:i/>
          <w:color w:val="000000"/>
          <w:sz w:val="20"/>
        </w:rPr>
        <w:t>Figura N. º23 Ejemplo de la tipografía Romeral.</w:t>
      </w:r>
    </w:p>
    <w:p w:rsidR="0083179F" w:rsidRDefault="0083179F">
      <w:pPr>
        <w:spacing w:after="0" w:line="360" w:lineRule="auto"/>
        <w:jc w:val="center"/>
        <w:rPr>
          <w:rFonts w:ascii="Times New Roman" w:eastAsia="Times New Roman" w:hAnsi="Times New Roman" w:cs="Times New Roman"/>
          <w:color w:val="000000"/>
          <w:sz w:val="24"/>
        </w:rPr>
      </w:pPr>
      <w:r>
        <w:object w:dxaOrig="5452" w:dyaOrig="1723">
          <v:rect id="rectole0000000026" o:spid="_x0000_i1051" style="width:273.05pt;height:86.05pt" o:ole="" o:preferrelative="t" stroked="f">
            <v:imagedata r:id="rId58" o:title=""/>
          </v:rect>
          <o:OLEObject Type="Embed" ProgID="StaticMetafile" ShapeID="rectole0000000026" DrawAspect="Content" ObjectID="_1625557661" r:id="rId59"/>
        </w:object>
      </w:r>
    </w:p>
    <w:p w:rsidR="0083179F" w:rsidRDefault="0046658D">
      <w:pPr>
        <w:spacing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Fuente: </w:t>
      </w:r>
      <w:r>
        <w:rPr>
          <w:rFonts w:ascii="Times New Roman" w:eastAsia="Times New Roman" w:hAnsi="Times New Roman" w:cs="Times New Roman"/>
          <w:color w:val="000000"/>
          <w:sz w:val="20"/>
        </w:rPr>
        <w:t>elaboración propia.</w:t>
      </w:r>
    </w:p>
    <w:p w:rsidR="0083179F" w:rsidRDefault="0083179F">
      <w:pPr>
        <w:spacing w:line="360" w:lineRule="auto"/>
        <w:jc w:val="both"/>
        <w:rPr>
          <w:rFonts w:ascii="Times New Roman" w:eastAsia="Times New Roman" w:hAnsi="Times New Roman" w:cs="Times New Roman"/>
          <w:color w:val="000000"/>
          <w:sz w:val="20"/>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 la </w:t>
      </w:r>
      <w:r>
        <w:rPr>
          <w:rFonts w:ascii="Times New Roman" w:eastAsia="Times New Roman" w:hAnsi="Times New Roman" w:cs="Times New Roman"/>
          <w:b/>
          <w:color w:val="000000"/>
          <w:sz w:val="24"/>
        </w:rPr>
        <w:t xml:space="preserve">Figura N. º24 </w:t>
      </w:r>
      <w:r>
        <w:rPr>
          <w:rFonts w:ascii="Times New Roman" w:eastAsia="Times New Roman" w:hAnsi="Times New Roman" w:cs="Times New Roman"/>
          <w:color w:val="000000"/>
          <w:sz w:val="24"/>
        </w:rPr>
        <w:t>destaca la tipografía el contenido de artículos: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Figura N. º24 Ejemplo de la tipografía Aller.</w:t>
      </w:r>
    </w:p>
    <w:p w:rsidR="0083179F" w:rsidRDefault="0083179F">
      <w:pPr>
        <w:spacing w:after="0" w:line="360" w:lineRule="auto"/>
        <w:jc w:val="center"/>
        <w:rPr>
          <w:rFonts w:ascii="Times New Roman" w:eastAsia="Times New Roman" w:hAnsi="Times New Roman" w:cs="Times New Roman"/>
          <w:color w:val="000000"/>
          <w:sz w:val="24"/>
        </w:rPr>
      </w:pPr>
      <w:r>
        <w:object w:dxaOrig="6106" w:dyaOrig="1814">
          <v:rect id="rectole0000000027" o:spid="_x0000_i1052" style="width:305.75pt;height:90.7pt" o:ole="" o:preferrelative="t" stroked="f">
            <v:imagedata r:id="rId60" o:title=""/>
          </v:rect>
          <o:OLEObject Type="Embed" ProgID="StaticMetafile" ShapeID="rectole0000000027" DrawAspect="Content" ObjectID="_1625557662" r:id="rId61"/>
        </w:object>
      </w:r>
    </w:p>
    <w:p w:rsidR="0083179F" w:rsidRDefault="0046658D">
      <w:pPr>
        <w:spacing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Fuente: </w:t>
      </w:r>
      <w:r>
        <w:rPr>
          <w:rFonts w:ascii="Times New Roman" w:eastAsia="Times New Roman" w:hAnsi="Times New Roman" w:cs="Times New Roman"/>
          <w:color w:val="000000"/>
          <w:sz w:val="20"/>
        </w:rPr>
        <w:t>elaboración propia.</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Se seleccionaron estas tipografías (con serifa para títulos y palo seco para textos extenso) por su versatilidad y armonía juntas. </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Además de que para lograr un diseño con una buena ejecución es acertado usar una tipografía serifa en los títulos de la pub</w:t>
      </w:r>
      <w:r>
        <w:rPr>
          <w:rFonts w:ascii="Times New Roman" w:eastAsia="Times New Roman" w:hAnsi="Times New Roman" w:cs="Times New Roman"/>
          <w:color w:val="000000"/>
          <w:sz w:val="24"/>
        </w:rPr>
        <w:t>licación donde destaque y para los textos más densos se seleccionó una tipografía palo seco para ayudar el lector a mantener la lectura en partes muy extensas.</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keepNext/>
        <w:numPr>
          <w:ilvl w:val="0"/>
          <w:numId w:val="114"/>
        </w:numPr>
        <w:spacing w:after="0" w:line="360" w:lineRule="auto"/>
        <w:ind w:left="709" w:hanging="709"/>
        <w:jc w:val="both"/>
        <w:rPr>
          <w:rFonts w:ascii="Calibri" w:eastAsia="Calibri" w:hAnsi="Calibri" w:cs="Calibri"/>
          <w:b/>
          <w:color w:val="000000"/>
          <w:sz w:val="28"/>
        </w:rPr>
      </w:pPr>
      <w:r>
        <w:rPr>
          <w:rFonts w:ascii="Calibri" w:eastAsia="Calibri" w:hAnsi="Calibri" w:cs="Calibri"/>
          <w:b/>
          <w:color w:val="000000"/>
          <w:sz w:val="28"/>
        </w:rPr>
        <w:t>Factibilidad del proyecto</w:t>
      </w:r>
    </w:p>
    <w:p w:rsidR="0083179F" w:rsidRDefault="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continuación, presentamos la viabilidad técnica y operativa sobre la producción trimestral de la revista digital </w:t>
      </w:r>
      <w:r>
        <w:rPr>
          <w:rFonts w:ascii="Times New Roman" w:eastAsia="Times New Roman" w:hAnsi="Times New Roman" w:cs="Times New Roman"/>
          <w:i/>
          <w:color w:val="000000"/>
          <w:sz w:val="24"/>
        </w:rPr>
        <w:t xml:space="preserve">Wulay </w:t>
      </w:r>
      <w:r>
        <w:rPr>
          <w:rFonts w:ascii="Times New Roman" w:eastAsia="Times New Roman" w:hAnsi="Times New Roman" w:cs="Times New Roman"/>
          <w:color w:val="000000"/>
          <w:sz w:val="24"/>
        </w:rPr>
        <w:t>en Venezuela:</w:t>
      </w:r>
    </w:p>
    <w:p w:rsidR="0083179F" w:rsidRDefault="0083179F">
      <w:pPr>
        <w:spacing w:line="360" w:lineRule="auto"/>
        <w:ind w:left="708"/>
        <w:jc w:val="both"/>
        <w:rPr>
          <w:rFonts w:ascii="Times New Roman" w:eastAsia="Times New Roman" w:hAnsi="Times New Roman" w:cs="Times New Roman"/>
          <w:color w:val="000000"/>
          <w:sz w:val="24"/>
        </w:rPr>
      </w:pPr>
    </w:p>
    <w:p w:rsidR="0083179F" w:rsidRDefault="0046658D">
      <w:pPr>
        <w:numPr>
          <w:ilvl w:val="0"/>
          <w:numId w:val="115"/>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Factibilidad técnica </w:t>
      </w:r>
    </w:p>
    <w:p w:rsidR="0083179F" w:rsidRDefault="0083179F">
      <w:pPr>
        <w:spacing w:after="0" w:line="360" w:lineRule="auto"/>
        <w:ind w:left="1214"/>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Para que nuestra revista digital pueda cumplir con sus publicaciones trimestrales a tiempo necesi</w:t>
      </w:r>
      <w:r>
        <w:rPr>
          <w:rFonts w:ascii="Times New Roman" w:eastAsia="Times New Roman" w:hAnsi="Times New Roman" w:cs="Times New Roman"/>
          <w:color w:val="000000"/>
          <w:sz w:val="24"/>
        </w:rPr>
        <w:t xml:space="preserve">taremos al menos dos computadoras que posean el soporte RAM necesario para que programas de la </w:t>
      </w:r>
      <w:r>
        <w:rPr>
          <w:rFonts w:ascii="Times New Roman" w:eastAsia="Times New Roman" w:hAnsi="Times New Roman" w:cs="Times New Roman"/>
          <w:i/>
          <w:color w:val="000000"/>
          <w:sz w:val="24"/>
        </w:rPr>
        <w:t>Suite Adobe (</w:t>
      </w:r>
      <w:proofErr w:type="spellStart"/>
      <w:r>
        <w:rPr>
          <w:rFonts w:ascii="Times New Roman" w:eastAsia="Times New Roman" w:hAnsi="Times New Roman" w:cs="Times New Roman"/>
          <w:i/>
          <w:color w:val="000000"/>
          <w:sz w:val="24"/>
        </w:rPr>
        <w:t>Photoshop</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Indesign</w:t>
      </w:r>
      <w:proofErr w:type="spellEnd"/>
      <w:r>
        <w:rPr>
          <w:rFonts w:ascii="Times New Roman" w:eastAsia="Times New Roman" w:hAnsi="Times New Roman" w:cs="Times New Roman"/>
          <w:i/>
          <w:color w:val="000000"/>
          <w:sz w:val="24"/>
        </w:rPr>
        <w:t xml:space="preserve"> e </w:t>
      </w:r>
      <w:proofErr w:type="spellStart"/>
      <w:r>
        <w:rPr>
          <w:rFonts w:ascii="Times New Roman" w:eastAsia="Times New Roman" w:hAnsi="Times New Roman" w:cs="Times New Roman"/>
          <w:i/>
          <w:color w:val="000000"/>
          <w:sz w:val="24"/>
        </w:rPr>
        <w:t>Illustrator</w:t>
      </w:r>
      <w:proofErr w:type="spellEnd"/>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puedan correr con facilidad. Asimismo, es necesaria una conexión a internet de alta calidad para realizar las con</w:t>
      </w:r>
      <w:r>
        <w:rPr>
          <w:rFonts w:ascii="Times New Roman" w:eastAsia="Times New Roman" w:hAnsi="Times New Roman" w:cs="Times New Roman"/>
          <w:color w:val="000000"/>
          <w:sz w:val="24"/>
        </w:rPr>
        <w:t>sultas necesarias.</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83179F">
      <w:pPr>
        <w:spacing w:after="0" w:line="360" w:lineRule="auto"/>
        <w:ind w:left="1214"/>
        <w:jc w:val="both"/>
        <w:rPr>
          <w:rFonts w:ascii="Times New Roman" w:eastAsia="Times New Roman" w:hAnsi="Times New Roman" w:cs="Times New Roman"/>
          <w:b/>
          <w:color w:val="000000"/>
          <w:sz w:val="24"/>
        </w:rPr>
      </w:pPr>
    </w:p>
    <w:p w:rsidR="0083179F" w:rsidRDefault="0083179F">
      <w:pPr>
        <w:spacing w:after="0" w:line="360" w:lineRule="auto"/>
        <w:ind w:left="1214"/>
        <w:jc w:val="both"/>
        <w:rPr>
          <w:rFonts w:ascii="Times New Roman" w:eastAsia="Times New Roman" w:hAnsi="Times New Roman" w:cs="Times New Roman"/>
          <w:b/>
          <w:color w:val="000000"/>
          <w:sz w:val="24"/>
        </w:rPr>
      </w:pPr>
    </w:p>
    <w:p w:rsidR="0083179F" w:rsidRDefault="0046658D">
      <w:pPr>
        <w:numPr>
          <w:ilvl w:val="0"/>
          <w:numId w:val="116"/>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Factibilidad técnica-operativa</w:t>
      </w:r>
    </w:p>
    <w:p w:rsidR="0083179F" w:rsidRDefault="0083179F">
      <w:pPr>
        <w:spacing w:after="0" w:line="360" w:lineRule="auto"/>
        <w:ind w:left="708"/>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Para realización del primer número de </w:t>
      </w:r>
      <w:r>
        <w:rPr>
          <w:rFonts w:ascii="Times New Roman" w:eastAsia="Times New Roman" w:hAnsi="Times New Roman" w:cs="Times New Roman"/>
          <w:i/>
          <w:color w:val="000000"/>
          <w:sz w:val="24"/>
        </w:rPr>
        <w:t xml:space="preserve">Wulay </w:t>
      </w:r>
      <w:r>
        <w:rPr>
          <w:rFonts w:ascii="Times New Roman" w:eastAsia="Times New Roman" w:hAnsi="Times New Roman" w:cs="Times New Roman"/>
          <w:color w:val="000000"/>
          <w:sz w:val="24"/>
        </w:rPr>
        <w:t>el investigador cuenta con los medios económicos y tecnológicos suficientes para llevar a cabo la realización de este proyecto. También posee con los conocimi</w:t>
      </w:r>
      <w:r>
        <w:rPr>
          <w:rFonts w:ascii="Times New Roman" w:eastAsia="Times New Roman" w:hAnsi="Times New Roman" w:cs="Times New Roman"/>
          <w:color w:val="000000"/>
          <w:sz w:val="24"/>
        </w:rPr>
        <w:t>entos suficientes para diseñar y maquetar la primera edición en los programas anteriormente mencionados.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117"/>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Factibilidad social</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 revista </w:t>
      </w:r>
      <w:r>
        <w:rPr>
          <w:rFonts w:ascii="Times New Roman" w:eastAsia="Times New Roman" w:hAnsi="Times New Roman" w:cs="Times New Roman"/>
          <w:i/>
          <w:color w:val="000000"/>
          <w:sz w:val="24"/>
        </w:rPr>
        <w:t>Wulay: comiendo en Maracay</w:t>
      </w:r>
      <w:r>
        <w:rPr>
          <w:rFonts w:ascii="Times New Roman" w:eastAsia="Times New Roman" w:hAnsi="Times New Roman" w:cs="Times New Roman"/>
          <w:color w:val="000000"/>
          <w:sz w:val="24"/>
        </w:rPr>
        <w:t>, tiene como objetivo principal busca despertar el interés en la gastronomía de la entidad maracayera. Busca lograr conectar con las personas que sientan empatía por el tema e invitarlas a conocer y explorar el diverso mundo gastronómico disponible. Tambié</w:t>
      </w:r>
      <w:r>
        <w:rPr>
          <w:rFonts w:ascii="Times New Roman" w:eastAsia="Times New Roman" w:hAnsi="Times New Roman" w:cs="Times New Roman"/>
          <w:color w:val="000000"/>
          <w:sz w:val="24"/>
        </w:rPr>
        <w:t>n, espera atender un vacío existente en la materia.</w:t>
      </w:r>
    </w:p>
    <w:p w:rsidR="0083179F" w:rsidRDefault="0083179F">
      <w:pPr>
        <w:spacing w:after="0" w:line="360" w:lineRule="auto"/>
        <w:ind w:left="708"/>
        <w:jc w:val="both"/>
        <w:rPr>
          <w:rFonts w:ascii="Times New Roman" w:eastAsia="Times New Roman" w:hAnsi="Times New Roman" w:cs="Times New Roman"/>
          <w:color w:val="000000"/>
          <w:sz w:val="24"/>
        </w:rPr>
      </w:pPr>
    </w:p>
    <w:p w:rsidR="0083179F" w:rsidRDefault="0046658D">
      <w:pPr>
        <w:numPr>
          <w:ilvl w:val="0"/>
          <w:numId w:val="118"/>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Financiamiento</w:t>
      </w:r>
    </w:p>
    <w:p w:rsidR="0083179F" w:rsidRDefault="0083179F">
      <w:pPr>
        <w:spacing w:after="0" w:line="360" w:lineRule="auto"/>
        <w:ind w:left="710"/>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autor de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tiene previsto captar clientes luego del lanzamiento del primer ejemplar, entre estos clientes objetivos destacan chefs nacionales, editoriales de cocina venezolana, restaurantes, cafés, entre otras personas interesadas en incentivar el crecimiento gastro</w:t>
      </w:r>
      <w:r>
        <w:rPr>
          <w:rFonts w:ascii="Times New Roman" w:eastAsia="Times New Roman" w:hAnsi="Times New Roman" w:cs="Times New Roman"/>
          <w:color w:val="000000"/>
          <w:sz w:val="24"/>
        </w:rPr>
        <w:t>nómico en la ciudad de Maracay. Los ingresos principales de la revista derivaran del empleo de publicidad dentro de la misma.</w:t>
      </w:r>
    </w:p>
    <w:p w:rsidR="0083179F" w:rsidRDefault="0083179F">
      <w:pPr>
        <w:spacing w:after="0" w:line="360" w:lineRule="auto"/>
        <w:ind w:left="710"/>
        <w:jc w:val="both"/>
        <w:rPr>
          <w:rFonts w:ascii="Times New Roman" w:eastAsia="Times New Roman" w:hAnsi="Times New Roman" w:cs="Times New Roman"/>
          <w:b/>
          <w:color w:val="000000"/>
          <w:sz w:val="24"/>
        </w:rPr>
      </w:pPr>
    </w:p>
    <w:p w:rsidR="0083179F" w:rsidRDefault="0046658D">
      <w:pPr>
        <w:numPr>
          <w:ilvl w:val="0"/>
          <w:numId w:val="119"/>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Presupuesto </w:t>
      </w:r>
    </w:p>
    <w:p w:rsidR="0083179F" w:rsidRDefault="0083179F">
      <w:pPr>
        <w:spacing w:after="0" w:line="360" w:lineRule="auto"/>
        <w:jc w:val="both"/>
        <w:rPr>
          <w:rFonts w:ascii="Times New Roman" w:eastAsia="Times New Roman" w:hAnsi="Times New Roman" w:cs="Times New Roman"/>
          <w:b/>
          <w:color w:val="000000"/>
          <w:sz w:val="24"/>
        </w:rPr>
      </w:pPr>
    </w:p>
    <w:p w:rsidR="0083179F" w:rsidRDefault="0046658D">
      <w:pPr>
        <w:spacing w:after="0" w:line="360" w:lineRule="auto"/>
        <w:ind w:firstLine="708"/>
        <w:jc w:val="both"/>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 xml:space="preserve">En este punto se indicarán los costos presupuestados que genera llevar a cabo la primera edición de </w:t>
      </w:r>
      <w:r>
        <w:rPr>
          <w:rFonts w:ascii="Times New Roman" w:eastAsia="Times New Roman" w:hAnsi="Times New Roman" w:cs="Times New Roman"/>
          <w:i/>
          <w:color w:val="000000"/>
          <w:sz w:val="24"/>
        </w:rPr>
        <w:t xml:space="preserve">Wulay </w:t>
      </w:r>
      <w:r>
        <w:rPr>
          <w:rFonts w:ascii="Times New Roman" w:eastAsia="Times New Roman" w:hAnsi="Times New Roman" w:cs="Times New Roman"/>
          <w:color w:val="000000"/>
          <w:sz w:val="24"/>
        </w:rPr>
        <w:t>en Caraca</w:t>
      </w:r>
      <w:r>
        <w:rPr>
          <w:rFonts w:ascii="Times New Roman" w:eastAsia="Times New Roman" w:hAnsi="Times New Roman" w:cs="Times New Roman"/>
          <w:color w:val="000000"/>
          <w:sz w:val="24"/>
        </w:rPr>
        <w:t xml:space="preserve">s, Venezuela </w:t>
      </w:r>
      <w:r>
        <w:rPr>
          <w:rFonts w:ascii="Times New Roman" w:eastAsia="Times New Roman" w:hAnsi="Times New Roman" w:cs="Times New Roman"/>
          <w:i/>
          <w:color w:val="000000"/>
          <w:sz w:val="24"/>
        </w:rPr>
        <w:t>(estos costos están calculados con la fecha 20 de mayo de 2019):</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numPr>
          <w:ilvl w:val="0"/>
          <w:numId w:val="120"/>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Diseñador: </w:t>
      </w:r>
      <w:r>
        <w:rPr>
          <w:rFonts w:ascii="Times New Roman" w:eastAsia="Times New Roman" w:hAnsi="Times New Roman" w:cs="Times New Roman"/>
          <w:color w:val="000000"/>
          <w:sz w:val="24"/>
        </w:rPr>
        <w:t xml:space="preserve">es de vital importancia contar con la ayuda de un diseñador gráfico, un profesional que sepa de diseño editorial. </w:t>
      </w:r>
      <w:r>
        <w:rPr>
          <w:rFonts w:ascii="Times New Roman" w:eastAsia="Times New Roman" w:hAnsi="Times New Roman" w:cs="Times New Roman"/>
          <w:i/>
          <w:color w:val="000000"/>
          <w:sz w:val="24"/>
        </w:rPr>
        <w:t>Costo aproximado:</w:t>
      </w:r>
      <w:r>
        <w:rPr>
          <w:rFonts w:ascii="Times New Roman" w:eastAsia="Times New Roman" w:hAnsi="Times New Roman" w:cs="Times New Roman"/>
          <w:color w:val="000000"/>
          <w:sz w:val="24"/>
        </w:rPr>
        <w:t xml:space="preserve"> 450.000 bolívares soberanos.</w:t>
      </w:r>
    </w:p>
    <w:p w:rsidR="0083179F" w:rsidRDefault="0046658D">
      <w:pPr>
        <w:numPr>
          <w:ilvl w:val="0"/>
          <w:numId w:val="120"/>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Fotógrafo: </w:t>
      </w:r>
      <w:r>
        <w:rPr>
          <w:rFonts w:ascii="Times New Roman" w:eastAsia="Times New Roman" w:hAnsi="Times New Roman" w:cs="Times New Roman"/>
          <w:color w:val="000000"/>
          <w:sz w:val="24"/>
        </w:rPr>
        <w:t xml:space="preserve">entre uno y dos fotógrafos serán necesarios para lograr recopilar todo el material fotográfico para la primera edición de </w:t>
      </w:r>
      <w:r>
        <w:rPr>
          <w:rFonts w:ascii="Times New Roman" w:eastAsia="Times New Roman" w:hAnsi="Times New Roman" w:cs="Times New Roman"/>
          <w:i/>
          <w:color w:val="000000"/>
          <w:sz w:val="24"/>
        </w:rPr>
        <w:t xml:space="preserve">Wulay. Costo aproximado: </w:t>
      </w:r>
      <w:r>
        <w:rPr>
          <w:rFonts w:ascii="Times New Roman" w:eastAsia="Times New Roman" w:hAnsi="Times New Roman" w:cs="Times New Roman"/>
          <w:color w:val="000000"/>
          <w:sz w:val="24"/>
        </w:rPr>
        <w:t>250.000 bolívares soberanos.</w:t>
      </w:r>
    </w:p>
    <w:p w:rsidR="0083179F" w:rsidRDefault="0046658D">
      <w:pPr>
        <w:numPr>
          <w:ilvl w:val="0"/>
          <w:numId w:val="120"/>
        </w:numPr>
        <w:spacing w:after="0" w:line="360" w:lineRule="auto"/>
        <w:ind w:left="1728" w:hanging="64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Colaboradores: </w:t>
      </w:r>
      <w:r>
        <w:rPr>
          <w:rFonts w:ascii="Times New Roman" w:eastAsia="Times New Roman" w:hAnsi="Times New Roman" w:cs="Times New Roman"/>
          <w:color w:val="000000"/>
          <w:sz w:val="24"/>
        </w:rPr>
        <w:t xml:space="preserve">para cada una de las ediciones de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se necesitarán</w:t>
      </w:r>
      <w:r>
        <w:rPr>
          <w:rFonts w:ascii="Times New Roman" w:eastAsia="Times New Roman" w:hAnsi="Times New Roman" w:cs="Times New Roman"/>
          <w:color w:val="000000"/>
          <w:sz w:val="24"/>
        </w:rPr>
        <w:t xml:space="preserve"> entre dos y cuatro personas para escribir los artículos asignados por la sala de redacción: </w:t>
      </w:r>
      <w:r>
        <w:rPr>
          <w:rFonts w:ascii="Times New Roman" w:eastAsia="Times New Roman" w:hAnsi="Times New Roman" w:cs="Times New Roman"/>
          <w:i/>
          <w:color w:val="000000"/>
          <w:sz w:val="24"/>
        </w:rPr>
        <w:t xml:space="preserve">Costo aproximado: </w:t>
      </w:r>
      <w:r>
        <w:rPr>
          <w:rFonts w:ascii="Times New Roman" w:eastAsia="Times New Roman" w:hAnsi="Times New Roman" w:cs="Times New Roman"/>
          <w:color w:val="000000"/>
          <w:sz w:val="24"/>
        </w:rPr>
        <w:t>76.000 bolívares soberanos.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 xml:space="preserve">De acuerdo con estos cálculos, para llevar a cabo la primera edición de la revista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es necesario disponer de a</w:t>
      </w:r>
      <w:r>
        <w:rPr>
          <w:rFonts w:ascii="Times New Roman" w:eastAsia="Times New Roman" w:hAnsi="Times New Roman" w:cs="Times New Roman"/>
          <w:color w:val="000000"/>
          <w:sz w:val="24"/>
        </w:rPr>
        <w:t xml:space="preserve">l menos de 1.254.000 bolívares soberanos </w:t>
      </w:r>
      <w:r>
        <w:rPr>
          <w:rFonts w:ascii="Times New Roman" w:eastAsia="Times New Roman" w:hAnsi="Times New Roman" w:cs="Times New Roman"/>
          <w:i/>
          <w:color w:val="000000"/>
          <w:sz w:val="24"/>
        </w:rPr>
        <w:t xml:space="preserve">(un millón doscientos cinta y cuatro mil bolívares soberanos). </w:t>
      </w:r>
      <w:r>
        <w:rPr>
          <w:rFonts w:ascii="Times New Roman" w:eastAsia="Times New Roman" w:hAnsi="Times New Roman" w:cs="Times New Roman"/>
          <w:color w:val="000000"/>
          <w:sz w:val="24"/>
        </w:rPr>
        <w:t xml:space="preserve">A continuación, presentamos el </w:t>
      </w:r>
      <w:r>
        <w:rPr>
          <w:rFonts w:ascii="Times New Roman" w:eastAsia="Times New Roman" w:hAnsi="Times New Roman" w:cs="Times New Roman"/>
          <w:b/>
          <w:color w:val="000000"/>
          <w:sz w:val="24"/>
        </w:rPr>
        <w:t xml:space="preserve">cuadro N. º 7 </w:t>
      </w:r>
      <w:r>
        <w:rPr>
          <w:rFonts w:ascii="Times New Roman" w:eastAsia="Times New Roman" w:hAnsi="Times New Roman" w:cs="Times New Roman"/>
          <w:color w:val="000000"/>
          <w:sz w:val="24"/>
        </w:rPr>
        <w:t>para desglosar bien las cantidades:</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line="240" w:lineRule="auto"/>
        <w:rPr>
          <w:rFonts w:ascii="Times New Roman" w:eastAsia="Times New Roman" w:hAnsi="Times New Roman" w:cs="Times New Roman"/>
          <w:b/>
          <w:i/>
          <w:color w:val="000000"/>
          <w:sz w:val="20"/>
        </w:rPr>
      </w:pPr>
      <w:r>
        <w:rPr>
          <w:rFonts w:ascii="Calibri" w:eastAsia="Calibri" w:hAnsi="Calibri" w:cs="Calibri"/>
          <w:i/>
          <w:color w:val="000000"/>
          <w:sz w:val="20"/>
        </w:rPr>
        <w:t>Cuadro N. º 7. Cálculo de los costos para la elaboración de la revista</w:t>
      </w:r>
    </w:p>
    <w:tbl>
      <w:tblPr>
        <w:tblW w:w="0" w:type="auto"/>
        <w:jc w:val="center"/>
        <w:tblCellMar>
          <w:left w:w="10" w:type="dxa"/>
          <w:right w:w="10" w:type="dxa"/>
        </w:tblCellMar>
        <w:tblLook w:val="04A0"/>
      </w:tblPr>
      <w:tblGrid>
        <w:gridCol w:w="2712"/>
        <w:gridCol w:w="2712"/>
        <w:gridCol w:w="2713"/>
      </w:tblGrid>
      <w:tr w:rsidR="0083179F">
        <w:tblPrEx>
          <w:tblCellMar>
            <w:top w:w="0" w:type="dxa"/>
            <w:bottom w:w="0" w:type="dxa"/>
          </w:tblCellMar>
        </w:tblPrEx>
        <w:trPr>
          <w:trHeight w:val="727"/>
          <w:jc w:val="center"/>
        </w:trPr>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Recurso humano</w:t>
            </w:r>
          </w:p>
        </w:t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Costo individual</w:t>
            </w:r>
          </w:p>
        </w:tc>
        <w:tc>
          <w:tcPr>
            <w:tcW w:w="2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Costo total</w:t>
            </w:r>
          </w:p>
        </w:tc>
      </w:tr>
      <w:tr w:rsidR="0083179F">
        <w:tblPrEx>
          <w:tblCellMar>
            <w:top w:w="0" w:type="dxa"/>
            <w:bottom w:w="0" w:type="dxa"/>
          </w:tblCellMar>
        </w:tblPrEx>
        <w:trPr>
          <w:trHeight w:val="727"/>
          <w:jc w:val="center"/>
        </w:trPr>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Diseñador</w:t>
            </w:r>
          </w:p>
        </w:t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450.000</w:t>
            </w:r>
          </w:p>
        </w:tc>
        <w:tc>
          <w:tcPr>
            <w:tcW w:w="2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450.000</w:t>
            </w:r>
          </w:p>
        </w:tc>
      </w:tr>
      <w:tr w:rsidR="0083179F">
        <w:tblPrEx>
          <w:tblCellMar>
            <w:top w:w="0" w:type="dxa"/>
            <w:bottom w:w="0" w:type="dxa"/>
          </w:tblCellMar>
        </w:tblPrEx>
        <w:trPr>
          <w:trHeight w:val="727"/>
          <w:jc w:val="center"/>
        </w:trPr>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Fotógrafo (x2)</w:t>
            </w:r>
          </w:p>
        </w:t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250.000</w:t>
            </w:r>
          </w:p>
        </w:tc>
        <w:tc>
          <w:tcPr>
            <w:tcW w:w="2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500.000</w:t>
            </w:r>
          </w:p>
        </w:tc>
      </w:tr>
      <w:tr w:rsidR="0083179F">
        <w:tblPrEx>
          <w:tblCellMar>
            <w:top w:w="0" w:type="dxa"/>
            <w:bottom w:w="0" w:type="dxa"/>
          </w:tblCellMar>
        </w:tblPrEx>
        <w:trPr>
          <w:trHeight w:val="727"/>
          <w:jc w:val="center"/>
        </w:trPr>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Colaboradores (x4)</w:t>
            </w:r>
          </w:p>
        </w:t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76.000</w:t>
            </w:r>
          </w:p>
        </w:tc>
        <w:tc>
          <w:tcPr>
            <w:tcW w:w="2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304.000</w:t>
            </w:r>
          </w:p>
        </w:tc>
      </w:tr>
      <w:tr w:rsidR="0083179F">
        <w:tblPrEx>
          <w:tblCellMar>
            <w:top w:w="0" w:type="dxa"/>
            <w:bottom w:w="0" w:type="dxa"/>
          </w:tblCellMar>
        </w:tblPrEx>
        <w:trPr>
          <w:trHeight w:val="563"/>
          <w:jc w:val="center"/>
        </w:trPr>
        <w:tc>
          <w:tcPr>
            <w:tcW w:w="81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 xml:space="preserve">                                                                       Total:              1.254.000 bss.</w:t>
            </w:r>
          </w:p>
        </w:tc>
      </w:tr>
    </w:tbl>
    <w:p w:rsidR="0083179F" w:rsidRDefault="0046658D">
      <w:pPr>
        <w:spacing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Fuente: </w:t>
      </w:r>
      <w:r>
        <w:rPr>
          <w:rFonts w:ascii="Times New Roman" w:eastAsia="Times New Roman" w:hAnsi="Times New Roman" w:cs="Times New Roman"/>
          <w:color w:val="000000"/>
          <w:sz w:val="20"/>
        </w:rPr>
        <w:t>elaboración propia.</w:t>
      </w:r>
    </w:p>
    <w:p w:rsidR="0083179F" w:rsidRDefault="0046658D">
      <w:pPr>
        <w:numPr>
          <w:ilvl w:val="0"/>
          <w:numId w:val="121"/>
        </w:numPr>
        <w:spacing w:after="0" w:line="360" w:lineRule="auto"/>
        <w:ind w:left="1214" w:hanging="50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Publicidad</w:t>
      </w: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Las marcas y anunciantes que quieran aparecer dentro de </w:t>
      </w:r>
      <w:r>
        <w:rPr>
          <w:rFonts w:ascii="Times New Roman" w:eastAsia="Times New Roman" w:hAnsi="Times New Roman" w:cs="Times New Roman"/>
          <w:i/>
          <w:color w:val="000000"/>
          <w:sz w:val="24"/>
        </w:rPr>
        <w:t xml:space="preserve">Wulay </w:t>
      </w:r>
      <w:r>
        <w:rPr>
          <w:rFonts w:ascii="Times New Roman" w:eastAsia="Times New Roman" w:hAnsi="Times New Roman" w:cs="Times New Roman"/>
          <w:color w:val="000000"/>
          <w:sz w:val="24"/>
        </w:rPr>
        <w:t xml:space="preserve">deben ser con afines gastronómicos, toda marca que no cumpla con este estatuto debe pasar por un proceso de evaluación previo para saber si podrá ser parte o no de los anunciantes oficiales de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Para la primera edición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posee diez anunciantes</w:t>
      </w:r>
      <w:r>
        <w:rPr>
          <w:rFonts w:ascii="Times New Roman" w:eastAsia="Times New Roman" w:hAnsi="Times New Roman" w:cs="Times New Roman"/>
          <w:color w:val="000000"/>
          <w:sz w:val="24"/>
        </w:rPr>
        <w:t xml:space="preserve"> oficiales de productos alimenticios del mercado venezolano, es decir, cada trimestre estará disponibles estas diez páginas para la publicidad principal. Con el pasar de las ediciones, y el aumento de contenido escrito y visual,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dispondrá de más espa</w:t>
      </w:r>
      <w:r>
        <w:rPr>
          <w:rFonts w:ascii="Times New Roman" w:eastAsia="Times New Roman" w:hAnsi="Times New Roman" w:cs="Times New Roman"/>
          <w:color w:val="000000"/>
          <w:sz w:val="24"/>
        </w:rPr>
        <w:t>cio para publicidad.</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Cada página entera posee un costo de 500.000 bolívares soberanos, de estas solo existen seis dentro de la publicación, lo que da un total de 4.500.000 bolívares soberanos. Las páginas que estén enfrentadas o sean las centrales tendrá</w:t>
      </w:r>
      <w:r>
        <w:rPr>
          <w:rFonts w:ascii="Times New Roman" w:eastAsia="Times New Roman" w:hAnsi="Times New Roman" w:cs="Times New Roman"/>
          <w:color w:val="000000"/>
          <w:sz w:val="24"/>
        </w:rPr>
        <w:t xml:space="preserve">n un costo de 350.000 bolívares soberanos, de dichas páginas existen dos espacios que suman el total de 700.000 bolívares soberanos. La suma total por ingresos de publicidad que tendría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en su primera edición es de 5.200.000 bolívares soberanos.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A c</w:t>
      </w:r>
      <w:r>
        <w:rPr>
          <w:rFonts w:ascii="Times New Roman" w:eastAsia="Times New Roman" w:hAnsi="Times New Roman" w:cs="Times New Roman"/>
          <w:color w:val="000000"/>
          <w:sz w:val="24"/>
        </w:rPr>
        <w:t xml:space="preserve">ontinuación, se desglosa en el </w:t>
      </w:r>
      <w:r>
        <w:rPr>
          <w:rFonts w:ascii="Times New Roman" w:eastAsia="Times New Roman" w:hAnsi="Times New Roman" w:cs="Times New Roman"/>
          <w:b/>
          <w:color w:val="000000"/>
          <w:sz w:val="24"/>
        </w:rPr>
        <w:t xml:space="preserve">Cuadro N. º 8 </w:t>
      </w:r>
      <w:r>
        <w:rPr>
          <w:rFonts w:ascii="Times New Roman" w:eastAsia="Times New Roman" w:hAnsi="Times New Roman" w:cs="Times New Roman"/>
          <w:color w:val="000000"/>
          <w:sz w:val="24"/>
        </w:rPr>
        <w:t>donde se detallan los ingresos previstos de la revista: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line="240" w:lineRule="auto"/>
        <w:rPr>
          <w:rFonts w:ascii="Times New Roman" w:eastAsia="Times New Roman" w:hAnsi="Times New Roman" w:cs="Times New Roman"/>
          <w:color w:val="000000"/>
          <w:sz w:val="20"/>
        </w:rPr>
      </w:pPr>
      <w:r>
        <w:rPr>
          <w:rFonts w:ascii="Calibri" w:eastAsia="Calibri" w:hAnsi="Calibri" w:cs="Calibri"/>
          <w:i/>
          <w:color w:val="000000"/>
          <w:sz w:val="20"/>
        </w:rPr>
        <w:t>Cuadro N. º 8. Ingresos por publicidad previstos</w:t>
      </w:r>
    </w:p>
    <w:tbl>
      <w:tblPr>
        <w:tblW w:w="0" w:type="auto"/>
        <w:jc w:val="center"/>
        <w:tblCellMar>
          <w:left w:w="10" w:type="dxa"/>
          <w:right w:w="10" w:type="dxa"/>
        </w:tblCellMar>
        <w:tblLook w:val="04A0"/>
      </w:tblPr>
      <w:tblGrid>
        <w:gridCol w:w="2519"/>
        <w:gridCol w:w="2268"/>
        <w:gridCol w:w="1395"/>
        <w:gridCol w:w="1971"/>
      </w:tblGrid>
      <w:tr w:rsidR="0083179F">
        <w:tblPrEx>
          <w:tblCellMar>
            <w:top w:w="0" w:type="dxa"/>
            <w:bottom w:w="0" w:type="dxa"/>
          </w:tblCellMar>
        </w:tblPrEx>
        <w:trPr>
          <w:trHeight w:val="727"/>
          <w:jc w:val="center"/>
        </w:trPr>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Tipo de página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Costo individual</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Cantidad</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Costo total</w:t>
            </w:r>
          </w:p>
        </w:tc>
      </w:tr>
      <w:tr w:rsidR="0083179F">
        <w:tblPrEx>
          <w:tblCellMar>
            <w:top w:w="0" w:type="dxa"/>
            <w:bottom w:w="0" w:type="dxa"/>
          </w:tblCellMar>
        </w:tblPrEx>
        <w:trPr>
          <w:trHeight w:val="402"/>
          <w:jc w:val="center"/>
        </w:trPr>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Completa o normal</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750.000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6</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4.500.000</w:t>
            </w:r>
          </w:p>
        </w:tc>
      </w:tr>
      <w:tr w:rsidR="0083179F">
        <w:tblPrEx>
          <w:tblCellMar>
            <w:top w:w="0" w:type="dxa"/>
            <w:bottom w:w="0" w:type="dxa"/>
          </w:tblCellMar>
        </w:tblPrEx>
        <w:trPr>
          <w:trHeight w:val="677"/>
          <w:jc w:val="center"/>
        </w:trPr>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Enfrentadas o centrales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350.000</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2</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color w:val="000000"/>
                <w:sz w:val="24"/>
              </w:rPr>
              <w:t>700.000</w:t>
            </w:r>
          </w:p>
        </w:tc>
      </w:tr>
      <w:tr w:rsidR="0083179F">
        <w:tblPrEx>
          <w:tblCellMar>
            <w:top w:w="0" w:type="dxa"/>
            <w:bottom w:w="0" w:type="dxa"/>
          </w:tblCellMar>
        </w:tblPrEx>
        <w:trPr>
          <w:trHeight w:val="420"/>
          <w:jc w:val="center"/>
        </w:trPr>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83179F">
            <w:pPr>
              <w:spacing w:before="240" w:after="0" w:line="360" w:lineRule="auto"/>
              <w:jc w:val="center"/>
              <w:rPr>
                <w:rFonts w:ascii="Calibri" w:eastAsia="Calibri" w:hAnsi="Calibri" w:cs="Calibri"/>
              </w:rPr>
            </w:pPr>
          </w:p>
        </w:tc>
        <w:tc>
          <w:tcPr>
            <w:tcW w:w="563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179F" w:rsidRDefault="0046658D">
            <w:pPr>
              <w:spacing w:before="240" w:after="0" w:line="360" w:lineRule="auto"/>
              <w:jc w:val="center"/>
            </w:pPr>
            <w:r>
              <w:rPr>
                <w:rFonts w:ascii="Times New Roman" w:eastAsia="Times New Roman" w:hAnsi="Times New Roman" w:cs="Times New Roman"/>
                <w:b/>
                <w:color w:val="000000"/>
                <w:sz w:val="24"/>
              </w:rPr>
              <w:t xml:space="preserve">                                   Total:            5.200.000 bss</w:t>
            </w:r>
            <w:r>
              <w:rPr>
                <w:rFonts w:ascii="Times New Roman" w:eastAsia="Times New Roman" w:hAnsi="Times New Roman" w:cs="Times New Roman"/>
                <w:color w:val="000000"/>
                <w:sz w:val="24"/>
              </w:rPr>
              <w:t>.</w:t>
            </w:r>
          </w:p>
        </w:tc>
      </w:tr>
    </w:tbl>
    <w:p w:rsidR="0083179F" w:rsidRDefault="0046658D">
      <w:pPr>
        <w:spacing w:line="36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 xml:space="preserve">Fuente: </w:t>
      </w:r>
      <w:r>
        <w:rPr>
          <w:rFonts w:ascii="Times New Roman" w:eastAsia="Times New Roman" w:hAnsi="Times New Roman" w:cs="Times New Roman"/>
          <w:color w:val="000000"/>
          <w:sz w:val="20"/>
        </w:rPr>
        <w:t>elaboración propia.</w:t>
      </w:r>
    </w:p>
    <w:p w:rsidR="0083179F" w:rsidRDefault="0046658D">
      <w:pPr>
        <w:tabs>
          <w:tab w:val="left" w:pos="708"/>
        </w:tabs>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83179F" w:rsidRDefault="0046658D">
      <w:pPr>
        <w:tabs>
          <w:tab w:val="left" w:pos="708"/>
        </w:tabs>
        <w:spacing w:after="0" w:line="360" w:lineRule="auto"/>
        <w:jc w:val="center"/>
        <w:rPr>
          <w:rFonts w:ascii="Times New Roman" w:eastAsia="Times New Roman" w:hAnsi="Times New Roman" w:cs="Times New Roman"/>
          <w:b/>
          <w:i/>
          <w:color w:val="000000"/>
          <w:sz w:val="28"/>
        </w:rPr>
      </w:pPr>
      <w:r>
        <w:rPr>
          <w:rFonts w:ascii="Times New Roman" w:eastAsia="Times New Roman" w:hAnsi="Times New Roman" w:cs="Times New Roman"/>
          <w:b/>
          <w:i/>
          <w:color w:val="000000"/>
          <w:sz w:val="28"/>
        </w:rPr>
        <w:t>CAPÍTULO V</w:t>
      </w:r>
    </w:p>
    <w:p w:rsidR="0083179F" w:rsidRDefault="0046658D">
      <w:pPr>
        <w:spacing w:after="0" w:line="360" w:lineRule="auto"/>
        <w:jc w:val="center"/>
        <w:rPr>
          <w:rFonts w:ascii="Times New Roman" w:eastAsia="Times New Roman" w:hAnsi="Times New Roman" w:cs="Times New Roman"/>
          <w:b/>
          <w:i/>
          <w:sz w:val="28"/>
        </w:rPr>
      </w:pPr>
      <w:r>
        <w:rPr>
          <w:rFonts w:ascii="Times New Roman" w:eastAsia="Times New Roman" w:hAnsi="Times New Roman" w:cs="Times New Roman"/>
          <w:b/>
          <w:i/>
          <w:sz w:val="28"/>
        </w:rPr>
        <w:t>CONCLUSIONES Y RECOMENDACIONES</w:t>
      </w:r>
    </w:p>
    <w:p w:rsidR="0083179F" w:rsidRDefault="0083179F">
      <w:pPr>
        <w:spacing w:after="0" w:line="360" w:lineRule="auto"/>
        <w:jc w:val="center"/>
        <w:rPr>
          <w:rFonts w:ascii="Times New Roman" w:eastAsia="Times New Roman" w:hAnsi="Times New Roman" w:cs="Times New Roman"/>
          <w:sz w:val="28"/>
        </w:rPr>
      </w:pPr>
    </w:p>
    <w:p w:rsidR="0083179F" w:rsidRDefault="0046658D">
      <w:pPr>
        <w:keepNext/>
        <w:numPr>
          <w:ilvl w:val="0"/>
          <w:numId w:val="122"/>
        </w:numPr>
        <w:spacing w:after="0" w:line="360" w:lineRule="auto"/>
        <w:ind w:left="792" w:hanging="792"/>
        <w:rPr>
          <w:rFonts w:ascii="Calibri" w:eastAsia="Calibri" w:hAnsi="Calibri" w:cs="Calibri"/>
          <w:b/>
          <w:sz w:val="24"/>
        </w:rPr>
      </w:pPr>
      <w:r>
        <w:rPr>
          <w:rFonts w:ascii="Calibri" w:eastAsia="Calibri" w:hAnsi="Calibri" w:cs="Calibri"/>
          <w:b/>
          <w:sz w:val="24"/>
        </w:rPr>
        <w:t>Conclusiones</w:t>
      </w:r>
    </w:p>
    <w:p w:rsidR="0083179F" w:rsidRDefault="0083179F">
      <w:pPr>
        <w:spacing w:after="0" w:line="360" w:lineRule="auto"/>
        <w:ind w:firstLine="708"/>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continuación, se presentan las conclusiones obtenidas tras la culminación del trabajo de grado:</w:t>
      </w:r>
    </w:p>
    <w:p w:rsidR="0083179F" w:rsidRDefault="0083179F">
      <w:pPr>
        <w:spacing w:after="0" w:line="360" w:lineRule="auto"/>
        <w:ind w:firstLine="708"/>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La realización del proyecto de </w:t>
      </w:r>
      <w:r>
        <w:rPr>
          <w:rFonts w:ascii="Times New Roman" w:eastAsia="Times New Roman" w:hAnsi="Times New Roman" w:cs="Times New Roman"/>
          <w:i/>
          <w:color w:val="000000"/>
          <w:sz w:val="24"/>
        </w:rPr>
        <w:t>Wulay: comiendo en Maracay</w:t>
      </w:r>
      <w:r>
        <w:rPr>
          <w:rFonts w:ascii="Times New Roman" w:eastAsia="Times New Roman" w:hAnsi="Times New Roman" w:cs="Times New Roman"/>
          <w:color w:val="000000"/>
          <w:sz w:val="24"/>
        </w:rPr>
        <w:t xml:space="preserve"> cumplió con su objetivo principal el cual era diseñar y crear una revista digital con contenido </w:t>
      </w:r>
      <w:r>
        <w:rPr>
          <w:rFonts w:ascii="Times New Roman" w:eastAsia="Times New Roman" w:hAnsi="Times New Roman" w:cs="Times New Roman"/>
          <w:color w:val="000000"/>
          <w:sz w:val="24"/>
        </w:rPr>
        <w:lastRenderedPageBreak/>
        <w:t>gastronómico sobre los lugares más influyentes de la ciudad de Maracay, estado Aragua.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Las revistas, impresas o en digital, son por excelencia un medio de co</w:t>
      </w:r>
      <w:r>
        <w:rPr>
          <w:rFonts w:ascii="Times New Roman" w:eastAsia="Times New Roman" w:hAnsi="Times New Roman" w:cs="Times New Roman"/>
          <w:color w:val="000000"/>
          <w:sz w:val="24"/>
        </w:rPr>
        <w:t>municación muy consumido. Es necesario resaltar que en Escuela de Comunicación Social de la Universidad Central de Venezuela es muy común observar que estudiantes realicen una revista para culminar con sus estudios de pregrado. Entre los temas que más abor</w:t>
      </w:r>
      <w:r>
        <w:rPr>
          <w:rFonts w:ascii="Times New Roman" w:eastAsia="Times New Roman" w:hAnsi="Times New Roman" w:cs="Times New Roman"/>
          <w:color w:val="000000"/>
          <w:sz w:val="24"/>
        </w:rPr>
        <w:t xml:space="preserve">dan destacan la moda, la cocina o los deportes. </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 cocina es por excelencia un tema bastante popular, va desde la cocina tradicional hasta la molecular, pero cuando hablamos de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hablamos de una revista que vino a llenar un vacío existente, podemos </w:t>
      </w:r>
      <w:r>
        <w:rPr>
          <w:rFonts w:ascii="Times New Roman" w:eastAsia="Times New Roman" w:hAnsi="Times New Roman" w:cs="Times New Roman"/>
          <w:color w:val="000000"/>
          <w:sz w:val="24"/>
        </w:rPr>
        <w:t>afirmar que en la actualidad no existen indicios de una revista que promueva los restaurantes más influyentes de Maracay.</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Cuando hablamos de la gastronomía estado Aragua todos los estudiantes prefieren tocar el tema del cacao en Chuao o de la pesca en su</w:t>
      </w:r>
      <w:r>
        <w:rPr>
          <w:rFonts w:ascii="Times New Roman" w:eastAsia="Times New Roman" w:hAnsi="Times New Roman" w:cs="Times New Roman"/>
          <w:color w:val="000000"/>
          <w:sz w:val="24"/>
        </w:rPr>
        <w:t xml:space="preserve">s costas, pero ninguno atiende el movimiento gastronómico en la ciudad de Maracay. Ese fue el objetivo general de </w:t>
      </w:r>
      <w:r>
        <w:rPr>
          <w:rFonts w:ascii="Times New Roman" w:eastAsia="Times New Roman" w:hAnsi="Times New Roman" w:cs="Times New Roman"/>
          <w:i/>
          <w:color w:val="000000"/>
          <w:sz w:val="24"/>
        </w:rPr>
        <w:t>Wulay,</w:t>
      </w:r>
      <w:r>
        <w:rPr>
          <w:rFonts w:ascii="Times New Roman" w:eastAsia="Times New Roman" w:hAnsi="Times New Roman" w:cs="Times New Roman"/>
          <w:color w:val="000000"/>
          <w:sz w:val="24"/>
        </w:rPr>
        <w:t xml:space="preserve"> exponer la diversidad gastronómica de esta entidad, pero apreciada desde su ciudad</w:t>
      </w: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Mientras la investigación avanzaba pudimos apreciar</w:t>
      </w:r>
      <w:r>
        <w:rPr>
          <w:rFonts w:ascii="Times New Roman" w:eastAsia="Times New Roman" w:hAnsi="Times New Roman" w:cs="Times New Roman"/>
          <w:color w:val="000000"/>
          <w:sz w:val="24"/>
        </w:rPr>
        <w:t xml:space="preserve"> la diversidad y lo fascinador de los lugares en Maracay. Sitios que tienen excelente atención y con alimentos de primera calidad. Tras esta investigación pudimos constatar que ningún medio de comunicación, impreso o digital, destacaban este fenómeno culin</w:t>
      </w:r>
      <w:r>
        <w:rPr>
          <w:rFonts w:ascii="Times New Roman" w:eastAsia="Times New Roman" w:hAnsi="Times New Roman" w:cs="Times New Roman"/>
          <w:color w:val="000000"/>
          <w:sz w:val="24"/>
        </w:rPr>
        <w:t>ario. Pudimos apreciar que no existe apoyo al emprendedor local, ni mucho menos la difusión de este movimiento en crecimiento.</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Durante la realización de la revista digital, se pudo estimar el valor que tiene realizar un diseño de esta magnitud. Comprendi</w:t>
      </w:r>
      <w:r>
        <w:rPr>
          <w:rFonts w:ascii="Times New Roman" w:eastAsia="Times New Roman" w:hAnsi="Times New Roman" w:cs="Times New Roman"/>
          <w:color w:val="000000"/>
          <w:sz w:val="24"/>
        </w:rPr>
        <w:t>mos la importancia del conocimiento adquirido en las aulas de clase sobre diseño, maquetación, escritura, color, tipografías, fotografía, etc., para la confección final del producto profesional es necesario implementar todos los conocimientos que fueron ob</w:t>
      </w:r>
      <w:r>
        <w:rPr>
          <w:rFonts w:ascii="Times New Roman" w:eastAsia="Times New Roman" w:hAnsi="Times New Roman" w:cs="Times New Roman"/>
          <w:color w:val="000000"/>
          <w:sz w:val="24"/>
        </w:rPr>
        <w:t>tuvimos durante la carrera.</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lastRenderedPageBreak/>
        <w:tab/>
        <w:t>Wulay: comiendo en Maracay,</w:t>
      </w:r>
      <w:r>
        <w:rPr>
          <w:rFonts w:ascii="Times New Roman" w:eastAsia="Times New Roman" w:hAnsi="Times New Roman" w:cs="Times New Roman"/>
          <w:color w:val="000000"/>
          <w:sz w:val="24"/>
        </w:rPr>
        <w:t xml:space="preserve"> hizo que el autor pudiera comprender el trabajo y el esfuerzo que existe detrás de la realización de un producto de este tipo y lo terminó de preparar académicamente para el mundo laboral.</w:t>
      </w:r>
    </w:p>
    <w:p w:rsidR="0083179F" w:rsidRDefault="0083179F">
      <w:pPr>
        <w:rPr>
          <w:rFonts w:ascii="Times New Roman" w:eastAsia="Times New Roman" w:hAnsi="Times New Roman" w:cs="Times New Roman"/>
          <w:sz w:val="24"/>
        </w:rPr>
      </w:pPr>
    </w:p>
    <w:p w:rsidR="0083179F" w:rsidRDefault="0083179F">
      <w:pPr>
        <w:rPr>
          <w:rFonts w:ascii="Times New Roman" w:eastAsia="Times New Roman" w:hAnsi="Times New Roman" w:cs="Times New Roman"/>
          <w:sz w:val="24"/>
        </w:rPr>
      </w:pPr>
    </w:p>
    <w:p w:rsidR="0083179F" w:rsidRDefault="0083179F">
      <w:pPr>
        <w:rPr>
          <w:rFonts w:ascii="Times New Roman" w:eastAsia="Times New Roman" w:hAnsi="Times New Roman" w:cs="Times New Roman"/>
          <w:sz w:val="24"/>
        </w:rPr>
      </w:pPr>
    </w:p>
    <w:p w:rsidR="0083179F" w:rsidRDefault="0083179F">
      <w:pPr>
        <w:rPr>
          <w:rFonts w:ascii="Times New Roman" w:eastAsia="Times New Roman" w:hAnsi="Times New Roman" w:cs="Times New Roman"/>
          <w:sz w:val="24"/>
        </w:rPr>
      </w:pPr>
    </w:p>
    <w:p w:rsidR="0083179F" w:rsidRDefault="0083179F">
      <w:pPr>
        <w:rPr>
          <w:rFonts w:ascii="Times New Roman" w:eastAsia="Times New Roman" w:hAnsi="Times New Roman" w:cs="Times New Roman"/>
          <w:sz w:val="24"/>
        </w:rPr>
      </w:pPr>
    </w:p>
    <w:p w:rsidR="0083179F" w:rsidRDefault="0083179F">
      <w:pPr>
        <w:rPr>
          <w:rFonts w:ascii="Times New Roman" w:eastAsia="Times New Roman" w:hAnsi="Times New Roman" w:cs="Times New Roman"/>
          <w:sz w:val="24"/>
        </w:rPr>
      </w:pPr>
    </w:p>
    <w:p w:rsidR="0083179F" w:rsidRDefault="0083179F">
      <w:pPr>
        <w:rPr>
          <w:rFonts w:ascii="Times New Roman" w:eastAsia="Times New Roman" w:hAnsi="Times New Roman" w:cs="Times New Roman"/>
          <w:sz w:val="24"/>
        </w:rPr>
      </w:pPr>
    </w:p>
    <w:p w:rsidR="0083179F" w:rsidRDefault="0083179F">
      <w:pPr>
        <w:rPr>
          <w:rFonts w:ascii="Times New Roman" w:eastAsia="Times New Roman" w:hAnsi="Times New Roman" w:cs="Times New Roman"/>
          <w:sz w:val="24"/>
        </w:rPr>
      </w:pPr>
    </w:p>
    <w:p w:rsidR="0083179F" w:rsidRDefault="0083179F">
      <w:pPr>
        <w:rPr>
          <w:rFonts w:ascii="Times New Roman" w:eastAsia="Times New Roman" w:hAnsi="Times New Roman" w:cs="Times New Roman"/>
          <w:sz w:val="24"/>
        </w:rPr>
      </w:pPr>
    </w:p>
    <w:p w:rsidR="0083179F" w:rsidRDefault="0083179F">
      <w:pPr>
        <w:spacing w:after="160" w:line="259" w:lineRule="auto"/>
        <w:rPr>
          <w:rFonts w:ascii="Times New Roman" w:eastAsia="Times New Roman" w:hAnsi="Times New Roman" w:cs="Times New Roman"/>
          <w:sz w:val="24"/>
        </w:rPr>
      </w:pPr>
    </w:p>
    <w:p w:rsidR="0083179F" w:rsidRDefault="0083179F">
      <w:pPr>
        <w:spacing w:after="160" w:line="259" w:lineRule="auto"/>
        <w:rPr>
          <w:rFonts w:ascii="Times New Roman" w:eastAsia="Times New Roman" w:hAnsi="Times New Roman" w:cs="Times New Roman"/>
          <w:sz w:val="24"/>
        </w:rPr>
      </w:pPr>
    </w:p>
    <w:p w:rsidR="0083179F" w:rsidRDefault="0083179F">
      <w:pPr>
        <w:spacing w:after="160" w:line="259" w:lineRule="auto"/>
        <w:rPr>
          <w:rFonts w:ascii="Times New Roman" w:eastAsia="Times New Roman" w:hAnsi="Times New Roman" w:cs="Times New Roman"/>
          <w:sz w:val="24"/>
        </w:rPr>
      </w:pPr>
    </w:p>
    <w:p w:rsidR="0083179F" w:rsidRDefault="0083179F">
      <w:pPr>
        <w:spacing w:after="160" w:line="259" w:lineRule="auto"/>
        <w:rPr>
          <w:rFonts w:ascii="Times New Roman" w:eastAsia="Times New Roman" w:hAnsi="Times New Roman" w:cs="Times New Roman"/>
          <w:sz w:val="24"/>
        </w:rPr>
      </w:pPr>
    </w:p>
    <w:p w:rsidR="0083179F" w:rsidRDefault="0083179F">
      <w:pPr>
        <w:spacing w:after="160" w:line="259" w:lineRule="auto"/>
        <w:rPr>
          <w:rFonts w:ascii="Times New Roman" w:eastAsia="Times New Roman" w:hAnsi="Times New Roman" w:cs="Times New Roman"/>
          <w:sz w:val="24"/>
        </w:rPr>
      </w:pPr>
    </w:p>
    <w:p w:rsidR="0083179F" w:rsidRDefault="0083179F">
      <w:pPr>
        <w:spacing w:after="160" w:line="259" w:lineRule="auto"/>
        <w:rPr>
          <w:rFonts w:ascii="Times New Roman" w:eastAsia="Times New Roman" w:hAnsi="Times New Roman" w:cs="Times New Roman"/>
          <w:sz w:val="24"/>
        </w:rPr>
      </w:pPr>
    </w:p>
    <w:p w:rsidR="0083179F" w:rsidRDefault="0083179F">
      <w:pPr>
        <w:spacing w:after="160" w:line="259" w:lineRule="auto"/>
        <w:rPr>
          <w:rFonts w:ascii="Times New Roman" w:eastAsia="Times New Roman" w:hAnsi="Times New Roman" w:cs="Times New Roman"/>
          <w:sz w:val="24"/>
        </w:rPr>
      </w:pPr>
    </w:p>
    <w:p w:rsidR="0083179F" w:rsidRDefault="0083179F">
      <w:pPr>
        <w:rPr>
          <w:rFonts w:ascii="Times New Roman" w:eastAsia="Times New Roman" w:hAnsi="Times New Roman" w:cs="Times New Roman"/>
          <w:color w:val="000000"/>
          <w:sz w:val="24"/>
        </w:rPr>
      </w:pPr>
    </w:p>
    <w:p w:rsidR="0046658D" w:rsidRDefault="0046658D">
      <w:pPr>
        <w:rPr>
          <w:rFonts w:ascii="Times New Roman" w:eastAsia="Times New Roman" w:hAnsi="Times New Roman" w:cs="Times New Roman"/>
          <w:color w:val="000000"/>
          <w:sz w:val="24"/>
        </w:rPr>
      </w:pPr>
    </w:p>
    <w:p w:rsidR="0046658D" w:rsidRDefault="0046658D">
      <w:pPr>
        <w:rPr>
          <w:rFonts w:ascii="Times New Roman" w:eastAsia="Times New Roman" w:hAnsi="Times New Roman" w:cs="Times New Roman"/>
          <w:color w:val="000000"/>
          <w:sz w:val="24"/>
        </w:rPr>
      </w:pPr>
    </w:p>
    <w:p w:rsidR="0046658D" w:rsidRDefault="0046658D">
      <w:pPr>
        <w:rPr>
          <w:rFonts w:ascii="Times New Roman" w:eastAsia="Times New Roman" w:hAnsi="Times New Roman" w:cs="Times New Roman"/>
          <w:color w:val="000000"/>
          <w:sz w:val="24"/>
        </w:rPr>
      </w:pPr>
    </w:p>
    <w:p w:rsidR="0046658D" w:rsidRDefault="0046658D">
      <w:pPr>
        <w:rPr>
          <w:rFonts w:ascii="Times New Roman" w:eastAsia="Times New Roman" w:hAnsi="Times New Roman" w:cs="Times New Roman"/>
          <w:color w:val="000000"/>
          <w:sz w:val="24"/>
        </w:rPr>
      </w:pPr>
    </w:p>
    <w:p w:rsidR="0046658D" w:rsidRDefault="0046658D">
      <w:pPr>
        <w:rPr>
          <w:rFonts w:ascii="Times New Roman" w:eastAsia="Times New Roman" w:hAnsi="Times New Roman" w:cs="Times New Roman"/>
          <w:color w:val="000000"/>
          <w:sz w:val="24"/>
        </w:rPr>
      </w:pPr>
    </w:p>
    <w:p w:rsidR="0046658D" w:rsidRDefault="0046658D">
      <w:pPr>
        <w:rPr>
          <w:rFonts w:ascii="Times New Roman" w:eastAsia="Times New Roman" w:hAnsi="Times New Roman" w:cs="Times New Roman"/>
          <w:color w:val="000000"/>
          <w:sz w:val="24"/>
        </w:rPr>
      </w:pPr>
    </w:p>
    <w:p w:rsidR="0046658D" w:rsidRDefault="0046658D" w:rsidP="0046658D">
      <w:pPr>
        <w:keepNext/>
        <w:spacing w:after="0" w:line="360" w:lineRule="auto"/>
        <w:jc w:val="both"/>
        <w:rPr>
          <w:rFonts w:ascii="Times New Roman" w:eastAsia="Times New Roman" w:hAnsi="Times New Roman" w:cs="Times New Roman"/>
          <w:color w:val="000000"/>
          <w:sz w:val="24"/>
        </w:rPr>
      </w:pPr>
    </w:p>
    <w:p w:rsidR="0046658D" w:rsidRDefault="0046658D" w:rsidP="0046658D">
      <w:pPr>
        <w:keepNext/>
        <w:spacing w:after="0" w:line="360" w:lineRule="auto"/>
        <w:jc w:val="both"/>
        <w:rPr>
          <w:rFonts w:ascii="Calibri" w:eastAsia="Calibri" w:hAnsi="Calibri" w:cs="Calibri"/>
          <w:b/>
          <w:sz w:val="24"/>
        </w:rPr>
      </w:pPr>
    </w:p>
    <w:p w:rsidR="0083179F" w:rsidRDefault="0046658D">
      <w:pPr>
        <w:keepNext/>
        <w:numPr>
          <w:ilvl w:val="0"/>
          <w:numId w:val="123"/>
        </w:numPr>
        <w:spacing w:after="0" w:line="360" w:lineRule="auto"/>
        <w:ind w:left="792" w:hanging="792"/>
        <w:jc w:val="both"/>
        <w:rPr>
          <w:rFonts w:ascii="Calibri" w:eastAsia="Calibri" w:hAnsi="Calibri" w:cs="Calibri"/>
          <w:b/>
          <w:sz w:val="24"/>
        </w:rPr>
      </w:pPr>
      <w:r>
        <w:rPr>
          <w:rFonts w:ascii="Calibri" w:eastAsia="Calibri" w:hAnsi="Calibri" w:cs="Calibri"/>
          <w:b/>
          <w:sz w:val="24"/>
        </w:rPr>
        <w:t>Recomendaciones</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tabs>
          <w:tab w:val="left" w:pos="709"/>
        </w:tab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Una vez concluida la presente investigación nos permitimos plantear las siguientes recomendaciones:</w:t>
      </w:r>
    </w:p>
    <w:p w:rsidR="0083179F" w:rsidRDefault="0083179F">
      <w:pPr>
        <w:spacing w:line="360" w:lineRule="auto"/>
        <w:jc w:val="both"/>
        <w:rPr>
          <w:rFonts w:ascii="Times New Roman" w:eastAsia="Times New Roman" w:hAnsi="Times New Roman" w:cs="Times New Roman"/>
          <w:sz w:val="24"/>
        </w:rPr>
      </w:pPr>
    </w:p>
    <w:p w:rsidR="0083179F" w:rsidRDefault="0046658D">
      <w:pPr>
        <w:numPr>
          <w:ilvl w:val="0"/>
          <w:numId w:val="124"/>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Se recomienda a todos los interesados en realizar un proyecto digital sobre gastronomía, investigar el mercado y sus características, específicamente el uso de entrevistas, ya que son los entrevistados los verdaderos conocedores del área gastronómica. </w:t>
      </w:r>
    </w:p>
    <w:p w:rsidR="0083179F" w:rsidRDefault="0046658D">
      <w:pPr>
        <w:numPr>
          <w:ilvl w:val="0"/>
          <w:numId w:val="124"/>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Se </w:t>
      </w:r>
      <w:r>
        <w:rPr>
          <w:rFonts w:ascii="Times New Roman" w:eastAsia="Times New Roman" w:hAnsi="Times New Roman" w:cs="Times New Roman"/>
          <w:sz w:val="24"/>
        </w:rPr>
        <w:t xml:space="preserve">recomienda continuar con las ediciones de </w:t>
      </w:r>
      <w:r>
        <w:rPr>
          <w:rFonts w:ascii="Times New Roman" w:eastAsia="Times New Roman" w:hAnsi="Times New Roman" w:cs="Times New Roman"/>
          <w:i/>
          <w:sz w:val="24"/>
        </w:rPr>
        <w:t>Wulay</w:t>
      </w:r>
      <w:r>
        <w:rPr>
          <w:rFonts w:ascii="Times New Roman" w:eastAsia="Times New Roman" w:hAnsi="Times New Roman" w:cs="Times New Roman"/>
          <w:sz w:val="24"/>
        </w:rPr>
        <w:t>, puesto que esta investigación apunta a que en Venezuela no existe un medio digital o escrito que atienda el área gastronómica en Maracay, estado Aragua.</w:t>
      </w:r>
    </w:p>
    <w:p w:rsidR="0083179F" w:rsidRDefault="0046658D">
      <w:pPr>
        <w:numPr>
          <w:ilvl w:val="0"/>
          <w:numId w:val="124"/>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Se recomienda la venta de espacios publicitarios dentro de las páginas de la revista a precios adecuados que garanticen el costo de cada edición. </w:t>
      </w:r>
    </w:p>
    <w:p w:rsidR="0083179F" w:rsidRDefault="0046658D">
      <w:pPr>
        <w:numPr>
          <w:ilvl w:val="0"/>
          <w:numId w:val="124"/>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Se recomienda la implementación de un sitio web complementario que acompañe a la revista. </w:t>
      </w:r>
    </w:p>
    <w:p w:rsidR="0083179F" w:rsidRDefault="0046658D">
      <w:pPr>
        <w:numPr>
          <w:ilvl w:val="0"/>
          <w:numId w:val="124"/>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Se recomienda crea</w:t>
      </w:r>
      <w:r>
        <w:rPr>
          <w:rFonts w:ascii="Times New Roman" w:eastAsia="Times New Roman" w:hAnsi="Times New Roman" w:cs="Times New Roman"/>
          <w:sz w:val="24"/>
        </w:rPr>
        <w:t xml:space="preserve">r un equipo multidisciplinario conformado por escritores, editores, fotógrafos, diagramadores y coordinadores que otorguen variedad y frescura al contenido de cada edición </w:t>
      </w:r>
    </w:p>
    <w:p w:rsidR="0083179F" w:rsidRDefault="0046658D">
      <w:pPr>
        <w:numPr>
          <w:ilvl w:val="0"/>
          <w:numId w:val="124"/>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Se recomienda realizar alianzas estratégicas con personas influyentes dentro del ám</w:t>
      </w:r>
      <w:r>
        <w:rPr>
          <w:rFonts w:ascii="Times New Roman" w:eastAsia="Times New Roman" w:hAnsi="Times New Roman" w:cs="Times New Roman"/>
          <w:sz w:val="24"/>
        </w:rPr>
        <w:t>bito gastronómico para fortalecer la difusión de la revista dentro de las redes sociales.</w:t>
      </w:r>
    </w:p>
    <w:p w:rsidR="0083179F" w:rsidRDefault="0046658D">
      <w:pPr>
        <w:spacing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83179F" w:rsidRDefault="0083179F">
      <w:pPr>
        <w:spacing w:after="0" w:line="360" w:lineRule="auto"/>
        <w:jc w:val="center"/>
        <w:rPr>
          <w:rFonts w:ascii="Times New Roman" w:eastAsia="Times New Roman" w:hAnsi="Times New Roman" w:cs="Times New Roman"/>
          <w:sz w:val="28"/>
        </w:rPr>
      </w:pPr>
    </w:p>
    <w:p w:rsidR="0083179F" w:rsidRDefault="0046658D">
      <w:pPr>
        <w:spacing w:after="160"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3179F" w:rsidRDefault="0083179F">
      <w:pPr>
        <w:spacing w:after="160" w:line="259" w:lineRule="auto"/>
        <w:rPr>
          <w:rFonts w:ascii="Times New Roman" w:eastAsia="Times New Roman" w:hAnsi="Times New Roman" w:cs="Times New Roman"/>
          <w:sz w:val="24"/>
        </w:rPr>
      </w:pPr>
    </w:p>
    <w:p w:rsidR="0083179F" w:rsidRDefault="0046658D">
      <w:pPr>
        <w:keepNext/>
        <w:spacing w:after="0" w:line="360" w:lineRule="auto"/>
        <w:rPr>
          <w:rFonts w:ascii="Calibri" w:eastAsia="Calibri" w:hAnsi="Calibri" w:cs="Calibri"/>
          <w:b/>
          <w:sz w:val="28"/>
        </w:rPr>
      </w:pPr>
      <w:r>
        <w:rPr>
          <w:rFonts w:ascii="Calibri" w:eastAsia="Calibri" w:hAnsi="Calibri" w:cs="Calibri"/>
          <w:b/>
          <w:sz w:val="28"/>
        </w:rPr>
        <w:lastRenderedPageBreak/>
        <w:t>Referencias bibliográficas</w:t>
      </w:r>
    </w:p>
    <w:p w:rsidR="0083179F" w:rsidRDefault="0083179F">
      <w:pPr>
        <w:spacing w:after="0" w:line="360" w:lineRule="auto"/>
        <w:jc w:val="center"/>
        <w:rPr>
          <w:rFonts w:ascii="Times New Roman" w:eastAsia="Times New Roman" w:hAnsi="Times New Roman" w:cs="Times New Roman"/>
          <w:b/>
          <w:color w:val="000000"/>
          <w:sz w:val="28"/>
        </w:rPr>
      </w:pPr>
    </w:p>
    <w:p w:rsidR="0083179F" w:rsidRDefault="0046658D">
      <w:pPr>
        <w:spacing w:after="0"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Libros:</w:t>
      </w:r>
      <w:r>
        <w:rPr>
          <w:rFonts w:ascii="Times New Roman" w:eastAsia="Times New Roman" w:hAnsi="Times New Roman" w:cs="Times New Roman"/>
          <w:b/>
          <w:color w:val="000000"/>
          <w:sz w:val="24"/>
        </w:rPr>
        <w:tab/>
      </w:r>
    </w:p>
    <w:p w:rsidR="0083179F" w:rsidRDefault="0083179F">
      <w:pPr>
        <w:spacing w:after="0" w:line="360" w:lineRule="auto"/>
        <w:jc w:val="both"/>
        <w:rPr>
          <w:rFonts w:ascii="Times New Roman" w:eastAsia="Times New Roman" w:hAnsi="Times New Roman" w:cs="Times New Roman"/>
          <w:b/>
          <w:color w:val="000000"/>
          <w:sz w:val="24"/>
        </w:rPr>
      </w:pPr>
    </w:p>
    <w:p w:rsidR="0083179F" w:rsidRPr="0046658D" w:rsidRDefault="0046658D">
      <w:pPr>
        <w:spacing w:after="0" w:line="360" w:lineRule="auto"/>
        <w:ind w:left="709" w:hanging="709"/>
        <w:jc w:val="both"/>
        <w:rPr>
          <w:rFonts w:ascii="Times New Roman" w:eastAsia="Times New Roman" w:hAnsi="Times New Roman" w:cs="Times New Roman"/>
          <w:sz w:val="24"/>
          <w:shd w:val="clear" w:color="auto" w:fill="FFFFFF"/>
          <w:lang w:val="en-US"/>
        </w:rPr>
      </w:pPr>
      <w:proofErr w:type="spellStart"/>
      <w:r>
        <w:rPr>
          <w:rFonts w:ascii="Times New Roman" w:eastAsia="Times New Roman" w:hAnsi="Times New Roman" w:cs="Times New Roman"/>
          <w:sz w:val="24"/>
          <w:shd w:val="clear" w:color="auto" w:fill="FFFFFF"/>
        </w:rPr>
        <w:t>Adamson</w:t>
      </w:r>
      <w:proofErr w:type="spellEnd"/>
      <w:r>
        <w:rPr>
          <w:rFonts w:ascii="Times New Roman" w:eastAsia="Times New Roman" w:hAnsi="Times New Roman" w:cs="Times New Roman"/>
          <w:sz w:val="24"/>
          <w:shd w:val="clear" w:color="auto" w:fill="FFFFFF"/>
        </w:rPr>
        <w:t>, M. (2004). </w:t>
      </w:r>
      <w:proofErr w:type="gramStart"/>
      <w:r w:rsidRPr="0046658D">
        <w:rPr>
          <w:rFonts w:ascii="Times New Roman" w:eastAsia="Times New Roman" w:hAnsi="Times New Roman" w:cs="Times New Roman"/>
          <w:i/>
          <w:sz w:val="24"/>
          <w:shd w:val="clear" w:color="auto" w:fill="FFFFFF"/>
          <w:lang w:val="en-US"/>
        </w:rPr>
        <w:t>Food in Medieval Times</w:t>
      </w:r>
      <w:r w:rsidRPr="0046658D">
        <w:rPr>
          <w:rFonts w:ascii="Times New Roman" w:eastAsia="Times New Roman" w:hAnsi="Times New Roman" w:cs="Times New Roman"/>
          <w:sz w:val="24"/>
          <w:shd w:val="clear" w:color="auto" w:fill="FFFFFF"/>
          <w:lang w:val="en-US"/>
        </w:rPr>
        <w:t>.</w:t>
      </w:r>
      <w:proofErr w:type="gramEnd"/>
    </w:p>
    <w:p w:rsidR="0083179F" w:rsidRPr="0046658D" w:rsidRDefault="0083179F">
      <w:pPr>
        <w:spacing w:after="0" w:line="360" w:lineRule="auto"/>
        <w:ind w:left="709" w:hanging="709"/>
        <w:jc w:val="both"/>
        <w:rPr>
          <w:rFonts w:ascii="Times New Roman" w:eastAsia="Times New Roman" w:hAnsi="Times New Roman" w:cs="Times New Roman"/>
          <w:sz w:val="24"/>
          <w:shd w:val="clear" w:color="auto" w:fill="FFFFFF"/>
          <w:lang w:val="en-US"/>
        </w:rPr>
      </w:pPr>
    </w:p>
    <w:p w:rsidR="0083179F" w:rsidRPr="0046658D" w:rsidRDefault="0046658D">
      <w:pPr>
        <w:spacing w:after="0" w:line="360" w:lineRule="auto"/>
        <w:jc w:val="both"/>
        <w:rPr>
          <w:rFonts w:ascii="Times New Roman" w:eastAsia="Times New Roman" w:hAnsi="Times New Roman" w:cs="Times New Roman"/>
          <w:i/>
          <w:sz w:val="24"/>
          <w:lang w:val="en-US"/>
        </w:rPr>
      </w:pPr>
      <w:proofErr w:type="gramStart"/>
      <w:r w:rsidRPr="0046658D">
        <w:rPr>
          <w:rFonts w:ascii="Times New Roman" w:eastAsia="Times New Roman" w:hAnsi="Times New Roman" w:cs="Times New Roman"/>
          <w:sz w:val="24"/>
          <w:shd w:val="clear" w:color="auto" w:fill="FFFFFF"/>
          <w:lang w:val="en-US"/>
        </w:rPr>
        <w:t>Adamson, M. (2002).</w:t>
      </w:r>
      <w:proofErr w:type="gramEnd"/>
      <w:r w:rsidRPr="0046658D">
        <w:rPr>
          <w:rFonts w:ascii="Times New Roman" w:eastAsia="Times New Roman" w:hAnsi="Times New Roman" w:cs="Times New Roman"/>
          <w:sz w:val="24"/>
          <w:shd w:val="clear" w:color="auto" w:fill="FFFFFF"/>
          <w:lang w:val="en-US"/>
        </w:rPr>
        <w:t xml:space="preserve"> </w:t>
      </w:r>
      <w:r w:rsidRPr="0046658D">
        <w:rPr>
          <w:rFonts w:ascii="Times New Roman" w:eastAsia="Times New Roman" w:hAnsi="Times New Roman" w:cs="Times New Roman"/>
          <w:i/>
          <w:sz w:val="24"/>
          <w:shd w:val="clear" w:color="auto" w:fill="FFFFFF"/>
          <w:lang w:val="en-US"/>
        </w:rPr>
        <w:t xml:space="preserve">Regional </w:t>
      </w:r>
      <w:proofErr w:type="spellStart"/>
      <w:r w:rsidRPr="0046658D">
        <w:rPr>
          <w:rFonts w:ascii="Times New Roman" w:eastAsia="Times New Roman" w:hAnsi="Times New Roman" w:cs="Times New Roman"/>
          <w:i/>
          <w:sz w:val="24"/>
          <w:shd w:val="clear" w:color="auto" w:fill="FFFFFF"/>
          <w:lang w:val="en-US"/>
        </w:rPr>
        <w:t>cusines</w:t>
      </w:r>
      <w:proofErr w:type="spellEnd"/>
      <w:r w:rsidRPr="0046658D">
        <w:rPr>
          <w:rFonts w:ascii="Times New Roman" w:eastAsia="Times New Roman" w:hAnsi="Times New Roman" w:cs="Times New Roman"/>
          <w:i/>
          <w:sz w:val="24"/>
          <w:shd w:val="clear" w:color="auto" w:fill="FFFFFF"/>
          <w:lang w:val="en-US"/>
        </w:rPr>
        <w:t xml:space="preserve"> of Medieval Europe: A book of Essays.</w:t>
      </w:r>
    </w:p>
    <w:p w:rsidR="0083179F" w:rsidRPr="0046658D" w:rsidRDefault="0083179F">
      <w:pPr>
        <w:spacing w:after="0" w:line="360" w:lineRule="auto"/>
        <w:ind w:left="709" w:hanging="709"/>
        <w:jc w:val="both"/>
        <w:rPr>
          <w:rFonts w:ascii="Times New Roman" w:eastAsia="Times New Roman" w:hAnsi="Times New Roman" w:cs="Times New Roman"/>
          <w:sz w:val="24"/>
          <w:lang w:val="en-US"/>
        </w:rPr>
      </w:pPr>
    </w:p>
    <w:p w:rsidR="0083179F" w:rsidRDefault="0046658D">
      <w:pPr>
        <w:spacing w:after="0" w:line="360" w:lineRule="auto"/>
        <w:ind w:left="709" w:hanging="709"/>
        <w:jc w:val="both"/>
        <w:rPr>
          <w:rFonts w:ascii="Times New Roman" w:eastAsia="Times New Roman" w:hAnsi="Times New Roman" w:cs="Times New Roman"/>
          <w:i/>
          <w:sz w:val="24"/>
        </w:rPr>
      </w:pPr>
      <w:proofErr w:type="spellStart"/>
      <w:r>
        <w:rPr>
          <w:rFonts w:ascii="Times New Roman" w:eastAsia="Times New Roman" w:hAnsi="Times New Roman" w:cs="Times New Roman"/>
          <w:sz w:val="24"/>
        </w:rPr>
        <w:t>Aharonov</w:t>
      </w:r>
      <w:proofErr w:type="spellEnd"/>
      <w:r>
        <w:rPr>
          <w:rFonts w:ascii="Times New Roman" w:eastAsia="Times New Roman" w:hAnsi="Times New Roman" w:cs="Times New Roman"/>
          <w:sz w:val="24"/>
        </w:rPr>
        <w:t xml:space="preserve">, J. (2011). </w:t>
      </w:r>
      <w:proofErr w:type="spellStart"/>
      <w:r>
        <w:rPr>
          <w:rFonts w:ascii="Times New Roman" w:eastAsia="Times New Roman" w:hAnsi="Times New Roman" w:cs="Times New Roman"/>
          <w:i/>
          <w:sz w:val="24"/>
        </w:rPr>
        <w:t>Psicotypo</w:t>
      </w:r>
      <w:proofErr w:type="spellEnd"/>
      <w:r>
        <w:rPr>
          <w:rFonts w:ascii="Times New Roman" w:eastAsia="Times New Roman" w:hAnsi="Times New Roman" w:cs="Times New Roman"/>
          <w:i/>
          <w:sz w:val="24"/>
        </w:rPr>
        <w:t>. Psicología tipográfica.</w:t>
      </w:r>
    </w:p>
    <w:p w:rsidR="0083179F" w:rsidRDefault="0083179F">
      <w:pPr>
        <w:spacing w:after="0" w:line="360" w:lineRule="auto"/>
        <w:ind w:left="709" w:hanging="709"/>
        <w:jc w:val="both"/>
        <w:rPr>
          <w:rFonts w:ascii="Times New Roman" w:eastAsia="Times New Roman" w:hAnsi="Times New Roman" w:cs="Times New Roman"/>
          <w:sz w:val="24"/>
          <w:shd w:val="clear" w:color="auto" w:fill="FFFFFF"/>
        </w:rPr>
      </w:pPr>
    </w:p>
    <w:p w:rsidR="0083179F" w:rsidRDefault="0046658D">
      <w:pPr>
        <w:spacing w:after="0" w:line="360" w:lineRule="auto"/>
        <w:ind w:left="709" w:hanging="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Almodóvar, M. (2007). </w:t>
      </w:r>
      <w:r>
        <w:rPr>
          <w:rFonts w:ascii="Times New Roman" w:eastAsia="Times New Roman" w:hAnsi="Times New Roman" w:cs="Times New Roman"/>
          <w:i/>
          <w:sz w:val="24"/>
          <w:shd w:val="clear" w:color="auto" w:fill="FFFFFF"/>
        </w:rPr>
        <w:t>La cocina del Cid</w:t>
      </w:r>
      <w:r>
        <w:rPr>
          <w:rFonts w:ascii="Times New Roman" w:eastAsia="Times New Roman" w:hAnsi="Times New Roman" w:cs="Times New Roman"/>
          <w:sz w:val="24"/>
          <w:shd w:val="clear" w:color="auto" w:fill="FFFFFF"/>
        </w:rPr>
        <w:t xml:space="preserve">. Ediciones </w:t>
      </w:r>
      <w:proofErr w:type="spellStart"/>
      <w:r>
        <w:rPr>
          <w:rFonts w:ascii="Times New Roman" w:eastAsia="Times New Roman" w:hAnsi="Times New Roman" w:cs="Times New Roman"/>
          <w:sz w:val="24"/>
          <w:shd w:val="clear" w:color="auto" w:fill="FFFFFF"/>
        </w:rPr>
        <w:t>Nowtilus</w:t>
      </w:r>
      <w:proofErr w:type="spellEnd"/>
      <w:r>
        <w:rPr>
          <w:rFonts w:ascii="Times New Roman" w:eastAsia="Times New Roman" w:hAnsi="Times New Roman" w:cs="Times New Roman"/>
          <w:sz w:val="24"/>
          <w:shd w:val="clear" w:color="auto" w:fill="FFFFFF"/>
        </w:rPr>
        <w:t>.</w:t>
      </w:r>
    </w:p>
    <w:p w:rsidR="0083179F" w:rsidRDefault="0083179F">
      <w:pPr>
        <w:spacing w:after="0" w:line="360" w:lineRule="auto"/>
        <w:ind w:left="709" w:hanging="709"/>
        <w:jc w:val="both"/>
        <w:rPr>
          <w:rFonts w:ascii="Times New Roman" w:eastAsia="Times New Roman" w:hAnsi="Times New Roman" w:cs="Times New Roman"/>
          <w:sz w:val="24"/>
          <w:shd w:val="clear" w:color="auto" w:fill="FFFFFF"/>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 xml:space="preserve">Arellano, F. (1987). </w:t>
      </w:r>
      <w:r>
        <w:rPr>
          <w:rFonts w:ascii="Times New Roman" w:eastAsia="Times New Roman" w:hAnsi="Times New Roman" w:cs="Times New Roman"/>
          <w:i/>
          <w:sz w:val="24"/>
          <w:shd w:val="clear" w:color="auto" w:fill="FFFFFF"/>
        </w:rPr>
        <w:t>Una introducción a la Venezuela prehispánica.</w:t>
      </w:r>
      <w:r>
        <w:rPr>
          <w:rFonts w:ascii="Times New Roman" w:eastAsia="Times New Roman" w:hAnsi="Times New Roman" w:cs="Times New Roman"/>
          <w:sz w:val="24"/>
          <w:shd w:val="clear" w:color="auto" w:fill="FFFFFF"/>
        </w:rPr>
        <w:t xml:space="preserve"> Universidad Católica Andrés Bello.</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Arias, F. (2006). </w:t>
      </w:r>
      <w:r>
        <w:rPr>
          <w:rFonts w:ascii="Times New Roman" w:eastAsia="Times New Roman" w:hAnsi="Times New Roman" w:cs="Times New Roman"/>
          <w:i/>
          <w:sz w:val="24"/>
        </w:rPr>
        <w:t xml:space="preserve">El Proyecto de investigación </w:t>
      </w:r>
      <w:r>
        <w:rPr>
          <w:rFonts w:ascii="Times New Roman" w:eastAsia="Times New Roman" w:hAnsi="Times New Roman" w:cs="Times New Roman"/>
          <w:sz w:val="24"/>
        </w:rPr>
        <w:t>(6ta ed.)</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Caracas: Editorial </w:t>
      </w:r>
      <w:proofErr w:type="spellStart"/>
      <w:r>
        <w:rPr>
          <w:rFonts w:ascii="Times New Roman" w:eastAsia="Times New Roman" w:hAnsi="Times New Roman" w:cs="Times New Roman"/>
          <w:sz w:val="24"/>
        </w:rPr>
        <w:t>Episteme</w:t>
      </w:r>
      <w:proofErr w:type="spellEnd"/>
      <w:r>
        <w:rPr>
          <w:rFonts w:ascii="Times New Roman" w:eastAsia="Times New Roman" w:hAnsi="Times New Roman" w:cs="Times New Roman"/>
          <w:sz w:val="24"/>
        </w:rPr>
        <w:t>.</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Baird</w:t>
      </w:r>
      <w:proofErr w:type="spellEnd"/>
      <w:r>
        <w:rPr>
          <w:rFonts w:ascii="Times New Roman" w:eastAsia="Times New Roman" w:hAnsi="Times New Roman" w:cs="Times New Roman"/>
          <w:sz w:val="24"/>
        </w:rPr>
        <w:t xml:space="preserve">, R. y </w:t>
      </w:r>
      <w:proofErr w:type="spellStart"/>
      <w:r>
        <w:rPr>
          <w:rFonts w:ascii="Times New Roman" w:eastAsia="Times New Roman" w:hAnsi="Times New Roman" w:cs="Times New Roman"/>
          <w:sz w:val="24"/>
        </w:rPr>
        <w:t>Turnbull</w:t>
      </w:r>
      <w:proofErr w:type="spellEnd"/>
      <w:r>
        <w:rPr>
          <w:rFonts w:ascii="Times New Roman" w:eastAsia="Times New Roman" w:hAnsi="Times New Roman" w:cs="Times New Roman"/>
          <w:sz w:val="24"/>
        </w:rPr>
        <w:t xml:space="preserve">, A. (2001). </w:t>
      </w:r>
      <w:r>
        <w:rPr>
          <w:rFonts w:ascii="Times New Roman" w:eastAsia="Times New Roman" w:hAnsi="Times New Roman" w:cs="Times New Roman"/>
          <w:i/>
          <w:sz w:val="24"/>
        </w:rPr>
        <w:t xml:space="preserve">Comunicación gráfica. </w:t>
      </w:r>
      <w:r>
        <w:rPr>
          <w:rFonts w:ascii="Times New Roman" w:eastAsia="Times New Roman" w:hAnsi="Times New Roman" w:cs="Times New Roman"/>
          <w:sz w:val="24"/>
        </w:rPr>
        <w:t>(2da ed.) México: Trillas.</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Balbino</w:t>
      </w:r>
      <w:proofErr w:type="spellEnd"/>
      <w:r>
        <w:rPr>
          <w:rFonts w:ascii="Times New Roman" w:eastAsia="Times New Roman" w:hAnsi="Times New Roman" w:cs="Times New Roman"/>
          <w:sz w:val="24"/>
        </w:rPr>
        <w:t xml:space="preserve">, J. (2014). </w:t>
      </w:r>
      <w:r>
        <w:rPr>
          <w:rFonts w:ascii="Times New Roman" w:eastAsia="Times New Roman" w:hAnsi="Times New Roman" w:cs="Times New Roman"/>
          <w:i/>
          <w:sz w:val="24"/>
        </w:rPr>
        <w:t>Gastronómicas: ensayos sobre cocina y comidas venezolanas (1950-1980).</w:t>
      </w:r>
      <w:r>
        <w:rPr>
          <w:rFonts w:ascii="Times New Roman" w:eastAsia="Times New Roman" w:hAnsi="Times New Roman" w:cs="Times New Roman"/>
          <w:sz w:val="24"/>
        </w:rPr>
        <w:t xml:space="preserve"> Caracas: Gra</w:t>
      </w:r>
      <w:r>
        <w:rPr>
          <w:rFonts w:ascii="Times New Roman" w:eastAsia="Times New Roman" w:hAnsi="Times New Roman" w:cs="Times New Roman"/>
          <w:sz w:val="24"/>
        </w:rPr>
        <w:t>fismo Taller Editorial.</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Berchoux</w:t>
      </w:r>
      <w:proofErr w:type="spellEnd"/>
      <w:r>
        <w:rPr>
          <w:rFonts w:ascii="Times New Roman" w:eastAsia="Times New Roman" w:hAnsi="Times New Roman" w:cs="Times New Roman"/>
          <w:sz w:val="24"/>
        </w:rPr>
        <w:t xml:space="preserve">, J. (1820). </w:t>
      </w:r>
      <w:r>
        <w:rPr>
          <w:rFonts w:ascii="Times New Roman" w:eastAsia="Times New Roman" w:hAnsi="Times New Roman" w:cs="Times New Roman"/>
          <w:i/>
          <w:sz w:val="24"/>
        </w:rPr>
        <w:t>La gastronomía, ó, Los placeres de la mesa:</w:t>
      </w:r>
      <w:r>
        <w:rPr>
          <w:rFonts w:ascii="Times New Roman" w:eastAsia="Times New Roman" w:hAnsi="Times New Roman" w:cs="Times New Roman"/>
          <w:sz w:val="24"/>
        </w:rPr>
        <w:t xml:space="preserve"> poema.</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Bettetini</w:t>
      </w:r>
      <w:proofErr w:type="spellEnd"/>
      <w:r>
        <w:rPr>
          <w:rFonts w:ascii="Times New Roman" w:eastAsia="Times New Roman" w:hAnsi="Times New Roman" w:cs="Times New Roman"/>
          <w:sz w:val="24"/>
        </w:rPr>
        <w:t xml:space="preserve">, G. y Colombo, F. (1995). </w:t>
      </w:r>
      <w:r>
        <w:rPr>
          <w:rFonts w:ascii="Times New Roman" w:eastAsia="Times New Roman" w:hAnsi="Times New Roman" w:cs="Times New Roman"/>
          <w:i/>
          <w:sz w:val="24"/>
        </w:rPr>
        <w:t xml:space="preserve">Las nuevas tecnologías de la comunicación. </w:t>
      </w:r>
      <w:r>
        <w:rPr>
          <w:rFonts w:ascii="Times New Roman" w:eastAsia="Times New Roman" w:hAnsi="Times New Roman" w:cs="Times New Roman"/>
          <w:sz w:val="24"/>
        </w:rPr>
        <w:t>Ediciones</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sz w:val="24"/>
        </w:rPr>
        <w:t>Paidós</w:t>
      </w:r>
      <w:proofErr w:type="spellEnd"/>
      <w:r>
        <w:rPr>
          <w:rFonts w:ascii="Times New Roman" w:eastAsia="Times New Roman" w:hAnsi="Times New Roman" w:cs="Times New Roman"/>
          <w:sz w:val="24"/>
        </w:rPr>
        <w:t>.</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Brillat</w:t>
      </w:r>
      <w:proofErr w:type="spellEnd"/>
      <w:r>
        <w:rPr>
          <w:rFonts w:ascii="Times New Roman" w:eastAsia="Times New Roman" w:hAnsi="Times New Roman" w:cs="Times New Roman"/>
          <w:sz w:val="24"/>
        </w:rPr>
        <w:t xml:space="preserve">, J. (1964). </w:t>
      </w:r>
      <w:r>
        <w:rPr>
          <w:rFonts w:ascii="Times New Roman" w:eastAsia="Times New Roman" w:hAnsi="Times New Roman" w:cs="Times New Roman"/>
          <w:i/>
          <w:sz w:val="24"/>
        </w:rPr>
        <w:t>Fisiología de gusto.</w:t>
      </w:r>
      <w:r>
        <w:rPr>
          <w:rFonts w:ascii="Times New Roman" w:eastAsia="Times New Roman" w:hAnsi="Times New Roman" w:cs="Times New Roman"/>
          <w:sz w:val="24"/>
        </w:rPr>
        <w:t xml:space="preserve"> Edición Aguilar, Buenos Aires, Argentina.</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Carroggio</w:t>
      </w:r>
      <w:proofErr w:type="spellEnd"/>
      <w:r>
        <w:rPr>
          <w:rFonts w:ascii="Times New Roman" w:eastAsia="Times New Roman" w:hAnsi="Times New Roman" w:cs="Times New Roman"/>
          <w:sz w:val="24"/>
        </w:rPr>
        <w:t xml:space="preserve"> de Molina, A. (2008). </w:t>
      </w:r>
      <w:r>
        <w:rPr>
          <w:rFonts w:ascii="Times New Roman" w:eastAsia="Times New Roman" w:hAnsi="Times New Roman" w:cs="Times New Roman"/>
          <w:i/>
          <w:sz w:val="24"/>
        </w:rPr>
        <w:t>La sensación del color.</w:t>
      </w:r>
      <w:r>
        <w:rPr>
          <w:rFonts w:ascii="Times New Roman" w:eastAsia="Times New Roman" w:hAnsi="Times New Roman" w:cs="Times New Roman"/>
          <w:sz w:val="24"/>
        </w:rPr>
        <w:t xml:space="preserve"> Barcelona.</w:t>
      </w:r>
    </w:p>
    <w:p w:rsidR="0083179F" w:rsidRDefault="0083179F">
      <w:pPr>
        <w:spacing w:after="0" w:line="360" w:lineRule="auto"/>
        <w:ind w:left="709" w:hanging="709"/>
        <w:jc w:val="both"/>
        <w:rPr>
          <w:rFonts w:ascii="Times New Roman" w:eastAsia="Times New Roman" w:hAnsi="Times New Roman" w:cs="Times New Roman"/>
          <w:color w:val="000000"/>
          <w:sz w:val="24"/>
        </w:rPr>
      </w:pPr>
    </w:p>
    <w:p w:rsidR="0083179F" w:rsidRDefault="0046658D">
      <w:pPr>
        <w:spacing w:after="0" w:line="360" w:lineRule="auto"/>
        <w:ind w:left="709" w:hanging="709"/>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Charnley</w:t>
      </w:r>
      <w:proofErr w:type="spellEnd"/>
      <w:r>
        <w:rPr>
          <w:rFonts w:ascii="Times New Roman" w:eastAsia="Times New Roman" w:hAnsi="Times New Roman" w:cs="Times New Roman"/>
          <w:color w:val="000000"/>
          <w:sz w:val="24"/>
        </w:rPr>
        <w:t xml:space="preserve">, M. V. (1971). </w:t>
      </w:r>
      <w:r>
        <w:rPr>
          <w:rFonts w:ascii="Times New Roman" w:eastAsia="Times New Roman" w:hAnsi="Times New Roman" w:cs="Times New Roman"/>
          <w:i/>
          <w:color w:val="000000"/>
          <w:sz w:val="24"/>
        </w:rPr>
        <w:t>Periodismo Informativo.</w:t>
      </w:r>
      <w:r>
        <w:rPr>
          <w:rFonts w:ascii="Times New Roman" w:eastAsia="Times New Roman" w:hAnsi="Times New Roman" w:cs="Times New Roman"/>
          <w:color w:val="000000"/>
          <w:sz w:val="24"/>
        </w:rPr>
        <w:t xml:space="preserve"> Buenos Aires: Editorial Troquel.</w:t>
      </w:r>
    </w:p>
    <w:p w:rsidR="0083179F" w:rsidRDefault="0083179F">
      <w:pPr>
        <w:spacing w:after="0" w:line="360" w:lineRule="auto"/>
        <w:ind w:left="709" w:hanging="709"/>
        <w:jc w:val="both"/>
        <w:rPr>
          <w:rFonts w:ascii="Times New Roman" w:eastAsia="Times New Roman" w:hAnsi="Times New Roman" w:cs="Times New Roman"/>
          <w:color w:val="000000"/>
          <w:sz w:val="24"/>
        </w:rPr>
      </w:pPr>
    </w:p>
    <w:p w:rsidR="0083179F" w:rsidRDefault="0046658D">
      <w:pPr>
        <w:spacing w:after="0" w:line="360" w:lineRule="auto"/>
        <w:ind w:left="709" w:hanging="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Costa, J. (1993). </w:t>
      </w:r>
      <w:r>
        <w:rPr>
          <w:rFonts w:ascii="Times New Roman" w:eastAsia="Times New Roman" w:hAnsi="Times New Roman" w:cs="Times New Roman"/>
          <w:i/>
          <w:color w:val="000000"/>
          <w:sz w:val="24"/>
        </w:rPr>
        <w:t>Identidad corporativa.</w:t>
      </w:r>
      <w:r>
        <w:rPr>
          <w:rFonts w:ascii="Times New Roman" w:eastAsia="Times New Roman" w:hAnsi="Times New Roman" w:cs="Times New Roman"/>
          <w:color w:val="000000"/>
          <w:sz w:val="24"/>
        </w:rPr>
        <w:t xml:space="preserve"> Trillas.</w:t>
      </w:r>
    </w:p>
    <w:p w:rsidR="0083179F" w:rsidRDefault="0083179F">
      <w:pPr>
        <w:spacing w:after="0" w:line="360" w:lineRule="auto"/>
        <w:ind w:left="709" w:hanging="709"/>
        <w:jc w:val="both"/>
        <w:rPr>
          <w:rFonts w:ascii="Times New Roman" w:eastAsia="Times New Roman" w:hAnsi="Times New Roman" w:cs="Times New Roman"/>
          <w:color w:val="000000"/>
          <w:sz w:val="24"/>
        </w:rPr>
      </w:pPr>
    </w:p>
    <w:p w:rsidR="0083179F" w:rsidRDefault="0046658D">
      <w:pPr>
        <w:spacing w:after="0" w:line="360" w:lineRule="auto"/>
        <w:ind w:left="709" w:hanging="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Costa, J. (2003). </w:t>
      </w:r>
      <w:r>
        <w:rPr>
          <w:rFonts w:ascii="Times New Roman" w:eastAsia="Times New Roman" w:hAnsi="Times New Roman" w:cs="Times New Roman"/>
          <w:i/>
          <w:color w:val="000000"/>
          <w:sz w:val="24"/>
        </w:rPr>
        <w:t xml:space="preserve">Diseñar para los ojos. </w:t>
      </w:r>
      <w:r>
        <w:rPr>
          <w:rFonts w:ascii="Times New Roman" w:eastAsia="Times New Roman" w:hAnsi="Times New Roman" w:cs="Times New Roman"/>
          <w:color w:val="000000"/>
          <w:sz w:val="24"/>
        </w:rPr>
        <w:t xml:space="preserve">Grupo editorial </w:t>
      </w:r>
      <w:proofErr w:type="spellStart"/>
      <w:r>
        <w:rPr>
          <w:rFonts w:ascii="Times New Roman" w:eastAsia="Times New Roman" w:hAnsi="Times New Roman" w:cs="Times New Roman"/>
          <w:color w:val="000000"/>
          <w:sz w:val="24"/>
        </w:rPr>
        <w:t>design</w:t>
      </w:r>
      <w:proofErr w:type="spellEnd"/>
      <w:r>
        <w:rPr>
          <w:rFonts w:ascii="Times New Roman" w:eastAsia="Times New Roman" w:hAnsi="Times New Roman" w:cs="Times New Roman"/>
          <w:color w:val="000000"/>
          <w:sz w:val="24"/>
        </w:rPr>
        <w:t>, La Paz, Bolivia.</w:t>
      </w:r>
    </w:p>
    <w:p w:rsidR="0083179F" w:rsidRDefault="0083179F">
      <w:pPr>
        <w:spacing w:after="0" w:line="360" w:lineRule="auto"/>
        <w:ind w:left="709" w:hanging="709"/>
        <w:jc w:val="both"/>
        <w:rPr>
          <w:rFonts w:ascii="Times New Roman" w:eastAsia="Times New Roman" w:hAnsi="Times New Roman" w:cs="Times New Roman"/>
          <w:sz w:val="24"/>
          <w:shd w:val="clear" w:color="auto" w:fill="FFFFFF"/>
        </w:rPr>
      </w:pPr>
    </w:p>
    <w:p w:rsidR="0083179F" w:rsidRDefault="0046658D">
      <w:pPr>
        <w:spacing w:after="0" w:line="360" w:lineRule="auto"/>
        <w:ind w:left="709" w:hanging="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Contreras, J. (1993). </w:t>
      </w:r>
      <w:r>
        <w:rPr>
          <w:rFonts w:ascii="Times New Roman" w:eastAsia="Times New Roman" w:hAnsi="Times New Roman" w:cs="Times New Roman"/>
          <w:i/>
          <w:sz w:val="24"/>
          <w:shd w:val="clear" w:color="auto" w:fill="FFFFFF"/>
        </w:rPr>
        <w:t>Antropología de la alimentación.</w:t>
      </w:r>
      <w:r>
        <w:rPr>
          <w:rFonts w:ascii="Times New Roman" w:eastAsia="Times New Roman" w:hAnsi="Times New Roman" w:cs="Times New Roman"/>
          <w:sz w:val="24"/>
          <w:shd w:val="clear" w:color="auto" w:fill="FFFFFF"/>
        </w:rPr>
        <w:t xml:space="preserve"> Madrid: </w:t>
      </w:r>
      <w:proofErr w:type="spellStart"/>
      <w:r>
        <w:rPr>
          <w:rFonts w:ascii="Times New Roman" w:eastAsia="Times New Roman" w:hAnsi="Times New Roman" w:cs="Times New Roman"/>
          <w:sz w:val="24"/>
          <w:shd w:val="clear" w:color="auto" w:fill="FFFFFF"/>
        </w:rPr>
        <w:t>Eudema</w:t>
      </w:r>
      <w:proofErr w:type="spellEnd"/>
      <w:r>
        <w:rPr>
          <w:rFonts w:ascii="Times New Roman" w:eastAsia="Times New Roman" w:hAnsi="Times New Roman" w:cs="Times New Roman"/>
          <w:sz w:val="24"/>
          <w:shd w:val="clear" w:color="auto" w:fill="FFFFFF"/>
        </w:rPr>
        <w:t>.</w:t>
      </w:r>
    </w:p>
    <w:p w:rsidR="0083179F" w:rsidRDefault="0083179F">
      <w:pPr>
        <w:spacing w:after="0" w:line="360" w:lineRule="auto"/>
        <w:ind w:left="709" w:hanging="709"/>
        <w:jc w:val="both"/>
        <w:rPr>
          <w:rFonts w:ascii="Times New Roman" w:eastAsia="Times New Roman" w:hAnsi="Times New Roman" w:cs="Times New Roman"/>
          <w:sz w:val="24"/>
          <w:shd w:val="clear" w:color="auto" w:fill="FFFFFF"/>
        </w:rPr>
      </w:pPr>
    </w:p>
    <w:p w:rsidR="0083179F" w:rsidRDefault="0046658D">
      <w:pPr>
        <w:spacing w:after="0" w:line="360" w:lineRule="auto"/>
        <w:ind w:left="709" w:hanging="709"/>
        <w:jc w:val="both"/>
        <w:rPr>
          <w:rFonts w:ascii="Times New Roman" w:eastAsia="Times New Roman" w:hAnsi="Times New Roman" w:cs="Times New Roman"/>
          <w:sz w:val="24"/>
          <w:shd w:val="clear" w:color="auto" w:fill="FFFFFF"/>
        </w:rPr>
      </w:pPr>
      <w:proofErr w:type="spellStart"/>
      <w:r>
        <w:rPr>
          <w:rFonts w:ascii="Times New Roman" w:eastAsia="Times New Roman" w:hAnsi="Times New Roman" w:cs="Times New Roman"/>
          <w:sz w:val="24"/>
          <w:shd w:val="clear" w:color="auto" w:fill="FFFFFF"/>
        </w:rPr>
        <w:t>Dragnic</w:t>
      </w:r>
      <w:proofErr w:type="spellEnd"/>
      <w:r>
        <w:rPr>
          <w:rFonts w:ascii="Times New Roman" w:eastAsia="Times New Roman" w:hAnsi="Times New Roman" w:cs="Times New Roman"/>
          <w:sz w:val="24"/>
          <w:shd w:val="clear" w:color="auto" w:fill="FFFFFF"/>
        </w:rPr>
        <w:t xml:space="preserve">, O. (2006). </w:t>
      </w:r>
      <w:r>
        <w:rPr>
          <w:rFonts w:ascii="Times New Roman" w:eastAsia="Times New Roman" w:hAnsi="Times New Roman" w:cs="Times New Roman"/>
          <w:i/>
          <w:sz w:val="24"/>
          <w:shd w:val="clear" w:color="auto" w:fill="FFFFFF"/>
        </w:rPr>
        <w:t>Diccionario de comunicación social.</w:t>
      </w:r>
      <w:r>
        <w:rPr>
          <w:rFonts w:ascii="Times New Roman" w:eastAsia="Times New Roman" w:hAnsi="Times New Roman" w:cs="Times New Roman"/>
          <w:sz w:val="24"/>
          <w:shd w:val="clear" w:color="auto" w:fill="FFFFFF"/>
        </w:rPr>
        <w:t xml:space="preserve"> Caracas: </w:t>
      </w:r>
      <w:proofErr w:type="spellStart"/>
      <w:r>
        <w:rPr>
          <w:rFonts w:ascii="Times New Roman" w:eastAsia="Times New Roman" w:hAnsi="Times New Roman" w:cs="Times New Roman"/>
          <w:sz w:val="24"/>
          <w:shd w:val="clear" w:color="auto" w:fill="FFFFFF"/>
        </w:rPr>
        <w:t>Panapo</w:t>
      </w:r>
      <w:proofErr w:type="spellEnd"/>
      <w:r>
        <w:rPr>
          <w:rFonts w:ascii="Times New Roman" w:eastAsia="Times New Roman" w:hAnsi="Times New Roman" w:cs="Times New Roman"/>
          <w:sz w:val="24"/>
          <w:shd w:val="clear" w:color="auto" w:fill="FFFFFF"/>
        </w:rPr>
        <w:t>.</w:t>
      </w:r>
    </w:p>
    <w:p w:rsidR="0083179F" w:rsidRDefault="0083179F">
      <w:pPr>
        <w:spacing w:after="0" w:line="360" w:lineRule="auto"/>
        <w:ind w:left="709" w:hanging="709"/>
        <w:jc w:val="both"/>
        <w:rPr>
          <w:rFonts w:ascii="Times New Roman" w:eastAsia="Times New Roman" w:hAnsi="Times New Roman" w:cs="Times New Roman"/>
          <w:sz w:val="24"/>
          <w:shd w:val="clear" w:color="auto" w:fill="FFFFFF"/>
        </w:rPr>
      </w:pPr>
    </w:p>
    <w:p w:rsidR="0083179F" w:rsidRDefault="0046658D">
      <w:pPr>
        <w:spacing w:after="0" w:line="360" w:lineRule="auto"/>
        <w:ind w:left="709" w:hanging="709"/>
        <w:jc w:val="both"/>
        <w:rPr>
          <w:rFonts w:ascii="Times New Roman" w:eastAsia="Times New Roman" w:hAnsi="Times New Roman" w:cs="Times New Roman"/>
          <w:sz w:val="24"/>
          <w:shd w:val="clear" w:color="auto" w:fill="FFFFFF"/>
        </w:rPr>
      </w:pPr>
      <w:proofErr w:type="spellStart"/>
      <w:r>
        <w:rPr>
          <w:rFonts w:ascii="Times New Roman" w:eastAsia="Times New Roman" w:hAnsi="Times New Roman" w:cs="Times New Roman"/>
          <w:sz w:val="24"/>
          <w:shd w:val="clear" w:color="auto" w:fill="FFFFFF"/>
        </w:rPr>
        <w:t>Dondis</w:t>
      </w:r>
      <w:proofErr w:type="spellEnd"/>
      <w:r>
        <w:rPr>
          <w:rFonts w:ascii="Times New Roman" w:eastAsia="Times New Roman" w:hAnsi="Times New Roman" w:cs="Times New Roman"/>
          <w:sz w:val="24"/>
          <w:shd w:val="clear" w:color="auto" w:fill="FFFFFF"/>
        </w:rPr>
        <w:t xml:space="preserve">, D. (1988). </w:t>
      </w:r>
      <w:r>
        <w:rPr>
          <w:rFonts w:ascii="Times New Roman" w:eastAsia="Times New Roman" w:hAnsi="Times New Roman" w:cs="Times New Roman"/>
          <w:i/>
          <w:sz w:val="24"/>
          <w:shd w:val="clear" w:color="auto" w:fill="FFFFFF"/>
        </w:rPr>
        <w:t>La sinta</w:t>
      </w:r>
      <w:r>
        <w:rPr>
          <w:rFonts w:ascii="Times New Roman" w:eastAsia="Times New Roman" w:hAnsi="Times New Roman" w:cs="Times New Roman"/>
          <w:i/>
          <w:sz w:val="24"/>
          <w:shd w:val="clear" w:color="auto" w:fill="FFFFFF"/>
        </w:rPr>
        <w:t>xis de la imagen</w:t>
      </w:r>
      <w:r>
        <w:rPr>
          <w:rFonts w:ascii="Times New Roman" w:eastAsia="Times New Roman" w:hAnsi="Times New Roman" w:cs="Times New Roman"/>
          <w:sz w:val="24"/>
          <w:shd w:val="clear" w:color="auto" w:fill="FFFFFF"/>
        </w:rPr>
        <w:t>. (7ma ed.). Barcelona. Gustavo Gili.</w:t>
      </w:r>
    </w:p>
    <w:p w:rsidR="0083179F" w:rsidRDefault="0083179F">
      <w:pPr>
        <w:spacing w:after="0" w:line="360" w:lineRule="auto"/>
        <w:ind w:left="709" w:hanging="709"/>
        <w:jc w:val="both"/>
        <w:rPr>
          <w:rFonts w:ascii="Times New Roman" w:eastAsia="Times New Roman" w:hAnsi="Times New Roman" w:cs="Times New Roman"/>
          <w:color w:val="000000"/>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color w:val="000000"/>
          <w:sz w:val="24"/>
        </w:rPr>
        <w:t>Dondis</w:t>
      </w:r>
      <w:proofErr w:type="spellEnd"/>
      <w:r>
        <w:rPr>
          <w:rFonts w:ascii="Times New Roman" w:eastAsia="Times New Roman" w:hAnsi="Times New Roman" w:cs="Times New Roman"/>
          <w:color w:val="000000"/>
          <w:sz w:val="24"/>
        </w:rPr>
        <w:t xml:space="preserve">, D. (2015). </w:t>
      </w:r>
      <w:r>
        <w:rPr>
          <w:rFonts w:ascii="Times New Roman" w:eastAsia="Times New Roman" w:hAnsi="Times New Roman" w:cs="Times New Roman"/>
          <w:i/>
          <w:color w:val="000000"/>
          <w:sz w:val="24"/>
        </w:rPr>
        <w:t>La sintaxis de la imagen.</w:t>
      </w:r>
      <w:r>
        <w:rPr>
          <w:rFonts w:ascii="Times New Roman" w:eastAsia="Times New Roman" w:hAnsi="Times New Roman" w:cs="Times New Roman"/>
          <w:color w:val="000000"/>
          <w:sz w:val="24"/>
        </w:rPr>
        <w:t xml:space="preserve"> Colección GG Diseño.</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Estévez, S. (2016). </w:t>
      </w:r>
      <w:r>
        <w:rPr>
          <w:rFonts w:ascii="Times New Roman" w:eastAsia="Times New Roman" w:hAnsi="Times New Roman" w:cs="Times New Roman"/>
          <w:i/>
          <w:sz w:val="24"/>
        </w:rPr>
        <w:t xml:space="preserve">12 pasos para cocinar la imagen de un país. Manual para soñadores gastronómicos. </w:t>
      </w:r>
      <w:r>
        <w:rPr>
          <w:rFonts w:ascii="Times New Roman" w:eastAsia="Times New Roman" w:hAnsi="Times New Roman" w:cs="Times New Roman"/>
          <w:sz w:val="24"/>
        </w:rPr>
        <w:t>Caracas: Editorial Planeta Venezolana.</w:t>
      </w:r>
    </w:p>
    <w:p w:rsidR="0083179F" w:rsidRDefault="0083179F">
      <w:pPr>
        <w:spacing w:after="0" w:line="360" w:lineRule="auto"/>
        <w:ind w:left="709" w:hanging="709"/>
        <w:jc w:val="both"/>
        <w:rPr>
          <w:rFonts w:ascii="Times New Roman" w:eastAsia="Times New Roman" w:hAnsi="Times New Roman" w:cs="Times New Roman"/>
          <w:sz w:val="24"/>
          <w:shd w:val="clear" w:color="auto" w:fill="FFFFFF"/>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Fernández Arenas, J. (1988) </w:t>
      </w:r>
      <w:r>
        <w:rPr>
          <w:rFonts w:ascii="Times New Roman" w:eastAsia="Times New Roman" w:hAnsi="Times New Roman" w:cs="Times New Roman"/>
          <w:i/>
          <w:sz w:val="24"/>
          <w:shd w:val="clear" w:color="auto" w:fill="FFFFFF"/>
        </w:rPr>
        <w:t>Arte efímero y espacio estético</w:t>
      </w:r>
      <w:r>
        <w:rPr>
          <w:rFonts w:ascii="Times New Roman" w:eastAsia="Times New Roman" w:hAnsi="Times New Roman" w:cs="Times New Roman"/>
          <w:sz w:val="24"/>
          <w:shd w:val="clear" w:color="auto" w:fill="FFFFFF"/>
        </w:rPr>
        <w:t xml:space="preserve">. Barcelona: Editorial </w:t>
      </w:r>
      <w:proofErr w:type="spellStart"/>
      <w:r>
        <w:rPr>
          <w:rFonts w:ascii="Times New Roman" w:eastAsia="Times New Roman" w:hAnsi="Times New Roman" w:cs="Times New Roman"/>
          <w:sz w:val="24"/>
          <w:shd w:val="clear" w:color="auto" w:fill="FFFFFF"/>
        </w:rPr>
        <w:t>Anthropos</w:t>
      </w:r>
      <w:proofErr w:type="spellEnd"/>
      <w:r>
        <w:rPr>
          <w:rFonts w:ascii="Times New Roman" w:eastAsia="Times New Roman" w:hAnsi="Times New Roman" w:cs="Times New Roman"/>
          <w:sz w:val="24"/>
          <w:shd w:val="clear" w:color="auto" w:fill="FFFFFF"/>
        </w:rPr>
        <w:t>.</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Flandrin</w:t>
      </w:r>
      <w:proofErr w:type="spellEnd"/>
      <w:r>
        <w:rPr>
          <w:rFonts w:ascii="Times New Roman" w:eastAsia="Times New Roman" w:hAnsi="Times New Roman" w:cs="Times New Roman"/>
          <w:sz w:val="24"/>
        </w:rPr>
        <w:t xml:space="preserve">, J. L. y </w:t>
      </w:r>
      <w:proofErr w:type="spellStart"/>
      <w:r>
        <w:rPr>
          <w:rFonts w:ascii="Times New Roman" w:eastAsia="Times New Roman" w:hAnsi="Times New Roman" w:cs="Times New Roman"/>
          <w:sz w:val="24"/>
        </w:rPr>
        <w:t>Montanari</w:t>
      </w:r>
      <w:proofErr w:type="spellEnd"/>
      <w:r>
        <w:rPr>
          <w:rFonts w:ascii="Times New Roman" w:eastAsia="Times New Roman" w:hAnsi="Times New Roman" w:cs="Times New Roman"/>
          <w:sz w:val="24"/>
        </w:rPr>
        <w:t xml:space="preserve">, M. (2004). </w:t>
      </w:r>
      <w:r>
        <w:rPr>
          <w:rFonts w:ascii="Times New Roman" w:eastAsia="Times New Roman" w:hAnsi="Times New Roman" w:cs="Times New Roman"/>
          <w:i/>
          <w:sz w:val="24"/>
        </w:rPr>
        <w:t>Historia de la alimentación</w:t>
      </w:r>
      <w:r>
        <w:rPr>
          <w:rFonts w:ascii="Times New Roman" w:eastAsia="Times New Roman" w:hAnsi="Times New Roman" w:cs="Times New Roman"/>
          <w:sz w:val="24"/>
        </w:rPr>
        <w:t xml:space="preserve">. Ediciones </w:t>
      </w:r>
      <w:proofErr w:type="spellStart"/>
      <w:r>
        <w:rPr>
          <w:rFonts w:ascii="Times New Roman" w:eastAsia="Times New Roman" w:hAnsi="Times New Roman" w:cs="Times New Roman"/>
          <w:sz w:val="24"/>
        </w:rPr>
        <w:t>Trea</w:t>
      </w:r>
      <w:proofErr w:type="spellEnd"/>
      <w:r>
        <w:rPr>
          <w:rFonts w:ascii="Times New Roman" w:eastAsia="Times New Roman" w:hAnsi="Times New Roman" w:cs="Times New Roman"/>
          <w:sz w:val="24"/>
        </w:rPr>
        <w:t>.</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Foges</w:t>
      </w:r>
      <w:proofErr w:type="spellEnd"/>
      <w:r>
        <w:rPr>
          <w:rFonts w:ascii="Times New Roman" w:eastAsia="Times New Roman" w:hAnsi="Times New Roman" w:cs="Times New Roman"/>
          <w:sz w:val="24"/>
        </w:rPr>
        <w:t xml:space="preserve">, C (2000). </w:t>
      </w:r>
      <w:r>
        <w:rPr>
          <w:rFonts w:ascii="Times New Roman" w:eastAsia="Times New Roman" w:hAnsi="Times New Roman" w:cs="Times New Roman"/>
          <w:i/>
          <w:sz w:val="24"/>
        </w:rPr>
        <w:t>Diseño de revistas</w:t>
      </w:r>
      <w:r>
        <w:rPr>
          <w:rFonts w:ascii="Times New Roman" w:eastAsia="Times New Roman" w:hAnsi="Times New Roman" w:cs="Times New Roman"/>
          <w:sz w:val="24"/>
        </w:rPr>
        <w:t>.</w:t>
      </w:r>
      <w:r>
        <w:rPr>
          <w:rFonts w:ascii="Times New Roman" w:eastAsia="Times New Roman" w:hAnsi="Times New Roman" w:cs="Times New Roman"/>
          <w:sz w:val="24"/>
        </w:rPr>
        <w:t xml:space="preserve"> México: </w:t>
      </w:r>
      <w:proofErr w:type="spellStart"/>
      <w:r>
        <w:rPr>
          <w:rFonts w:ascii="Times New Roman" w:eastAsia="Times New Roman" w:hAnsi="Times New Roman" w:cs="Times New Roman"/>
          <w:sz w:val="24"/>
        </w:rPr>
        <w:t>Mcgraw</w:t>
      </w:r>
      <w:proofErr w:type="spellEnd"/>
      <w:r>
        <w:rPr>
          <w:rFonts w:ascii="Times New Roman" w:eastAsia="Times New Roman" w:hAnsi="Times New Roman" w:cs="Times New Roman"/>
          <w:sz w:val="24"/>
        </w:rPr>
        <w:t xml:space="preserve"> Hill.</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González, E. (2007). </w:t>
      </w:r>
      <w:r>
        <w:rPr>
          <w:rFonts w:ascii="Times New Roman" w:eastAsia="Times New Roman" w:hAnsi="Times New Roman" w:cs="Times New Roman"/>
          <w:i/>
          <w:sz w:val="24"/>
        </w:rPr>
        <w:t>Denominación del origen del cacao, Chuao.</w:t>
      </w:r>
      <w:r>
        <w:rPr>
          <w:rFonts w:ascii="Times New Roman" w:eastAsia="Times New Roman" w:hAnsi="Times New Roman" w:cs="Times New Roman"/>
          <w:sz w:val="24"/>
        </w:rPr>
        <w:t xml:space="preserve"> Consultoría realizada para la FAO y el IICA en el marco del estudio conjunto sobre los productos de calidad vinculada al origen.</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Gutiérrez, I. (1993). </w:t>
      </w:r>
      <w:r>
        <w:rPr>
          <w:rFonts w:ascii="Times New Roman" w:eastAsia="Times New Roman" w:hAnsi="Times New Roman" w:cs="Times New Roman"/>
          <w:i/>
          <w:sz w:val="24"/>
        </w:rPr>
        <w:t>Educación plástica y visual.</w:t>
      </w:r>
      <w:r>
        <w:rPr>
          <w:rFonts w:ascii="Times New Roman" w:eastAsia="Times New Roman" w:hAnsi="Times New Roman" w:cs="Times New Roman"/>
          <w:sz w:val="24"/>
        </w:rPr>
        <w:t xml:space="preserve"> España: Editorial SM.</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Gutiérrez, I. (1993). </w:t>
      </w:r>
      <w:r>
        <w:rPr>
          <w:rFonts w:ascii="Times New Roman" w:eastAsia="Times New Roman" w:hAnsi="Times New Roman" w:cs="Times New Roman"/>
          <w:i/>
          <w:sz w:val="24"/>
        </w:rPr>
        <w:t>El Color.</w:t>
      </w:r>
      <w:r>
        <w:rPr>
          <w:rFonts w:ascii="Times New Roman" w:eastAsia="Times New Roman" w:hAnsi="Times New Roman" w:cs="Times New Roman"/>
          <w:sz w:val="24"/>
        </w:rPr>
        <w:t xml:space="preserve"> Madrid: Eso.</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Hechavarría</w:t>
      </w:r>
      <w:proofErr w:type="spellEnd"/>
      <w:r>
        <w:rPr>
          <w:rFonts w:ascii="Times New Roman" w:eastAsia="Times New Roman" w:hAnsi="Times New Roman" w:cs="Times New Roman"/>
          <w:sz w:val="24"/>
        </w:rPr>
        <w:t xml:space="preserve">, A. (1997). </w:t>
      </w:r>
      <w:r>
        <w:rPr>
          <w:rFonts w:ascii="Times New Roman" w:eastAsia="Times New Roman" w:hAnsi="Times New Roman" w:cs="Times New Roman"/>
          <w:i/>
          <w:sz w:val="24"/>
        </w:rPr>
        <w:t xml:space="preserve">Las publicaciones electrónicas. </w:t>
      </w:r>
      <w:r>
        <w:rPr>
          <w:rFonts w:ascii="Times New Roman" w:eastAsia="Times New Roman" w:hAnsi="Times New Roman" w:cs="Times New Roman"/>
          <w:sz w:val="24"/>
        </w:rPr>
        <w:t>Cuba: Ministerio de Ciencia, Tecnología y Medio Ambiente.</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Hernández, G. (2012). </w:t>
      </w:r>
      <w:r>
        <w:rPr>
          <w:rFonts w:ascii="Times New Roman" w:eastAsia="Times New Roman" w:hAnsi="Times New Roman" w:cs="Times New Roman"/>
          <w:i/>
          <w:sz w:val="24"/>
        </w:rPr>
        <w:t>Cómo hacer un proyect</w:t>
      </w:r>
      <w:r>
        <w:rPr>
          <w:rFonts w:ascii="Times New Roman" w:eastAsia="Times New Roman" w:hAnsi="Times New Roman" w:cs="Times New Roman"/>
          <w:i/>
          <w:sz w:val="24"/>
        </w:rPr>
        <w:t>o de investigación en comunicación</w:t>
      </w:r>
      <w:r>
        <w:rPr>
          <w:rFonts w:ascii="Times New Roman" w:eastAsia="Times New Roman" w:hAnsi="Times New Roman" w:cs="Times New Roman"/>
          <w:sz w:val="24"/>
        </w:rPr>
        <w:t>. Venezuela: Universidad Católica Andrés Bello.</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Pr="0046658D" w:rsidRDefault="0046658D">
      <w:pPr>
        <w:spacing w:after="0" w:line="360" w:lineRule="auto"/>
        <w:ind w:left="709" w:hanging="709"/>
        <w:jc w:val="both"/>
        <w:rPr>
          <w:rFonts w:ascii="Times New Roman" w:eastAsia="Times New Roman" w:hAnsi="Times New Roman" w:cs="Times New Roman"/>
          <w:sz w:val="24"/>
          <w:lang w:val="en-US"/>
        </w:rPr>
      </w:pPr>
      <w:r>
        <w:rPr>
          <w:rFonts w:ascii="Times New Roman" w:eastAsia="Times New Roman" w:hAnsi="Times New Roman" w:cs="Times New Roman"/>
          <w:sz w:val="24"/>
        </w:rPr>
        <w:t xml:space="preserve">Itten, J. (1973). </w:t>
      </w:r>
      <w:r>
        <w:rPr>
          <w:rFonts w:ascii="Times New Roman" w:eastAsia="Times New Roman" w:hAnsi="Times New Roman" w:cs="Times New Roman"/>
          <w:i/>
          <w:sz w:val="24"/>
        </w:rPr>
        <w:t>Arte del Color.</w:t>
      </w:r>
      <w:r>
        <w:rPr>
          <w:rFonts w:ascii="Times New Roman" w:eastAsia="Times New Roman" w:hAnsi="Times New Roman" w:cs="Times New Roman"/>
          <w:sz w:val="24"/>
        </w:rPr>
        <w:t xml:space="preserve"> </w:t>
      </w:r>
      <w:proofErr w:type="spellStart"/>
      <w:r w:rsidRPr="0046658D">
        <w:rPr>
          <w:rFonts w:ascii="Times New Roman" w:eastAsia="Times New Roman" w:hAnsi="Times New Roman" w:cs="Times New Roman"/>
          <w:sz w:val="24"/>
          <w:lang w:val="en-US"/>
        </w:rPr>
        <w:t>París</w:t>
      </w:r>
      <w:proofErr w:type="spellEnd"/>
      <w:r w:rsidRPr="0046658D">
        <w:rPr>
          <w:rFonts w:ascii="Times New Roman" w:eastAsia="Times New Roman" w:hAnsi="Times New Roman" w:cs="Times New Roman"/>
          <w:sz w:val="24"/>
          <w:lang w:val="en-US"/>
        </w:rPr>
        <w:t xml:space="preserve">: Editorial </w:t>
      </w:r>
      <w:proofErr w:type="spellStart"/>
      <w:r w:rsidRPr="0046658D">
        <w:rPr>
          <w:rFonts w:ascii="Times New Roman" w:eastAsia="Times New Roman" w:hAnsi="Times New Roman" w:cs="Times New Roman"/>
          <w:sz w:val="24"/>
          <w:lang w:val="en-US"/>
        </w:rPr>
        <w:t>Bouret</w:t>
      </w:r>
      <w:proofErr w:type="spellEnd"/>
      <w:r w:rsidRPr="0046658D">
        <w:rPr>
          <w:rFonts w:ascii="Times New Roman" w:eastAsia="Times New Roman" w:hAnsi="Times New Roman" w:cs="Times New Roman"/>
          <w:sz w:val="24"/>
          <w:lang w:val="en-US"/>
        </w:rPr>
        <w:t>.</w:t>
      </w:r>
    </w:p>
    <w:p w:rsidR="0083179F" w:rsidRPr="0046658D" w:rsidRDefault="0083179F">
      <w:pPr>
        <w:spacing w:after="0" w:line="360" w:lineRule="auto"/>
        <w:ind w:left="709" w:hanging="709"/>
        <w:jc w:val="both"/>
        <w:rPr>
          <w:rFonts w:ascii="Times New Roman" w:eastAsia="Times New Roman" w:hAnsi="Times New Roman" w:cs="Times New Roman"/>
          <w:sz w:val="24"/>
          <w:lang w:val="en-US"/>
        </w:rPr>
      </w:pPr>
    </w:p>
    <w:p w:rsidR="0083179F" w:rsidRDefault="0046658D">
      <w:pPr>
        <w:spacing w:after="0" w:line="360" w:lineRule="auto"/>
        <w:ind w:left="709" w:hanging="709"/>
        <w:jc w:val="both"/>
        <w:rPr>
          <w:rFonts w:ascii="Times New Roman" w:eastAsia="Times New Roman" w:hAnsi="Times New Roman" w:cs="Times New Roman"/>
          <w:sz w:val="24"/>
        </w:rPr>
      </w:pPr>
      <w:r w:rsidRPr="0046658D">
        <w:rPr>
          <w:rFonts w:ascii="Times New Roman" w:eastAsia="Times New Roman" w:hAnsi="Times New Roman" w:cs="Times New Roman"/>
          <w:sz w:val="24"/>
          <w:lang w:val="en-US"/>
        </w:rPr>
        <w:t xml:space="preserve">León, R. (1984). </w:t>
      </w:r>
      <w:r>
        <w:rPr>
          <w:rFonts w:ascii="Times New Roman" w:eastAsia="Times New Roman" w:hAnsi="Times New Roman" w:cs="Times New Roman"/>
          <w:i/>
          <w:sz w:val="24"/>
        </w:rPr>
        <w:t xml:space="preserve">Geografía gastronómica venezolana. </w:t>
      </w:r>
      <w:r>
        <w:rPr>
          <w:rFonts w:ascii="Times New Roman" w:eastAsia="Times New Roman" w:hAnsi="Times New Roman" w:cs="Times New Roman"/>
          <w:sz w:val="24"/>
        </w:rPr>
        <w:t>Caracas: Línea Editores C.A.</w:t>
      </w:r>
    </w:p>
    <w:p w:rsidR="0083179F" w:rsidRDefault="0083179F">
      <w:pPr>
        <w:spacing w:after="0" w:line="360" w:lineRule="auto"/>
        <w:ind w:left="709" w:hanging="709"/>
        <w:jc w:val="both"/>
        <w:rPr>
          <w:rFonts w:ascii="Times New Roman" w:eastAsia="Times New Roman" w:hAnsi="Times New Roman" w:cs="Times New Roman"/>
          <w:sz w:val="24"/>
          <w:shd w:val="clear" w:color="auto" w:fill="FFFFFF"/>
        </w:rPr>
      </w:pPr>
    </w:p>
    <w:p w:rsidR="0083179F" w:rsidRDefault="0046658D">
      <w:pPr>
        <w:spacing w:after="0" w:line="360" w:lineRule="auto"/>
        <w:ind w:left="709" w:hanging="709"/>
        <w:jc w:val="both"/>
        <w:rPr>
          <w:rFonts w:ascii="Times New Roman" w:eastAsia="Times New Roman" w:hAnsi="Times New Roman" w:cs="Times New Roman"/>
          <w:sz w:val="24"/>
          <w:shd w:val="clear" w:color="auto" w:fill="FFFFFF"/>
        </w:rPr>
      </w:pPr>
      <w:proofErr w:type="spellStart"/>
      <w:r>
        <w:rPr>
          <w:rFonts w:ascii="Times New Roman" w:eastAsia="Times New Roman" w:hAnsi="Times New Roman" w:cs="Times New Roman"/>
          <w:sz w:val="24"/>
          <w:shd w:val="clear" w:color="auto" w:fill="FFFFFF"/>
        </w:rPr>
        <w:t>Lanaud</w:t>
      </w:r>
      <w:proofErr w:type="spellEnd"/>
      <w:r>
        <w:rPr>
          <w:rFonts w:ascii="Times New Roman" w:eastAsia="Times New Roman" w:hAnsi="Times New Roman" w:cs="Times New Roman"/>
          <w:sz w:val="24"/>
          <w:shd w:val="clear" w:color="auto" w:fill="FFFFFF"/>
        </w:rPr>
        <w:t>, C. (1999).</w:t>
      </w:r>
      <w:r>
        <w:rPr>
          <w:rFonts w:ascii="Times New Roman" w:eastAsia="Times New Roman" w:hAnsi="Times New Roman" w:cs="Times New Roman"/>
          <w:i/>
          <w:sz w:val="24"/>
          <w:shd w:val="clear" w:color="auto" w:fill="FFFFFF"/>
        </w:rPr>
        <w:t xml:space="preserve"> Conferencia: sobre genética del cacao.</w:t>
      </w:r>
      <w:r>
        <w:rPr>
          <w:rFonts w:ascii="Times New Roman" w:eastAsia="Times New Roman" w:hAnsi="Times New Roman" w:cs="Times New Roman"/>
          <w:sz w:val="24"/>
          <w:shd w:val="clear" w:color="auto" w:fill="FFFFFF"/>
        </w:rPr>
        <w:t xml:space="preserve"> CENIAP – FUNDACITE Aragua, Maracay. Venezuela. </w:t>
      </w:r>
    </w:p>
    <w:p w:rsidR="0083179F" w:rsidRDefault="0083179F">
      <w:pPr>
        <w:spacing w:after="0" w:line="360" w:lineRule="auto"/>
        <w:ind w:left="709" w:hanging="709"/>
        <w:jc w:val="both"/>
        <w:rPr>
          <w:rFonts w:ascii="Times New Roman" w:eastAsia="Times New Roman" w:hAnsi="Times New Roman" w:cs="Times New Roman"/>
          <w:sz w:val="24"/>
          <w:shd w:val="clear" w:color="auto" w:fill="FFFFFF"/>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 xml:space="preserve">Leal, F. (1993). </w:t>
      </w:r>
      <w:r>
        <w:rPr>
          <w:rFonts w:ascii="Times New Roman" w:eastAsia="Times New Roman" w:hAnsi="Times New Roman" w:cs="Times New Roman"/>
          <w:i/>
          <w:sz w:val="24"/>
        </w:rPr>
        <w:t xml:space="preserve">Historia y origen del Cacao </w:t>
      </w:r>
      <w:r>
        <w:rPr>
          <w:rFonts w:ascii="Times New Roman" w:eastAsia="Times New Roman" w:hAnsi="Times New Roman" w:cs="Times New Roman"/>
          <w:sz w:val="24"/>
        </w:rPr>
        <w:t xml:space="preserve">en el libro: </w:t>
      </w:r>
      <w:r>
        <w:rPr>
          <w:rFonts w:ascii="Times New Roman" w:eastAsia="Times New Roman" w:hAnsi="Times New Roman" w:cs="Times New Roman"/>
          <w:i/>
          <w:sz w:val="24"/>
        </w:rPr>
        <w:t>500 años de la América tropical.</w:t>
      </w:r>
      <w:r>
        <w:rPr>
          <w:rFonts w:ascii="Times New Roman" w:eastAsia="Times New Roman" w:hAnsi="Times New Roman" w:cs="Times New Roman"/>
          <w:sz w:val="24"/>
        </w:rPr>
        <w:t xml:space="preserve"> Biblioteca de la Academia de Ciencias Físicas Matemáticas y Naturales, Volum</w:t>
      </w:r>
      <w:r>
        <w:rPr>
          <w:rFonts w:ascii="Times New Roman" w:eastAsia="Times New Roman" w:hAnsi="Times New Roman" w:cs="Times New Roman"/>
          <w:sz w:val="24"/>
        </w:rPr>
        <w:t>en XXVIII, 1994. Caracas. </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Leal, F., </w:t>
      </w:r>
      <w:proofErr w:type="spellStart"/>
      <w:r>
        <w:rPr>
          <w:rFonts w:ascii="Times New Roman" w:eastAsia="Times New Roman" w:hAnsi="Times New Roman" w:cs="Times New Roman"/>
          <w:sz w:val="24"/>
        </w:rPr>
        <w:t>Avilan</w:t>
      </w:r>
      <w:proofErr w:type="spellEnd"/>
      <w:r>
        <w:rPr>
          <w:rFonts w:ascii="Times New Roman" w:eastAsia="Times New Roman" w:hAnsi="Times New Roman" w:cs="Times New Roman"/>
          <w:sz w:val="24"/>
        </w:rPr>
        <w:t>, L. y Valderrama (1997).</w:t>
      </w:r>
      <w:r>
        <w:rPr>
          <w:rFonts w:ascii="Times New Roman" w:eastAsia="Times New Roman" w:hAnsi="Times New Roman" w:cs="Times New Roman"/>
          <w:i/>
          <w:sz w:val="24"/>
        </w:rPr>
        <w:t xml:space="preserve"> Áreas Potenciales para el Desarrollo del Cacao en Venezuela.</w:t>
      </w:r>
      <w:r>
        <w:rPr>
          <w:rFonts w:ascii="Times New Roman" w:eastAsia="Times New Roman" w:hAnsi="Times New Roman" w:cs="Times New Roman"/>
          <w:sz w:val="24"/>
        </w:rPr>
        <w:t xml:space="preserve"> En 1er Congreso Venezolano del Cacao y su Industria. Editado por </w:t>
      </w:r>
      <w:proofErr w:type="spellStart"/>
      <w:r>
        <w:rPr>
          <w:rFonts w:ascii="Times New Roman" w:eastAsia="Times New Roman" w:hAnsi="Times New Roman" w:cs="Times New Roman"/>
          <w:sz w:val="24"/>
        </w:rPr>
        <w:t>Fundacite</w:t>
      </w:r>
      <w:proofErr w:type="spellEnd"/>
      <w:r>
        <w:rPr>
          <w:rFonts w:ascii="Times New Roman" w:eastAsia="Times New Roman" w:hAnsi="Times New Roman" w:cs="Times New Roman"/>
          <w:sz w:val="24"/>
        </w:rPr>
        <w:t xml:space="preserve"> Aragua. Maracay, 1999.   </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Leslie, J. (2000). Nuev</w:t>
      </w:r>
      <w:r>
        <w:rPr>
          <w:rFonts w:ascii="Times New Roman" w:eastAsia="Times New Roman" w:hAnsi="Times New Roman" w:cs="Times New Roman"/>
          <w:sz w:val="24"/>
        </w:rPr>
        <w:t>o diseño de revistas. México: Gustavo Gili.</w:t>
      </w:r>
    </w:p>
    <w:p w:rsidR="0083179F" w:rsidRDefault="0083179F">
      <w:pPr>
        <w:spacing w:after="0" w:line="360" w:lineRule="auto"/>
        <w:ind w:left="709" w:hanging="709"/>
        <w:jc w:val="both"/>
        <w:rPr>
          <w:rFonts w:ascii="Times New Roman" w:eastAsia="Times New Roman" w:hAnsi="Times New Roman" w:cs="Times New Roman"/>
          <w:sz w:val="24"/>
          <w:shd w:val="clear" w:color="auto" w:fill="FFFFFF"/>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 xml:space="preserve">Lovera J (1989). </w:t>
      </w:r>
      <w:proofErr w:type="spellStart"/>
      <w:r>
        <w:rPr>
          <w:rFonts w:ascii="Times New Roman" w:eastAsia="Times New Roman" w:hAnsi="Times New Roman" w:cs="Times New Roman"/>
          <w:i/>
          <w:sz w:val="24"/>
          <w:shd w:val="clear" w:color="auto" w:fill="FFFFFF"/>
        </w:rPr>
        <w:t>Gastronáuticas</w:t>
      </w:r>
      <w:proofErr w:type="spellEnd"/>
      <w:r>
        <w:rPr>
          <w:rFonts w:ascii="Times New Roman" w:eastAsia="Times New Roman" w:hAnsi="Times New Roman" w:cs="Times New Roman"/>
          <w:sz w:val="24"/>
          <w:shd w:val="clear" w:color="auto" w:fill="FFFFFF"/>
        </w:rPr>
        <w:t xml:space="preserve">. Caracas: Fundación </w:t>
      </w:r>
      <w:proofErr w:type="spellStart"/>
      <w:r>
        <w:rPr>
          <w:rFonts w:ascii="Times New Roman" w:eastAsia="Times New Roman" w:hAnsi="Times New Roman" w:cs="Times New Roman"/>
          <w:sz w:val="24"/>
          <w:shd w:val="clear" w:color="auto" w:fill="FFFFFF"/>
        </w:rPr>
        <w:t>Bigott</w:t>
      </w:r>
      <w:proofErr w:type="spellEnd"/>
      <w:r>
        <w:rPr>
          <w:rFonts w:ascii="Times New Roman" w:eastAsia="Times New Roman" w:hAnsi="Times New Roman" w:cs="Times New Roman"/>
          <w:sz w:val="24"/>
          <w:shd w:val="clear" w:color="auto" w:fill="FFFFFF"/>
        </w:rPr>
        <w:t>.</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Miro, P. (2015). </w:t>
      </w:r>
      <w:r>
        <w:rPr>
          <w:rFonts w:ascii="Times New Roman" w:eastAsia="Times New Roman" w:hAnsi="Times New Roman" w:cs="Times New Roman"/>
          <w:i/>
          <w:sz w:val="24"/>
        </w:rPr>
        <w:t xml:space="preserve">El pastel que somos. </w:t>
      </w:r>
      <w:r>
        <w:rPr>
          <w:rFonts w:ascii="Times New Roman" w:eastAsia="Times New Roman" w:hAnsi="Times New Roman" w:cs="Times New Roman"/>
          <w:sz w:val="24"/>
        </w:rPr>
        <w:t>Caracas: Editorial Arte-Soluciones Gráficas.</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Miro, P. (2017). </w:t>
      </w:r>
      <w:r>
        <w:rPr>
          <w:rFonts w:ascii="Times New Roman" w:eastAsia="Times New Roman" w:hAnsi="Times New Roman" w:cs="Times New Roman"/>
          <w:i/>
          <w:sz w:val="24"/>
        </w:rPr>
        <w:t>El señor de los aliños.</w:t>
      </w:r>
      <w:r>
        <w:rPr>
          <w:rFonts w:ascii="Times New Roman" w:eastAsia="Times New Roman" w:hAnsi="Times New Roman" w:cs="Times New Roman"/>
          <w:sz w:val="24"/>
        </w:rPr>
        <w:t xml:space="preserve"> Caracas: Editorial Arte-Soluciones Gráficas.</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Monroy</w:t>
      </w:r>
      <w:proofErr w:type="spellEnd"/>
      <w:r>
        <w:rPr>
          <w:rFonts w:ascii="Times New Roman" w:eastAsia="Times New Roman" w:hAnsi="Times New Roman" w:cs="Times New Roman"/>
          <w:sz w:val="24"/>
        </w:rPr>
        <w:t xml:space="preserve">, P. y  Martínez, G. (2008). </w:t>
      </w:r>
      <w:r>
        <w:rPr>
          <w:rFonts w:ascii="Times New Roman" w:eastAsia="Times New Roman" w:hAnsi="Times New Roman" w:cs="Times New Roman"/>
          <w:i/>
          <w:sz w:val="24"/>
        </w:rPr>
        <w:t>Introducción a la historia de la gastronomía.</w:t>
      </w:r>
      <w:r>
        <w:rPr>
          <w:rFonts w:ascii="Times New Roman" w:eastAsia="Times New Roman" w:hAnsi="Times New Roman" w:cs="Times New Roman"/>
          <w:sz w:val="24"/>
        </w:rPr>
        <w:t xml:space="preserve"> (2da ed.). Instituto Iberoamericano de Recreación, Turismo y gastronomía. </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Muller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Brockmann</w:t>
      </w:r>
      <w:proofErr w:type="spellEnd"/>
      <w:r>
        <w:rPr>
          <w:rFonts w:ascii="Times New Roman" w:eastAsia="Times New Roman" w:hAnsi="Times New Roman" w:cs="Times New Roman"/>
          <w:sz w:val="24"/>
        </w:rPr>
        <w:t xml:space="preserve">, J. (1982). </w:t>
      </w:r>
      <w:r>
        <w:rPr>
          <w:rFonts w:ascii="Times New Roman" w:eastAsia="Times New Roman" w:hAnsi="Times New Roman" w:cs="Times New Roman"/>
          <w:i/>
          <w:sz w:val="24"/>
        </w:rPr>
        <w:t>Sistema de retículas.</w:t>
      </w:r>
      <w:r>
        <w:rPr>
          <w:rFonts w:ascii="Times New Roman" w:eastAsia="Times New Roman" w:hAnsi="Times New Roman" w:cs="Times New Roman"/>
          <w:sz w:val="24"/>
        </w:rPr>
        <w:t xml:space="preserve"> </w:t>
      </w:r>
      <w:r>
        <w:rPr>
          <w:rFonts w:ascii="Times New Roman" w:eastAsia="Times New Roman" w:hAnsi="Times New Roman" w:cs="Times New Roman"/>
          <w:sz w:val="24"/>
        </w:rPr>
        <w:t>Barcelona: Gustavo Gili.</w:t>
      </w:r>
    </w:p>
    <w:p w:rsidR="0083179F" w:rsidRDefault="0083179F">
      <w:pPr>
        <w:spacing w:after="0" w:line="360" w:lineRule="auto"/>
        <w:ind w:left="709" w:hanging="709"/>
        <w:jc w:val="both"/>
        <w:rPr>
          <w:rFonts w:ascii="Times New Roman" w:eastAsia="Times New Roman" w:hAnsi="Times New Roman" w:cs="Times New Roman"/>
          <w:color w:val="000000"/>
          <w:sz w:val="24"/>
        </w:rPr>
      </w:pPr>
    </w:p>
    <w:p w:rsidR="0083179F" w:rsidRDefault="0046658D">
      <w:pPr>
        <w:spacing w:after="0" w:line="360" w:lineRule="auto"/>
        <w:ind w:left="709" w:hanging="709"/>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Pastoureau</w:t>
      </w:r>
      <w:proofErr w:type="spellEnd"/>
      <w:r>
        <w:rPr>
          <w:rFonts w:ascii="Times New Roman" w:eastAsia="Times New Roman" w:hAnsi="Times New Roman" w:cs="Times New Roman"/>
          <w:color w:val="000000"/>
          <w:sz w:val="24"/>
        </w:rPr>
        <w:t xml:space="preserve">, M. (2006). </w:t>
      </w:r>
      <w:r>
        <w:rPr>
          <w:rFonts w:ascii="Times New Roman" w:eastAsia="Times New Roman" w:hAnsi="Times New Roman" w:cs="Times New Roman"/>
          <w:i/>
          <w:color w:val="000000"/>
          <w:sz w:val="24"/>
        </w:rPr>
        <w:t>Breve Historia de los Colores.</w:t>
      </w:r>
      <w:r>
        <w:rPr>
          <w:rFonts w:ascii="Times New Roman" w:eastAsia="Times New Roman" w:hAnsi="Times New Roman" w:cs="Times New Roman"/>
          <w:color w:val="000000"/>
          <w:sz w:val="24"/>
        </w:rPr>
        <w:t xml:space="preserve"> Barcelona: Ediciones </w:t>
      </w:r>
      <w:proofErr w:type="spellStart"/>
      <w:r>
        <w:rPr>
          <w:rFonts w:ascii="Times New Roman" w:eastAsia="Times New Roman" w:hAnsi="Times New Roman" w:cs="Times New Roman"/>
          <w:color w:val="000000"/>
          <w:sz w:val="24"/>
        </w:rPr>
        <w:t>Paidós</w:t>
      </w:r>
      <w:proofErr w:type="spellEnd"/>
    </w:p>
    <w:p w:rsidR="0083179F" w:rsidRDefault="0083179F">
      <w:pPr>
        <w:spacing w:after="0" w:line="360" w:lineRule="auto"/>
        <w:ind w:left="709" w:hanging="709"/>
        <w:jc w:val="both"/>
        <w:rPr>
          <w:rFonts w:ascii="Times New Roman" w:eastAsia="Times New Roman" w:hAnsi="Times New Roman" w:cs="Times New Roman"/>
          <w:color w:val="000000"/>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color w:val="000000"/>
          <w:sz w:val="24"/>
        </w:rPr>
        <w:t>Pastoureau</w:t>
      </w:r>
      <w:proofErr w:type="spellEnd"/>
      <w:r>
        <w:rPr>
          <w:rFonts w:ascii="Times New Roman" w:eastAsia="Times New Roman" w:hAnsi="Times New Roman" w:cs="Times New Roman"/>
          <w:color w:val="000000"/>
          <w:sz w:val="24"/>
        </w:rPr>
        <w:t xml:space="preserve">, M. (2010). </w:t>
      </w:r>
      <w:r>
        <w:rPr>
          <w:rFonts w:ascii="Times New Roman" w:eastAsia="Times New Roman" w:hAnsi="Times New Roman" w:cs="Times New Roman"/>
          <w:i/>
          <w:color w:val="000000"/>
          <w:sz w:val="24"/>
        </w:rPr>
        <w:t>Azul, historia de un color.</w:t>
      </w:r>
      <w:r>
        <w:rPr>
          <w:rFonts w:ascii="Times New Roman" w:eastAsia="Times New Roman" w:hAnsi="Times New Roman" w:cs="Times New Roman"/>
          <w:color w:val="000000"/>
          <w:sz w:val="24"/>
        </w:rPr>
        <w:t xml:space="preserve"> Barcelona: Ediciones </w:t>
      </w:r>
      <w:proofErr w:type="spellStart"/>
      <w:r>
        <w:rPr>
          <w:rFonts w:ascii="Times New Roman" w:eastAsia="Times New Roman" w:hAnsi="Times New Roman" w:cs="Times New Roman"/>
          <w:color w:val="000000"/>
          <w:sz w:val="24"/>
        </w:rPr>
        <w:t>Paidós</w:t>
      </w:r>
      <w:proofErr w:type="spellEnd"/>
      <w:r>
        <w:rPr>
          <w:rFonts w:ascii="Times New Roman" w:eastAsia="Times New Roman" w:hAnsi="Times New Roman" w:cs="Times New Roman"/>
          <w:color w:val="000000"/>
          <w:sz w:val="24"/>
        </w:rPr>
        <w:t>.</w:t>
      </w: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Pepe, E. (2010). </w:t>
      </w:r>
      <w:r>
        <w:rPr>
          <w:rFonts w:ascii="Times New Roman" w:eastAsia="Times New Roman" w:hAnsi="Times New Roman" w:cs="Times New Roman"/>
          <w:i/>
          <w:sz w:val="24"/>
        </w:rPr>
        <w:t>Tipos formales. La tipografía como forma</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Córboda</w:t>
      </w:r>
      <w:proofErr w:type="spellEnd"/>
      <w:r>
        <w:rPr>
          <w:rFonts w:ascii="Times New Roman" w:eastAsia="Times New Roman" w:hAnsi="Times New Roman" w:cs="Times New Roman"/>
          <w:sz w:val="24"/>
        </w:rPr>
        <w:t>: Ediciones de la Utopía.</w:t>
      </w:r>
    </w:p>
    <w:p w:rsidR="0083179F" w:rsidRDefault="0083179F">
      <w:pPr>
        <w:spacing w:after="0" w:line="360" w:lineRule="auto"/>
        <w:jc w:val="both"/>
        <w:rPr>
          <w:rFonts w:ascii="Times New Roman" w:eastAsia="Times New Roman" w:hAnsi="Times New Roman" w:cs="Times New Roman"/>
          <w:sz w:val="24"/>
        </w:rPr>
      </w:pPr>
    </w:p>
    <w:p w:rsidR="0083179F" w:rsidRPr="0046658D" w:rsidRDefault="0046658D">
      <w:pPr>
        <w:spacing w:after="0" w:line="360" w:lineRule="auto"/>
        <w:ind w:left="709" w:hanging="709"/>
        <w:jc w:val="both"/>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rPr>
        <w:t>Sampieri</w:t>
      </w:r>
      <w:proofErr w:type="spellEnd"/>
      <w:r>
        <w:rPr>
          <w:rFonts w:ascii="Times New Roman" w:eastAsia="Times New Roman" w:hAnsi="Times New Roman" w:cs="Times New Roman"/>
          <w:sz w:val="24"/>
        </w:rPr>
        <w:t xml:space="preserve">, R. (2006). </w:t>
      </w:r>
      <w:r>
        <w:rPr>
          <w:rFonts w:ascii="Times New Roman" w:eastAsia="Times New Roman" w:hAnsi="Times New Roman" w:cs="Times New Roman"/>
          <w:i/>
          <w:sz w:val="24"/>
        </w:rPr>
        <w:t xml:space="preserve">Metodología de la Investigación. </w:t>
      </w:r>
      <w:r w:rsidRPr="0046658D">
        <w:rPr>
          <w:rFonts w:ascii="Times New Roman" w:eastAsia="Times New Roman" w:hAnsi="Times New Roman" w:cs="Times New Roman"/>
          <w:sz w:val="24"/>
          <w:lang w:val="en-US"/>
        </w:rPr>
        <w:t xml:space="preserve">Caracas: Mc </w:t>
      </w:r>
      <w:proofErr w:type="spellStart"/>
      <w:r w:rsidRPr="0046658D">
        <w:rPr>
          <w:rFonts w:ascii="Times New Roman" w:eastAsia="Times New Roman" w:hAnsi="Times New Roman" w:cs="Times New Roman"/>
          <w:sz w:val="24"/>
          <w:lang w:val="en-US"/>
        </w:rPr>
        <w:t>Graw</w:t>
      </w:r>
      <w:proofErr w:type="spellEnd"/>
      <w:r w:rsidRPr="0046658D">
        <w:rPr>
          <w:rFonts w:ascii="Times New Roman" w:eastAsia="Times New Roman" w:hAnsi="Times New Roman" w:cs="Times New Roman"/>
          <w:sz w:val="24"/>
          <w:lang w:val="en-US"/>
        </w:rPr>
        <w:t xml:space="preserve"> Hill.</w:t>
      </w:r>
    </w:p>
    <w:p w:rsidR="0083179F" w:rsidRPr="0046658D" w:rsidRDefault="0083179F">
      <w:pPr>
        <w:spacing w:after="0" w:line="360" w:lineRule="auto"/>
        <w:ind w:left="709" w:hanging="709"/>
        <w:jc w:val="both"/>
        <w:rPr>
          <w:rFonts w:ascii="Times New Roman" w:eastAsia="Times New Roman" w:hAnsi="Times New Roman" w:cs="Times New Roman"/>
          <w:sz w:val="24"/>
          <w:lang w:val="en-US"/>
        </w:rPr>
      </w:pPr>
    </w:p>
    <w:p w:rsidR="0083179F" w:rsidRDefault="0046658D">
      <w:pPr>
        <w:spacing w:after="0" w:line="360" w:lineRule="auto"/>
        <w:ind w:left="709" w:hanging="709"/>
        <w:jc w:val="both"/>
        <w:rPr>
          <w:rFonts w:ascii="Times New Roman" w:eastAsia="Times New Roman" w:hAnsi="Times New Roman" w:cs="Times New Roman"/>
          <w:sz w:val="24"/>
        </w:rPr>
      </w:pPr>
      <w:proofErr w:type="gramStart"/>
      <w:r w:rsidRPr="0046658D">
        <w:rPr>
          <w:rFonts w:ascii="Times New Roman" w:eastAsia="Times New Roman" w:hAnsi="Times New Roman" w:cs="Times New Roman"/>
          <w:sz w:val="24"/>
          <w:lang w:val="en-US"/>
        </w:rPr>
        <w:t>Said Hung, E. (2010).</w:t>
      </w:r>
      <w:proofErr w:type="gramEnd"/>
      <w:r w:rsidRPr="0046658D">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 xml:space="preserve">TIC, comunicación y periodismo digital. Tomo II. Colombia: Ediciones </w:t>
      </w:r>
      <w:proofErr w:type="spellStart"/>
      <w:r>
        <w:rPr>
          <w:rFonts w:ascii="Times New Roman" w:eastAsia="Times New Roman" w:hAnsi="Times New Roman" w:cs="Times New Roman"/>
          <w:sz w:val="24"/>
        </w:rPr>
        <w:t>Uninorte</w:t>
      </w:r>
      <w:proofErr w:type="spellEnd"/>
      <w:r>
        <w:rPr>
          <w:rFonts w:ascii="Times New Roman" w:eastAsia="Times New Roman" w:hAnsi="Times New Roman" w:cs="Times New Roman"/>
          <w:sz w:val="24"/>
        </w:rPr>
        <w:t>.</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Ramírez, T. (1993). </w:t>
      </w:r>
      <w:r>
        <w:rPr>
          <w:rFonts w:ascii="Times New Roman" w:eastAsia="Times New Roman" w:hAnsi="Times New Roman" w:cs="Times New Roman"/>
          <w:i/>
          <w:sz w:val="24"/>
        </w:rPr>
        <w:t>Cómo hacer un proyec</w:t>
      </w:r>
      <w:r>
        <w:rPr>
          <w:rFonts w:ascii="Times New Roman" w:eastAsia="Times New Roman" w:hAnsi="Times New Roman" w:cs="Times New Roman"/>
          <w:i/>
          <w:sz w:val="24"/>
        </w:rPr>
        <w:t>to de investigación</w:t>
      </w:r>
      <w:r>
        <w:rPr>
          <w:rFonts w:ascii="Times New Roman" w:eastAsia="Times New Roman" w:hAnsi="Times New Roman" w:cs="Times New Roman"/>
          <w:sz w:val="24"/>
        </w:rPr>
        <w:t xml:space="preserve">. (2da ed.). Caracas: </w:t>
      </w:r>
      <w:proofErr w:type="spellStart"/>
      <w:r>
        <w:rPr>
          <w:rFonts w:ascii="Times New Roman" w:eastAsia="Times New Roman" w:hAnsi="Times New Roman" w:cs="Times New Roman"/>
          <w:sz w:val="24"/>
        </w:rPr>
        <w:t>Carhel</w:t>
      </w:r>
      <w:proofErr w:type="spellEnd"/>
      <w:r>
        <w:rPr>
          <w:rFonts w:ascii="Times New Roman" w:eastAsia="Times New Roman" w:hAnsi="Times New Roman" w:cs="Times New Roman"/>
          <w:sz w:val="24"/>
        </w:rPr>
        <w:t>.</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Tondreau</w:t>
      </w:r>
      <w:proofErr w:type="spellEnd"/>
      <w:r>
        <w:rPr>
          <w:rFonts w:ascii="Times New Roman" w:eastAsia="Times New Roman" w:hAnsi="Times New Roman" w:cs="Times New Roman"/>
          <w:sz w:val="24"/>
        </w:rPr>
        <w:t xml:space="preserve">, B. (2009). </w:t>
      </w:r>
      <w:r>
        <w:rPr>
          <w:rFonts w:ascii="Times New Roman" w:eastAsia="Times New Roman" w:hAnsi="Times New Roman" w:cs="Times New Roman"/>
          <w:i/>
          <w:sz w:val="24"/>
        </w:rPr>
        <w:t>Principios fundamentales de composición 100 proyectos de diseño con retículas.</w:t>
      </w:r>
      <w:r>
        <w:rPr>
          <w:rFonts w:ascii="Times New Roman" w:eastAsia="Times New Roman" w:hAnsi="Times New Roman" w:cs="Times New Roman"/>
          <w:sz w:val="24"/>
        </w:rPr>
        <w:t xml:space="preserve"> Barcelona: </w:t>
      </w:r>
      <w:proofErr w:type="spellStart"/>
      <w:r>
        <w:rPr>
          <w:rFonts w:ascii="Times New Roman" w:eastAsia="Times New Roman" w:hAnsi="Times New Roman" w:cs="Times New Roman"/>
          <w:sz w:val="24"/>
        </w:rPr>
        <w:t>Blume</w:t>
      </w:r>
      <w:proofErr w:type="spellEnd"/>
      <w:r>
        <w:rPr>
          <w:rFonts w:ascii="Times New Roman" w:eastAsia="Times New Roman" w:hAnsi="Times New Roman" w:cs="Times New Roman"/>
          <w:sz w:val="24"/>
        </w:rPr>
        <w:t>.</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Universidad Pedagógica Experimental Libertador (2006). </w:t>
      </w:r>
      <w:r>
        <w:rPr>
          <w:rFonts w:ascii="Times New Roman" w:eastAsia="Times New Roman" w:hAnsi="Times New Roman" w:cs="Times New Roman"/>
          <w:i/>
          <w:sz w:val="24"/>
        </w:rPr>
        <w:t>Manual de trabajos de grado de e</w:t>
      </w:r>
      <w:r>
        <w:rPr>
          <w:rFonts w:ascii="Times New Roman" w:eastAsia="Times New Roman" w:hAnsi="Times New Roman" w:cs="Times New Roman"/>
          <w:i/>
          <w:sz w:val="24"/>
        </w:rPr>
        <w:t xml:space="preserve">specialización y maestría y tesis doctorales </w:t>
      </w:r>
      <w:r>
        <w:rPr>
          <w:rFonts w:ascii="Times New Roman" w:eastAsia="Times New Roman" w:hAnsi="Times New Roman" w:cs="Times New Roman"/>
          <w:sz w:val="24"/>
        </w:rPr>
        <w:t>(4ª ed.). Venezuela, UPEL.</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Wong</w:t>
      </w:r>
      <w:proofErr w:type="spellEnd"/>
      <w:r>
        <w:rPr>
          <w:rFonts w:ascii="Times New Roman" w:eastAsia="Times New Roman" w:hAnsi="Times New Roman" w:cs="Times New Roman"/>
          <w:sz w:val="24"/>
        </w:rPr>
        <w:t xml:space="preserve">, W. (2015). </w:t>
      </w:r>
      <w:r>
        <w:rPr>
          <w:rFonts w:ascii="Times New Roman" w:eastAsia="Times New Roman" w:hAnsi="Times New Roman" w:cs="Times New Roman"/>
          <w:i/>
          <w:sz w:val="24"/>
        </w:rPr>
        <w:t xml:space="preserve">Fundamentos del diseño. </w:t>
      </w:r>
      <w:r>
        <w:rPr>
          <w:rFonts w:ascii="Times New Roman" w:eastAsia="Times New Roman" w:hAnsi="Times New Roman" w:cs="Times New Roman"/>
          <w:sz w:val="24"/>
        </w:rPr>
        <w:t>Colección GG Diseño.</w:t>
      </w:r>
    </w:p>
    <w:p w:rsidR="0083179F" w:rsidRDefault="0083179F">
      <w:pPr>
        <w:spacing w:after="0" w:line="360" w:lineRule="auto"/>
        <w:ind w:left="709" w:hanging="709"/>
        <w:jc w:val="both"/>
        <w:rPr>
          <w:rFonts w:ascii="Times New Roman" w:eastAsia="Times New Roman" w:hAnsi="Times New Roman" w:cs="Times New Roman"/>
          <w:sz w:val="24"/>
        </w:rPr>
      </w:pPr>
    </w:p>
    <w:p w:rsidR="0083179F" w:rsidRDefault="0046658D">
      <w:pPr>
        <w:spacing w:after="0" w:line="36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Zappaterra, Y. (2008). </w:t>
      </w:r>
      <w:r>
        <w:rPr>
          <w:rFonts w:ascii="Times New Roman" w:eastAsia="Times New Roman" w:hAnsi="Times New Roman" w:cs="Times New Roman"/>
          <w:i/>
          <w:sz w:val="24"/>
        </w:rPr>
        <w:t>Diseño Editorial.</w:t>
      </w:r>
      <w:r>
        <w:rPr>
          <w:rFonts w:ascii="Times New Roman" w:eastAsia="Times New Roman" w:hAnsi="Times New Roman" w:cs="Times New Roman"/>
          <w:sz w:val="24"/>
        </w:rPr>
        <w:t xml:space="preserve"> Editorial Gustavo Gili.</w:t>
      </w:r>
    </w:p>
    <w:p w:rsidR="0083179F" w:rsidRDefault="0083179F">
      <w:pPr>
        <w:spacing w:after="0" w:line="360" w:lineRule="auto"/>
        <w:jc w:val="both"/>
        <w:rPr>
          <w:rFonts w:ascii="Times New Roman" w:eastAsia="Times New Roman" w:hAnsi="Times New Roman" w:cs="Times New Roman"/>
          <w:sz w:val="24"/>
        </w:rPr>
      </w:pPr>
    </w:p>
    <w:p w:rsidR="0083179F" w:rsidRDefault="0046658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Zappaterra, Y. (2008). </w:t>
      </w:r>
      <w:r>
        <w:rPr>
          <w:rFonts w:ascii="Times New Roman" w:eastAsia="Times New Roman" w:hAnsi="Times New Roman" w:cs="Times New Roman"/>
          <w:i/>
          <w:sz w:val="24"/>
        </w:rPr>
        <w:t xml:space="preserve">Diseño editorial. Periódicos y </w:t>
      </w:r>
      <w:r>
        <w:rPr>
          <w:rFonts w:ascii="Times New Roman" w:eastAsia="Times New Roman" w:hAnsi="Times New Roman" w:cs="Times New Roman"/>
          <w:i/>
          <w:sz w:val="24"/>
        </w:rPr>
        <w:t>revistas.</w:t>
      </w:r>
      <w:r>
        <w:rPr>
          <w:rFonts w:ascii="Times New Roman" w:eastAsia="Times New Roman" w:hAnsi="Times New Roman" w:cs="Times New Roman"/>
          <w:sz w:val="24"/>
        </w:rPr>
        <w:t xml:space="preserve"> Barcelona: </w:t>
      </w:r>
      <w:r>
        <w:rPr>
          <w:rFonts w:ascii="Times New Roman" w:eastAsia="Times New Roman" w:hAnsi="Times New Roman" w:cs="Times New Roman"/>
          <w:sz w:val="24"/>
        </w:rPr>
        <w:tab/>
        <w:t>Gustavo Gili.</w:t>
      </w:r>
    </w:p>
    <w:p w:rsidR="0083179F" w:rsidRDefault="0083179F">
      <w:pPr>
        <w:spacing w:after="0" w:line="360" w:lineRule="auto"/>
        <w:jc w:val="both"/>
        <w:rPr>
          <w:rFonts w:ascii="Times New Roman" w:eastAsia="Times New Roman" w:hAnsi="Times New Roman" w:cs="Times New Roman"/>
          <w:color w:val="000000"/>
          <w:sz w:val="24"/>
        </w:rPr>
      </w:pPr>
    </w:p>
    <w:p w:rsidR="0083179F" w:rsidRDefault="0046658D">
      <w:pPr>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Trabajos académicos consultados:</w:t>
      </w:r>
    </w:p>
    <w:p w:rsidR="0083179F" w:rsidRDefault="0083179F">
      <w:pPr>
        <w:spacing w:after="0" w:line="360" w:lineRule="auto"/>
        <w:jc w:val="both"/>
        <w:rPr>
          <w:rFonts w:ascii="Times New Roman" w:eastAsia="Times New Roman" w:hAnsi="Times New Roman" w:cs="Times New Roman"/>
          <w:b/>
          <w:color w:val="000000"/>
          <w:sz w:val="24"/>
        </w:rPr>
      </w:pPr>
    </w:p>
    <w:p w:rsidR="0083179F" w:rsidRPr="0046658D" w:rsidRDefault="0046658D">
      <w:pPr>
        <w:spacing w:after="0" w:line="360" w:lineRule="auto"/>
        <w:ind w:left="708" w:hanging="708"/>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sz w:val="24"/>
        </w:rPr>
        <w:t xml:space="preserve">Abad, </w:t>
      </w:r>
      <w:proofErr w:type="gramStart"/>
      <w:r>
        <w:rPr>
          <w:rFonts w:ascii="Times New Roman" w:eastAsia="Times New Roman" w:hAnsi="Times New Roman" w:cs="Times New Roman"/>
          <w:color w:val="000000"/>
          <w:sz w:val="24"/>
        </w:rPr>
        <w:t>Aimara</w:t>
      </w:r>
      <w:proofErr w:type="gramEnd"/>
      <w:r>
        <w:rPr>
          <w:rFonts w:ascii="Times New Roman" w:eastAsia="Times New Roman" w:hAnsi="Times New Roman" w:cs="Times New Roman"/>
          <w:color w:val="000000"/>
          <w:sz w:val="24"/>
        </w:rPr>
        <w:t xml:space="preserve">. (2010.) </w:t>
      </w:r>
      <w:r>
        <w:rPr>
          <w:rFonts w:ascii="Times New Roman" w:eastAsia="Times New Roman" w:hAnsi="Times New Roman" w:cs="Times New Roman"/>
          <w:i/>
          <w:color w:val="000000"/>
          <w:sz w:val="24"/>
        </w:rPr>
        <w:t>Revista de cocina criolla, ají dulce: creación y elaboración de un proyecto editorial.</w:t>
      </w:r>
      <w:r>
        <w:rPr>
          <w:rFonts w:ascii="Times New Roman" w:eastAsia="Times New Roman" w:hAnsi="Times New Roman" w:cs="Times New Roman"/>
          <w:color w:val="000000"/>
          <w:sz w:val="24"/>
        </w:rPr>
        <w:t xml:space="preserve"> </w:t>
      </w:r>
      <w:r w:rsidRPr="0046658D">
        <w:rPr>
          <w:rFonts w:ascii="Times New Roman" w:eastAsia="Times New Roman" w:hAnsi="Times New Roman" w:cs="Times New Roman"/>
          <w:color w:val="000000" w:themeColor="text1"/>
          <w:sz w:val="24"/>
        </w:rPr>
        <w:t>Universidad Central de Venezuela (UCV). Caracas. Consultado en la Biblioteca Gustavo Leal de la UCV.</w:t>
      </w:r>
    </w:p>
    <w:p w:rsidR="0083179F" w:rsidRPr="0046658D" w:rsidRDefault="0083179F">
      <w:pPr>
        <w:spacing w:after="0" w:line="360" w:lineRule="auto"/>
        <w:ind w:left="708" w:hanging="708"/>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Castejón, E. (1986). </w:t>
      </w:r>
      <w:r w:rsidRPr="0046658D">
        <w:rPr>
          <w:rFonts w:ascii="Times New Roman" w:eastAsia="Times New Roman" w:hAnsi="Times New Roman" w:cs="Times New Roman"/>
          <w:i/>
          <w:color w:val="000000" w:themeColor="text1"/>
          <w:sz w:val="24"/>
        </w:rPr>
        <w:t xml:space="preserve">Revistas. Periodismo no diario. </w:t>
      </w:r>
      <w:r w:rsidRPr="0046658D">
        <w:rPr>
          <w:rFonts w:ascii="Times New Roman" w:eastAsia="Times New Roman" w:hAnsi="Times New Roman" w:cs="Times New Roman"/>
          <w:color w:val="000000" w:themeColor="text1"/>
          <w:sz w:val="24"/>
        </w:rPr>
        <w:t>Trabajo de ascenso no publicado, Escuela de comunicación social, UCV, Caracas.</w:t>
      </w:r>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8" w:hanging="708"/>
        <w:jc w:val="both"/>
        <w:rPr>
          <w:rFonts w:ascii="Times New Roman" w:eastAsia="Times New Roman" w:hAnsi="Times New Roman" w:cs="Times New Roman"/>
          <w:color w:val="000000" w:themeColor="text1"/>
          <w:sz w:val="24"/>
        </w:rPr>
      </w:pPr>
      <w:proofErr w:type="spellStart"/>
      <w:r w:rsidRPr="0046658D">
        <w:rPr>
          <w:rFonts w:ascii="Times New Roman" w:eastAsia="Times New Roman" w:hAnsi="Times New Roman" w:cs="Times New Roman"/>
          <w:color w:val="000000" w:themeColor="text1"/>
          <w:sz w:val="24"/>
        </w:rPr>
        <w:lastRenderedPageBreak/>
        <w:t>Colucci</w:t>
      </w:r>
      <w:proofErr w:type="spellEnd"/>
      <w:r w:rsidRPr="0046658D">
        <w:rPr>
          <w:rFonts w:ascii="Times New Roman" w:eastAsia="Times New Roman" w:hAnsi="Times New Roman" w:cs="Times New Roman"/>
          <w:color w:val="000000" w:themeColor="text1"/>
          <w:sz w:val="24"/>
        </w:rPr>
        <w:t>, M. y Falcón</w:t>
      </w:r>
      <w:r w:rsidRPr="0046658D">
        <w:rPr>
          <w:rFonts w:ascii="Times New Roman" w:eastAsia="Times New Roman" w:hAnsi="Times New Roman" w:cs="Times New Roman"/>
          <w:color w:val="000000" w:themeColor="text1"/>
          <w:sz w:val="24"/>
        </w:rPr>
        <w:t>, A. (2013).</w:t>
      </w:r>
      <w:r w:rsidRPr="0046658D">
        <w:rPr>
          <w:rFonts w:ascii="Times New Roman" w:eastAsia="Times New Roman" w:hAnsi="Times New Roman" w:cs="Times New Roman"/>
          <w:i/>
          <w:color w:val="000000" w:themeColor="text1"/>
          <w:sz w:val="24"/>
        </w:rPr>
        <w:t xml:space="preserve"> La buena vida por Alberto Soria.</w:t>
      </w:r>
      <w:r w:rsidRPr="0046658D">
        <w:rPr>
          <w:rFonts w:ascii="Times New Roman" w:eastAsia="Times New Roman" w:hAnsi="Times New Roman" w:cs="Times New Roman"/>
          <w:color w:val="000000" w:themeColor="text1"/>
          <w:sz w:val="24"/>
        </w:rPr>
        <w:t xml:space="preserve"> Universidad Católica Andrés Bello (UCAB).</w:t>
      </w:r>
      <w:r w:rsidRPr="0046658D">
        <w:rPr>
          <w:rFonts w:ascii="Times New Roman" w:eastAsia="Times New Roman" w:hAnsi="Times New Roman" w:cs="Times New Roman"/>
          <w:color w:val="000000" w:themeColor="text1"/>
          <w:sz w:val="24"/>
        </w:rPr>
        <w:tab/>
        <w:t xml:space="preserve">Maracaibo. </w:t>
      </w:r>
      <w:r w:rsidRPr="0046658D">
        <w:rPr>
          <w:rFonts w:ascii="Times New Roman" w:eastAsia="Times New Roman" w:hAnsi="Times New Roman" w:cs="Times New Roman"/>
          <w:color w:val="000000" w:themeColor="text1"/>
          <w:sz w:val="24"/>
        </w:rPr>
        <w:tab/>
        <w:t xml:space="preserve">Consultado el 10 de enero de 2019 en: </w:t>
      </w:r>
      <w:hyperlink r:id="rId62">
        <w:r w:rsidRPr="0046658D">
          <w:rPr>
            <w:rFonts w:ascii="Times New Roman" w:eastAsia="Times New Roman" w:hAnsi="Times New Roman" w:cs="Times New Roman"/>
            <w:color w:val="000000" w:themeColor="text1"/>
            <w:sz w:val="24"/>
            <w:u w:val="single"/>
          </w:rPr>
          <w:t>http://biblioteca2.ucab.edu.v</w:t>
        </w:r>
        <w:r w:rsidRPr="0046658D">
          <w:rPr>
            <w:rFonts w:ascii="Times New Roman" w:eastAsia="Times New Roman" w:hAnsi="Times New Roman" w:cs="Times New Roman"/>
            <w:color w:val="000000" w:themeColor="text1"/>
            <w:sz w:val="24"/>
            <w:u w:val="single"/>
          </w:rPr>
          <w:t>e/anexos/biblioteca/marc/texto/AAS5665.pdf</w:t>
        </w:r>
      </w:hyperlink>
    </w:p>
    <w:p w:rsidR="0083179F" w:rsidRPr="0046658D" w:rsidRDefault="0083179F">
      <w:pPr>
        <w:spacing w:after="0" w:line="360" w:lineRule="auto"/>
        <w:ind w:left="708" w:hanging="708"/>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8" w:hanging="708"/>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Chirinos, M. (2011). </w:t>
      </w:r>
      <w:proofErr w:type="spellStart"/>
      <w:r w:rsidRPr="0046658D">
        <w:rPr>
          <w:rFonts w:ascii="Times New Roman" w:eastAsia="Times New Roman" w:hAnsi="Times New Roman" w:cs="Times New Roman"/>
          <w:i/>
          <w:color w:val="000000" w:themeColor="text1"/>
          <w:sz w:val="24"/>
        </w:rPr>
        <w:t>Gastromolecular</w:t>
      </w:r>
      <w:proofErr w:type="spellEnd"/>
      <w:r w:rsidRPr="0046658D">
        <w:rPr>
          <w:rFonts w:ascii="Times New Roman" w:eastAsia="Times New Roman" w:hAnsi="Times New Roman" w:cs="Times New Roman"/>
          <w:i/>
          <w:color w:val="000000" w:themeColor="text1"/>
          <w:sz w:val="24"/>
        </w:rPr>
        <w:t>: revista de gastronomía dedicada a la cocina molecular.</w:t>
      </w:r>
      <w:r w:rsidRPr="0046658D">
        <w:rPr>
          <w:rFonts w:ascii="Times New Roman" w:eastAsia="Times New Roman" w:hAnsi="Times New Roman" w:cs="Times New Roman"/>
          <w:color w:val="000000" w:themeColor="text1"/>
          <w:sz w:val="24"/>
        </w:rPr>
        <w:t xml:space="preserve"> Universidad Central de Venezuela (UCV). Caracas. Consultado en la Biblioteca Gustavo Leal de la UCV.</w:t>
      </w:r>
    </w:p>
    <w:p w:rsidR="0083179F" w:rsidRPr="0046658D" w:rsidRDefault="0083179F">
      <w:pPr>
        <w:spacing w:after="0" w:line="360" w:lineRule="auto"/>
        <w:ind w:left="708" w:hanging="708"/>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8" w:hanging="708"/>
        <w:jc w:val="both"/>
        <w:rPr>
          <w:rFonts w:ascii="Times New Roman" w:eastAsia="Times New Roman" w:hAnsi="Times New Roman" w:cs="Times New Roman"/>
          <w:color w:val="000000" w:themeColor="text1"/>
          <w:sz w:val="24"/>
        </w:rPr>
      </w:pPr>
      <w:proofErr w:type="spellStart"/>
      <w:r w:rsidRPr="0046658D">
        <w:rPr>
          <w:rFonts w:ascii="Times New Roman" w:eastAsia="Times New Roman" w:hAnsi="Times New Roman" w:cs="Times New Roman"/>
          <w:color w:val="000000" w:themeColor="text1"/>
          <w:sz w:val="24"/>
        </w:rPr>
        <w:t>Legarra</w:t>
      </w:r>
      <w:proofErr w:type="spellEnd"/>
      <w:r w:rsidRPr="0046658D">
        <w:rPr>
          <w:rFonts w:ascii="Times New Roman" w:eastAsia="Times New Roman" w:hAnsi="Times New Roman" w:cs="Times New Roman"/>
          <w:color w:val="000000" w:themeColor="text1"/>
          <w:sz w:val="24"/>
        </w:rPr>
        <w:t xml:space="preserve">, A. y </w:t>
      </w:r>
      <w:proofErr w:type="spellStart"/>
      <w:r w:rsidRPr="0046658D">
        <w:rPr>
          <w:rFonts w:ascii="Times New Roman" w:eastAsia="Times New Roman" w:hAnsi="Times New Roman" w:cs="Times New Roman"/>
          <w:color w:val="000000" w:themeColor="text1"/>
          <w:sz w:val="24"/>
        </w:rPr>
        <w:t>Arantzazu</w:t>
      </w:r>
      <w:proofErr w:type="spellEnd"/>
      <w:r w:rsidRPr="0046658D">
        <w:rPr>
          <w:rFonts w:ascii="Times New Roman" w:eastAsia="Times New Roman" w:hAnsi="Times New Roman" w:cs="Times New Roman"/>
          <w:color w:val="000000" w:themeColor="text1"/>
          <w:sz w:val="24"/>
        </w:rPr>
        <w:t xml:space="preserve">, A. (2007). </w:t>
      </w:r>
      <w:r w:rsidRPr="0046658D">
        <w:rPr>
          <w:rFonts w:ascii="Times New Roman" w:eastAsia="Times New Roman" w:hAnsi="Times New Roman" w:cs="Times New Roman"/>
          <w:i/>
          <w:color w:val="000000" w:themeColor="text1"/>
          <w:sz w:val="24"/>
        </w:rPr>
        <w:t>Proyecto de creación y elaboración de una revista gastronómica: a la carta.</w:t>
      </w:r>
      <w:r w:rsidRPr="0046658D">
        <w:rPr>
          <w:rFonts w:ascii="Times New Roman" w:eastAsia="Times New Roman" w:hAnsi="Times New Roman" w:cs="Times New Roman"/>
          <w:color w:val="000000" w:themeColor="text1"/>
          <w:sz w:val="24"/>
        </w:rPr>
        <w:t xml:space="preserve"> Universidad Central de Venezuela (UCV). Caracas. Consultado en la Biblioteca Gustavo Leal de la UCV.</w:t>
      </w:r>
    </w:p>
    <w:p w:rsidR="0083179F" w:rsidRPr="0046658D" w:rsidRDefault="0046658D">
      <w:pPr>
        <w:spacing w:after="0" w:line="360" w:lineRule="auto"/>
        <w:ind w:left="708" w:hanging="708"/>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Montilla, D. (2012). </w:t>
      </w:r>
      <w:r w:rsidRPr="0046658D">
        <w:rPr>
          <w:rFonts w:ascii="Times New Roman" w:eastAsia="Times New Roman" w:hAnsi="Times New Roman" w:cs="Times New Roman"/>
          <w:i/>
          <w:color w:val="000000" w:themeColor="text1"/>
          <w:sz w:val="24"/>
        </w:rPr>
        <w:t>“Tesorogastronómico.co</w:t>
      </w:r>
      <w:r w:rsidRPr="0046658D">
        <w:rPr>
          <w:rFonts w:ascii="Times New Roman" w:eastAsia="Times New Roman" w:hAnsi="Times New Roman" w:cs="Times New Roman"/>
          <w:i/>
          <w:color w:val="000000" w:themeColor="text1"/>
          <w:sz w:val="24"/>
        </w:rPr>
        <w:t xml:space="preserve">m”: revista digital especializada en gastronomía regional venezolana. </w:t>
      </w:r>
      <w:r w:rsidRPr="0046658D">
        <w:rPr>
          <w:rFonts w:ascii="Times New Roman" w:eastAsia="Times New Roman" w:hAnsi="Times New Roman" w:cs="Times New Roman"/>
          <w:color w:val="000000" w:themeColor="text1"/>
          <w:sz w:val="24"/>
        </w:rPr>
        <w:t>Universidad Central de Venezuela (UCV). Caracas. Consultado en la Biblioteca Gustavo Leal de la UCV.</w:t>
      </w:r>
    </w:p>
    <w:p w:rsidR="0083179F" w:rsidRPr="0046658D" w:rsidRDefault="0083179F">
      <w:pPr>
        <w:spacing w:after="0" w:line="360" w:lineRule="auto"/>
        <w:ind w:left="708" w:hanging="708"/>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8" w:hanging="708"/>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Rojas, L. y Rivero L. (2013). </w:t>
      </w:r>
      <w:r w:rsidRPr="0046658D">
        <w:rPr>
          <w:rFonts w:ascii="Times New Roman" w:eastAsia="Times New Roman" w:hAnsi="Times New Roman" w:cs="Times New Roman"/>
          <w:i/>
          <w:color w:val="000000" w:themeColor="text1"/>
          <w:sz w:val="24"/>
        </w:rPr>
        <w:t>La gastronomía típica como una forma de subsistencia e</w:t>
      </w:r>
      <w:r w:rsidRPr="0046658D">
        <w:rPr>
          <w:rFonts w:ascii="Times New Roman" w:eastAsia="Times New Roman" w:hAnsi="Times New Roman" w:cs="Times New Roman"/>
          <w:i/>
          <w:color w:val="000000" w:themeColor="text1"/>
          <w:sz w:val="24"/>
        </w:rPr>
        <w:t>n la historia de vida de dos núcleos familiares de la ciudad de Cumaná 2012.</w:t>
      </w:r>
      <w:r w:rsidRPr="0046658D">
        <w:rPr>
          <w:rFonts w:ascii="Times New Roman" w:eastAsia="Times New Roman" w:hAnsi="Times New Roman" w:cs="Times New Roman"/>
          <w:color w:val="000000" w:themeColor="text1"/>
          <w:sz w:val="24"/>
        </w:rPr>
        <w:t xml:space="preserve">Universidad de Oriente (UDO). Consultado el 15 de diciembre de 2018 en: </w:t>
      </w:r>
      <w:hyperlink r:id="rId63">
        <w:r w:rsidRPr="0046658D">
          <w:rPr>
            <w:rFonts w:ascii="Times New Roman" w:eastAsia="Times New Roman" w:hAnsi="Times New Roman" w:cs="Times New Roman"/>
            <w:color w:val="000000" w:themeColor="text1"/>
            <w:sz w:val="24"/>
            <w:u w:val="single"/>
          </w:rPr>
          <w:t>http://ri2.bib.udo.edu.ve</w:t>
        </w:r>
        <w:r w:rsidRPr="0046658D">
          <w:rPr>
            <w:rFonts w:ascii="Times New Roman" w:eastAsia="Times New Roman" w:hAnsi="Times New Roman" w:cs="Times New Roman"/>
            <w:color w:val="000000" w:themeColor="text1"/>
            <w:sz w:val="24"/>
            <w:u w:val="single"/>
          </w:rPr>
          <w:t>/bitstream/123456789/3359/2/TG_LR_LR.pdf</w:t>
        </w:r>
      </w:hyperlink>
    </w:p>
    <w:p w:rsidR="0083179F" w:rsidRPr="0046658D" w:rsidRDefault="0046658D">
      <w:pPr>
        <w:spacing w:after="0" w:line="360" w:lineRule="auto"/>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b/>
          <w:color w:val="000000" w:themeColor="text1"/>
          <w:sz w:val="24"/>
        </w:rPr>
        <w:tab/>
      </w:r>
    </w:p>
    <w:p w:rsidR="0083179F" w:rsidRPr="0046658D" w:rsidRDefault="0046658D">
      <w:pPr>
        <w:spacing w:after="0" w:line="360" w:lineRule="auto"/>
        <w:ind w:firstLine="708"/>
        <w:jc w:val="both"/>
        <w:rPr>
          <w:rFonts w:ascii="Times New Roman" w:eastAsia="Times New Roman" w:hAnsi="Times New Roman" w:cs="Times New Roman"/>
          <w:b/>
          <w:color w:val="000000" w:themeColor="text1"/>
          <w:sz w:val="24"/>
        </w:rPr>
      </w:pPr>
      <w:r w:rsidRPr="0046658D">
        <w:rPr>
          <w:rFonts w:ascii="Times New Roman" w:eastAsia="Times New Roman" w:hAnsi="Times New Roman" w:cs="Times New Roman"/>
          <w:b/>
          <w:color w:val="000000" w:themeColor="text1"/>
          <w:sz w:val="24"/>
        </w:rPr>
        <w:t>Documentos en internet, formato digital y páginas webs:</w:t>
      </w:r>
    </w:p>
    <w:p w:rsidR="0083179F" w:rsidRPr="0046658D" w:rsidRDefault="0083179F">
      <w:pPr>
        <w:spacing w:after="0" w:line="360" w:lineRule="auto"/>
        <w:jc w:val="both"/>
        <w:rPr>
          <w:rFonts w:ascii="Times New Roman" w:eastAsia="Times New Roman" w:hAnsi="Times New Roman" w:cs="Times New Roman"/>
          <w:b/>
          <w:color w:val="000000" w:themeColor="text1"/>
          <w:sz w:val="24"/>
        </w:rPr>
      </w:pPr>
    </w:p>
    <w:p w:rsidR="0083179F" w:rsidRPr="0046658D" w:rsidRDefault="0046658D">
      <w:pPr>
        <w:spacing w:after="0" w:line="360" w:lineRule="auto"/>
        <w:ind w:left="708" w:hanging="708"/>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Arias, F. y García, J.A. (2016): </w:t>
      </w:r>
      <w:r w:rsidRPr="0046658D">
        <w:rPr>
          <w:rFonts w:ascii="Times New Roman" w:eastAsia="Times New Roman" w:hAnsi="Times New Roman" w:cs="Times New Roman"/>
          <w:i/>
          <w:color w:val="000000" w:themeColor="text1"/>
          <w:sz w:val="24"/>
        </w:rPr>
        <w:t xml:space="preserve">Definiendo la </w:t>
      </w:r>
      <w:proofErr w:type="spellStart"/>
      <w:r w:rsidRPr="0046658D">
        <w:rPr>
          <w:rFonts w:ascii="Times New Roman" w:eastAsia="Times New Roman" w:hAnsi="Times New Roman" w:cs="Times New Roman"/>
          <w:i/>
          <w:color w:val="000000" w:themeColor="text1"/>
          <w:sz w:val="24"/>
        </w:rPr>
        <w:t>hipertextualidad</w:t>
      </w:r>
      <w:proofErr w:type="spellEnd"/>
      <w:r w:rsidRPr="0046658D">
        <w:rPr>
          <w:rFonts w:ascii="Times New Roman" w:eastAsia="Times New Roman" w:hAnsi="Times New Roman" w:cs="Times New Roman"/>
          <w:i/>
          <w:color w:val="000000" w:themeColor="text1"/>
          <w:sz w:val="24"/>
        </w:rPr>
        <w:t xml:space="preserve">. Análisis cuantitativo y cualitativo de la evolución del concepto. </w:t>
      </w:r>
      <w:r w:rsidRPr="0046658D">
        <w:rPr>
          <w:rFonts w:ascii="Times New Roman" w:eastAsia="Times New Roman" w:hAnsi="Times New Roman" w:cs="Times New Roman"/>
          <w:color w:val="000000" w:themeColor="text1"/>
          <w:sz w:val="24"/>
        </w:rPr>
        <w:t>Volumen 14 (2), pp. 48-68</w:t>
      </w:r>
      <w:r w:rsidRPr="0046658D">
        <w:rPr>
          <w:rFonts w:ascii="Times New Roman" w:eastAsia="Times New Roman" w:hAnsi="Times New Roman" w:cs="Times New Roman"/>
          <w:color w:val="000000" w:themeColor="text1"/>
          <w:sz w:val="24"/>
        </w:rPr>
        <w:t>. [</w:t>
      </w:r>
      <w:proofErr w:type="spellStart"/>
      <w:r w:rsidRPr="0046658D">
        <w:rPr>
          <w:rFonts w:ascii="Times New Roman" w:eastAsia="Times New Roman" w:hAnsi="Times New Roman" w:cs="Times New Roman"/>
          <w:color w:val="000000" w:themeColor="text1"/>
          <w:sz w:val="24"/>
        </w:rPr>
        <w:t>Pdf</w:t>
      </w:r>
      <w:proofErr w:type="spellEnd"/>
      <w:r w:rsidRPr="0046658D">
        <w:rPr>
          <w:rFonts w:ascii="Times New Roman" w:eastAsia="Times New Roman" w:hAnsi="Times New Roman" w:cs="Times New Roman"/>
          <w:color w:val="000000" w:themeColor="text1"/>
          <w:sz w:val="24"/>
        </w:rPr>
        <w:t xml:space="preserve"> en línea].</w:t>
      </w:r>
    </w:p>
    <w:p w:rsidR="0083179F" w:rsidRPr="0046658D" w:rsidRDefault="0083179F">
      <w:pPr>
        <w:spacing w:after="0" w:line="360" w:lineRule="auto"/>
        <w:ind w:left="708" w:hanging="708"/>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Bueno, M., López, F., Martínez, P. (2006). </w:t>
      </w:r>
      <w:r w:rsidRPr="0046658D">
        <w:rPr>
          <w:rFonts w:ascii="Times New Roman" w:eastAsia="Times New Roman" w:hAnsi="Times New Roman" w:cs="Times New Roman"/>
          <w:i/>
          <w:color w:val="000000" w:themeColor="text1"/>
          <w:sz w:val="24"/>
        </w:rPr>
        <w:t xml:space="preserve">Neuropsicología del color. </w:t>
      </w:r>
      <w:r w:rsidRPr="0046658D">
        <w:rPr>
          <w:rFonts w:ascii="Times New Roman" w:eastAsia="Times New Roman" w:hAnsi="Times New Roman" w:cs="Times New Roman"/>
          <w:color w:val="000000" w:themeColor="text1"/>
          <w:sz w:val="24"/>
        </w:rPr>
        <w:t xml:space="preserve">[Edición en línea]. Consultado el 1 de febrero de 2019 en: </w:t>
      </w:r>
      <w:hyperlink r:id="rId64">
        <w:r w:rsidRPr="0046658D">
          <w:rPr>
            <w:rFonts w:ascii="Times New Roman" w:eastAsia="Times New Roman" w:hAnsi="Times New Roman" w:cs="Times New Roman"/>
            <w:color w:val="000000" w:themeColor="text1"/>
            <w:sz w:val="24"/>
            <w:u w:val="single"/>
          </w:rPr>
          <w:t>http://www.ugr.es/~setchift/docs/cualia/neuropsicologia_del_color.pdf</w:t>
        </w:r>
      </w:hyperlink>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proofErr w:type="spellStart"/>
      <w:r w:rsidRPr="0046658D">
        <w:rPr>
          <w:rFonts w:ascii="Times New Roman" w:eastAsia="Times New Roman" w:hAnsi="Times New Roman" w:cs="Times New Roman"/>
          <w:color w:val="000000" w:themeColor="text1"/>
          <w:sz w:val="24"/>
          <w:shd w:val="clear" w:color="auto" w:fill="FFFFFF"/>
        </w:rPr>
        <w:t>Cartay</w:t>
      </w:r>
      <w:proofErr w:type="spellEnd"/>
      <w:r w:rsidRPr="0046658D">
        <w:rPr>
          <w:rFonts w:ascii="Times New Roman" w:eastAsia="Times New Roman" w:hAnsi="Times New Roman" w:cs="Times New Roman"/>
          <w:color w:val="000000" w:themeColor="text1"/>
          <w:sz w:val="24"/>
          <w:shd w:val="clear" w:color="auto" w:fill="FFFFFF"/>
        </w:rPr>
        <w:t>, R. (2015).</w:t>
      </w:r>
      <w:r w:rsidRPr="0046658D">
        <w:rPr>
          <w:rFonts w:ascii="Times New Roman" w:eastAsia="Times New Roman" w:hAnsi="Times New Roman" w:cs="Times New Roman"/>
          <w:i/>
          <w:color w:val="000000" w:themeColor="text1"/>
          <w:sz w:val="24"/>
          <w:shd w:val="clear" w:color="auto" w:fill="FFFFFF"/>
        </w:rPr>
        <w:t xml:space="preserve"> Una nación también se construye desde el plato.</w:t>
      </w:r>
      <w:r w:rsidRPr="0046658D">
        <w:rPr>
          <w:rFonts w:ascii="Times New Roman" w:eastAsia="Times New Roman" w:hAnsi="Times New Roman" w:cs="Times New Roman"/>
          <w:color w:val="000000" w:themeColor="text1"/>
          <w:sz w:val="24"/>
        </w:rPr>
        <w:t xml:space="preserve"> [</w:t>
      </w:r>
      <w:proofErr w:type="spellStart"/>
      <w:r w:rsidRPr="0046658D">
        <w:rPr>
          <w:rFonts w:ascii="Times New Roman" w:eastAsia="Times New Roman" w:hAnsi="Times New Roman" w:cs="Times New Roman"/>
          <w:color w:val="000000" w:themeColor="text1"/>
          <w:sz w:val="24"/>
        </w:rPr>
        <w:t>Pdf</w:t>
      </w:r>
      <w:proofErr w:type="spellEnd"/>
      <w:r w:rsidRPr="0046658D">
        <w:rPr>
          <w:rFonts w:ascii="Times New Roman" w:eastAsia="Times New Roman" w:hAnsi="Times New Roman" w:cs="Times New Roman"/>
          <w:color w:val="000000" w:themeColor="text1"/>
          <w:sz w:val="24"/>
        </w:rPr>
        <w:t xml:space="preserve"> en línea]. Consultado el 25 de enero de 2019 en: </w:t>
      </w:r>
      <w:hyperlink r:id="rId65">
        <w:r w:rsidRPr="0046658D">
          <w:rPr>
            <w:rFonts w:ascii="Times New Roman" w:eastAsia="Times New Roman" w:hAnsi="Times New Roman" w:cs="Times New Roman"/>
            <w:color w:val="000000" w:themeColor="text1"/>
            <w:sz w:val="24"/>
            <w:u w:val="single"/>
          </w:rPr>
          <w:t>https://www.redalyc.org/pdf/1992/199241170009.pdf</w:t>
        </w:r>
      </w:hyperlink>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proofErr w:type="spellStart"/>
      <w:r w:rsidRPr="0046658D">
        <w:rPr>
          <w:rFonts w:ascii="Times New Roman" w:eastAsia="Times New Roman" w:hAnsi="Times New Roman" w:cs="Times New Roman"/>
          <w:color w:val="000000" w:themeColor="text1"/>
          <w:sz w:val="24"/>
        </w:rPr>
        <w:lastRenderedPageBreak/>
        <w:t>Creative</w:t>
      </w:r>
      <w:proofErr w:type="spellEnd"/>
      <w:r w:rsidRPr="0046658D">
        <w:rPr>
          <w:rFonts w:ascii="Times New Roman" w:eastAsia="Times New Roman" w:hAnsi="Times New Roman" w:cs="Times New Roman"/>
          <w:color w:val="000000" w:themeColor="text1"/>
          <w:sz w:val="24"/>
        </w:rPr>
        <w:t xml:space="preserve"> </w:t>
      </w:r>
      <w:proofErr w:type="spellStart"/>
      <w:r w:rsidRPr="0046658D">
        <w:rPr>
          <w:rFonts w:ascii="Times New Roman" w:eastAsia="Times New Roman" w:hAnsi="Times New Roman" w:cs="Times New Roman"/>
          <w:color w:val="000000" w:themeColor="text1"/>
          <w:sz w:val="24"/>
        </w:rPr>
        <w:t>Commons</w:t>
      </w:r>
      <w:proofErr w:type="spellEnd"/>
      <w:r w:rsidRPr="0046658D">
        <w:rPr>
          <w:rFonts w:ascii="Times New Roman" w:eastAsia="Times New Roman" w:hAnsi="Times New Roman" w:cs="Times New Roman"/>
          <w:color w:val="000000" w:themeColor="text1"/>
          <w:sz w:val="24"/>
        </w:rPr>
        <w:t xml:space="preserve"> Venezuela. (2018). [Sitio Web en línea]. Consultado el 1 de mayo de 2018 en: </w:t>
      </w:r>
      <w:hyperlink r:id="rId66">
        <w:r w:rsidRPr="0046658D">
          <w:rPr>
            <w:rFonts w:ascii="Times New Roman" w:eastAsia="Times New Roman" w:hAnsi="Times New Roman" w:cs="Times New Roman"/>
            <w:color w:val="000000" w:themeColor="text1"/>
            <w:sz w:val="24"/>
            <w:u w:val="single"/>
          </w:rPr>
          <w:t>http://creativecommonsvenezuela.org.ve/cc-licencias</w:t>
        </w:r>
      </w:hyperlink>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proofErr w:type="spellStart"/>
      <w:r w:rsidRPr="0046658D">
        <w:rPr>
          <w:rFonts w:ascii="Times New Roman" w:eastAsia="Times New Roman" w:hAnsi="Times New Roman" w:cs="Times New Roman"/>
          <w:color w:val="000000" w:themeColor="text1"/>
          <w:sz w:val="24"/>
          <w:lang w:val="en-US"/>
        </w:rPr>
        <w:t>Gloth</w:t>
      </w:r>
      <w:proofErr w:type="spellEnd"/>
      <w:r w:rsidRPr="0046658D">
        <w:rPr>
          <w:rFonts w:ascii="Times New Roman" w:eastAsia="Times New Roman" w:hAnsi="Times New Roman" w:cs="Times New Roman"/>
          <w:color w:val="000000" w:themeColor="text1"/>
          <w:sz w:val="24"/>
          <w:lang w:val="en-US"/>
        </w:rPr>
        <w:t xml:space="preserve">, A. (2012). </w:t>
      </w:r>
      <w:proofErr w:type="gramStart"/>
      <w:r w:rsidRPr="0046658D">
        <w:rPr>
          <w:rFonts w:ascii="Times New Roman" w:eastAsia="Times New Roman" w:hAnsi="Times New Roman" w:cs="Times New Roman"/>
          <w:i/>
          <w:color w:val="000000" w:themeColor="text1"/>
          <w:sz w:val="24"/>
          <w:lang w:val="en-US"/>
        </w:rPr>
        <w:t>Connecting With Color</w:t>
      </w:r>
      <w:r w:rsidRPr="0046658D">
        <w:rPr>
          <w:rFonts w:ascii="Times New Roman" w:eastAsia="Times New Roman" w:hAnsi="Times New Roman" w:cs="Times New Roman"/>
          <w:color w:val="000000" w:themeColor="text1"/>
          <w:sz w:val="24"/>
          <w:lang w:val="en-US"/>
        </w:rPr>
        <w:t>.</w:t>
      </w:r>
      <w:proofErr w:type="gramEnd"/>
      <w:r w:rsidRPr="0046658D">
        <w:rPr>
          <w:rFonts w:ascii="Times New Roman" w:eastAsia="Times New Roman" w:hAnsi="Times New Roman" w:cs="Times New Roman"/>
          <w:color w:val="000000" w:themeColor="text1"/>
          <w:sz w:val="24"/>
          <w:lang w:val="en-US"/>
        </w:rPr>
        <w:t xml:space="preserve"> </w:t>
      </w:r>
      <w:r w:rsidRPr="0046658D">
        <w:rPr>
          <w:rFonts w:ascii="Times New Roman" w:eastAsia="Times New Roman" w:hAnsi="Times New Roman" w:cs="Times New Roman"/>
          <w:color w:val="000000" w:themeColor="text1"/>
          <w:sz w:val="24"/>
        </w:rPr>
        <w:t>[Sitio Web].</w:t>
      </w:r>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González, G (1999).  </w:t>
      </w:r>
      <w:r w:rsidRPr="0046658D">
        <w:rPr>
          <w:rFonts w:ascii="Times New Roman" w:eastAsia="Times New Roman" w:hAnsi="Times New Roman" w:cs="Times New Roman"/>
          <w:i/>
          <w:color w:val="000000" w:themeColor="text1"/>
          <w:sz w:val="24"/>
        </w:rPr>
        <w:t>El cacao en Venezuela</w:t>
      </w:r>
      <w:r w:rsidRPr="0046658D">
        <w:rPr>
          <w:rFonts w:ascii="Times New Roman" w:eastAsia="Times New Roman" w:hAnsi="Times New Roman" w:cs="Times New Roman"/>
          <w:color w:val="000000" w:themeColor="text1"/>
          <w:sz w:val="24"/>
        </w:rPr>
        <w:t xml:space="preserve">. Papeles de </w:t>
      </w:r>
      <w:proofErr w:type="spellStart"/>
      <w:r w:rsidRPr="0046658D">
        <w:rPr>
          <w:rFonts w:ascii="Times New Roman" w:eastAsia="Times New Roman" w:hAnsi="Times New Roman" w:cs="Times New Roman"/>
          <w:color w:val="000000" w:themeColor="text1"/>
          <w:sz w:val="24"/>
        </w:rPr>
        <w:t>Fundacite</w:t>
      </w:r>
      <w:proofErr w:type="spellEnd"/>
      <w:r w:rsidRPr="0046658D">
        <w:rPr>
          <w:rFonts w:ascii="Times New Roman" w:eastAsia="Times New Roman" w:hAnsi="Times New Roman" w:cs="Times New Roman"/>
          <w:color w:val="000000" w:themeColor="text1"/>
          <w:sz w:val="24"/>
        </w:rPr>
        <w:t xml:space="preserve"> Aragua. [</w:t>
      </w:r>
      <w:proofErr w:type="spellStart"/>
      <w:r w:rsidRPr="0046658D">
        <w:rPr>
          <w:rFonts w:ascii="Times New Roman" w:eastAsia="Times New Roman" w:hAnsi="Times New Roman" w:cs="Times New Roman"/>
          <w:color w:val="000000" w:themeColor="text1"/>
          <w:sz w:val="24"/>
        </w:rPr>
        <w:t>Pdf</w:t>
      </w:r>
      <w:proofErr w:type="spellEnd"/>
      <w:r w:rsidRPr="0046658D">
        <w:rPr>
          <w:rFonts w:ascii="Times New Roman" w:eastAsia="Times New Roman" w:hAnsi="Times New Roman" w:cs="Times New Roman"/>
          <w:color w:val="000000" w:themeColor="text1"/>
          <w:sz w:val="24"/>
        </w:rPr>
        <w:t xml:space="preserve"> en línea].</w:t>
      </w:r>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González, L. y Pérez, P. (2014). </w:t>
      </w:r>
      <w:r w:rsidRPr="0046658D">
        <w:rPr>
          <w:rFonts w:ascii="Times New Roman" w:eastAsia="Times New Roman" w:hAnsi="Times New Roman" w:cs="Times New Roman"/>
          <w:i/>
          <w:color w:val="000000" w:themeColor="text1"/>
          <w:sz w:val="24"/>
        </w:rPr>
        <w:t>La</w:t>
      </w:r>
      <w:r w:rsidRPr="0046658D">
        <w:rPr>
          <w:rFonts w:ascii="Times New Roman" w:eastAsia="Times New Roman" w:hAnsi="Times New Roman" w:cs="Times New Roman"/>
          <w:i/>
          <w:color w:val="000000" w:themeColor="text1"/>
          <w:sz w:val="24"/>
        </w:rPr>
        <w:t xml:space="preserve"> cabecera como signo de identidad del producto periódico: una aproximación teórico-práctica a los rótulos de la prensa diaria española en 2013</w:t>
      </w:r>
      <w:r w:rsidRPr="0046658D">
        <w:rPr>
          <w:rFonts w:ascii="Times New Roman" w:eastAsia="Times New Roman" w:hAnsi="Times New Roman" w:cs="Times New Roman"/>
          <w:color w:val="000000" w:themeColor="text1"/>
          <w:sz w:val="24"/>
        </w:rPr>
        <w:t>.  Icono 14, volumen (12), pp. 31-62. [</w:t>
      </w:r>
      <w:proofErr w:type="spellStart"/>
      <w:r w:rsidRPr="0046658D">
        <w:rPr>
          <w:rFonts w:ascii="Times New Roman" w:eastAsia="Times New Roman" w:hAnsi="Times New Roman" w:cs="Times New Roman"/>
          <w:color w:val="000000" w:themeColor="text1"/>
          <w:sz w:val="24"/>
        </w:rPr>
        <w:t>Pdf</w:t>
      </w:r>
      <w:proofErr w:type="spellEnd"/>
      <w:r w:rsidRPr="0046658D">
        <w:rPr>
          <w:rFonts w:ascii="Times New Roman" w:eastAsia="Times New Roman" w:hAnsi="Times New Roman" w:cs="Times New Roman"/>
          <w:color w:val="000000" w:themeColor="text1"/>
          <w:sz w:val="24"/>
        </w:rPr>
        <w:t xml:space="preserve"> en línea].</w:t>
      </w:r>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proofErr w:type="spellStart"/>
      <w:r w:rsidRPr="0046658D">
        <w:rPr>
          <w:rFonts w:ascii="Times New Roman" w:eastAsia="Times New Roman" w:hAnsi="Times New Roman" w:cs="Times New Roman"/>
          <w:color w:val="000000" w:themeColor="text1"/>
          <w:sz w:val="24"/>
        </w:rPr>
        <w:t>Lossada</w:t>
      </w:r>
      <w:proofErr w:type="spellEnd"/>
      <w:r w:rsidRPr="0046658D">
        <w:rPr>
          <w:rFonts w:ascii="Times New Roman" w:eastAsia="Times New Roman" w:hAnsi="Times New Roman" w:cs="Times New Roman"/>
          <w:color w:val="000000" w:themeColor="text1"/>
          <w:sz w:val="24"/>
        </w:rPr>
        <w:t xml:space="preserve">, F. (2012). </w:t>
      </w:r>
      <w:r w:rsidRPr="0046658D">
        <w:rPr>
          <w:rFonts w:ascii="Times New Roman" w:eastAsia="Times New Roman" w:hAnsi="Times New Roman" w:cs="Times New Roman"/>
          <w:i/>
          <w:color w:val="000000" w:themeColor="text1"/>
          <w:sz w:val="24"/>
        </w:rPr>
        <w:t>El color y sus armonías.</w:t>
      </w:r>
      <w:r w:rsidRPr="0046658D">
        <w:rPr>
          <w:rFonts w:ascii="Times New Roman" w:eastAsia="Times New Roman" w:hAnsi="Times New Roman" w:cs="Times New Roman"/>
          <w:color w:val="000000" w:themeColor="text1"/>
          <w:sz w:val="24"/>
        </w:rPr>
        <w:t xml:space="preserve"> Publicaciones del vicerrectorado </w:t>
      </w:r>
      <w:r w:rsidRPr="0046658D">
        <w:rPr>
          <w:rFonts w:ascii="Times New Roman" w:eastAsia="Times New Roman" w:hAnsi="Times New Roman" w:cs="Times New Roman"/>
          <w:color w:val="000000" w:themeColor="text1"/>
          <w:sz w:val="24"/>
        </w:rPr>
        <w:t xml:space="preserve">académico </w:t>
      </w:r>
      <w:proofErr w:type="spellStart"/>
      <w:r w:rsidRPr="0046658D">
        <w:rPr>
          <w:rFonts w:ascii="Times New Roman" w:eastAsia="Times New Roman" w:hAnsi="Times New Roman" w:cs="Times New Roman"/>
          <w:color w:val="000000" w:themeColor="text1"/>
          <w:sz w:val="24"/>
        </w:rPr>
        <w:t>Codepre</w:t>
      </w:r>
      <w:proofErr w:type="spellEnd"/>
      <w:r w:rsidRPr="0046658D">
        <w:rPr>
          <w:rFonts w:ascii="Times New Roman" w:eastAsia="Times New Roman" w:hAnsi="Times New Roman" w:cs="Times New Roman"/>
          <w:color w:val="000000" w:themeColor="text1"/>
          <w:sz w:val="24"/>
        </w:rPr>
        <w:t>. [</w:t>
      </w:r>
      <w:proofErr w:type="spellStart"/>
      <w:r w:rsidRPr="0046658D">
        <w:rPr>
          <w:rFonts w:ascii="Times New Roman" w:eastAsia="Times New Roman" w:hAnsi="Times New Roman" w:cs="Times New Roman"/>
          <w:color w:val="000000" w:themeColor="text1"/>
          <w:sz w:val="24"/>
        </w:rPr>
        <w:t>Pdf</w:t>
      </w:r>
      <w:proofErr w:type="spellEnd"/>
      <w:r w:rsidRPr="0046658D">
        <w:rPr>
          <w:rFonts w:ascii="Times New Roman" w:eastAsia="Times New Roman" w:hAnsi="Times New Roman" w:cs="Times New Roman"/>
          <w:color w:val="000000" w:themeColor="text1"/>
          <w:sz w:val="24"/>
        </w:rPr>
        <w:t xml:space="preserve"> en línea].</w:t>
      </w:r>
    </w:p>
    <w:p w:rsidR="0083179F" w:rsidRPr="0046658D" w:rsidRDefault="0083179F">
      <w:pPr>
        <w:spacing w:after="0" w:line="360" w:lineRule="auto"/>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proofErr w:type="spellStart"/>
      <w:r w:rsidRPr="0046658D">
        <w:rPr>
          <w:rFonts w:ascii="Times New Roman" w:eastAsia="Times New Roman" w:hAnsi="Times New Roman" w:cs="Times New Roman"/>
          <w:color w:val="000000" w:themeColor="text1"/>
          <w:sz w:val="24"/>
        </w:rPr>
        <w:t>Sanoja</w:t>
      </w:r>
      <w:proofErr w:type="spellEnd"/>
      <w:r w:rsidRPr="0046658D">
        <w:rPr>
          <w:rFonts w:ascii="Times New Roman" w:eastAsia="Times New Roman" w:hAnsi="Times New Roman" w:cs="Times New Roman"/>
          <w:color w:val="000000" w:themeColor="text1"/>
          <w:sz w:val="24"/>
        </w:rPr>
        <w:t xml:space="preserve">, M. y  Vargas, I. (2002). </w:t>
      </w:r>
      <w:r w:rsidRPr="0046658D">
        <w:rPr>
          <w:rFonts w:ascii="Times New Roman" w:eastAsia="Times New Roman" w:hAnsi="Times New Roman" w:cs="Times New Roman"/>
          <w:i/>
          <w:color w:val="000000" w:themeColor="text1"/>
          <w:sz w:val="24"/>
        </w:rPr>
        <w:t xml:space="preserve">Visión Histórica de la gastronomía y la culinaria en Venezuela. </w:t>
      </w:r>
      <w:r w:rsidRPr="0046658D">
        <w:rPr>
          <w:rFonts w:ascii="Times New Roman" w:eastAsia="Times New Roman" w:hAnsi="Times New Roman" w:cs="Times New Roman"/>
          <w:color w:val="000000" w:themeColor="text1"/>
          <w:sz w:val="24"/>
        </w:rPr>
        <w:t>Boletín Antropológico. Año Boletín Antropológico 20, Nº 56, Septiembre-Diciembre 2002. Un</w:t>
      </w:r>
      <w:r w:rsidRPr="0046658D">
        <w:rPr>
          <w:rFonts w:ascii="Times New Roman" w:eastAsia="Times New Roman" w:hAnsi="Times New Roman" w:cs="Times New Roman"/>
          <w:color w:val="000000" w:themeColor="text1"/>
          <w:sz w:val="24"/>
        </w:rPr>
        <w:t>iversidad de Los Andes. Mérida. [</w:t>
      </w:r>
      <w:proofErr w:type="spellStart"/>
      <w:r w:rsidRPr="0046658D">
        <w:rPr>
          <w:rFonts w:ascii="Times New Roman" w:eastAsia="Times New Roman" w:hAnsi="Times New Roman" w:cs="Times New Roman"/>
          <w:color w:val="000000" w:themeColor="text1"/>
          <w:sz w:val="24"/>
        </w:rPr>
        <w:t>Pdf</w:t>
      </w:r>
      <w:proofErr w:type="spellEnd"/>
      <w:r w:rsidRPr="0046658D">
        <w:rPr>
          <w:rFonts w:ascii="Times New Roman" w:eastAsia="Times New Roman" w:hAnsi="Times New Roman" w:cs="Times New Roman"/>
          <w:color w:val="000000" w:themeColor="text1"/>
          <w:sz w:val="24"/>
        </w:rPr>
        <w:t xml:space="preserve"> en línea].</w:t>
      </w:r>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Saavedra, S. (2014). </w:t>
      </w:r>
      <w:r w:rsidRPr="0046658D">
        <w:rPr>
          <w:rFonts w:ascii="Times New Roman" w:eastAsia="Times New Roman" w:hAnsi="Times New Roman" w:cs="Times New Roman"/>
          <w:i/>
          <w:color w:val="000000" w:themeColor="text1"/>
          <w:sz w:val="24"/>
        </w:rPr>
        <w:t>Diseño editorial.</w:t>
      </w:r>
      <w:r w:rsidRPr="0046658D">
        <w:rPr>
          <w:rFonts w:ascii="Times New Roman" w:eastAsia="Times New Roman" w:hAnsi="Times New Roman" w:cs="Times New Roman"/>
          <w:color w:val="000000" w:themeColor="text1"/>
          <w:sz w:val="24"/>
        </w:rPr>
        <w:t xml:space="preserve"> [</w:t>
      </w:r>
      <w:proofErr w:type="spellStart"/>
      <w:r w:rsidRPr="0046658D">
        <w:rPr>
          <w:rFonts w:ascii="Times New Roman" w:eastAsia="Times New Roman" w:hAnsi="Times New Roman" w:cs="Times New Roman"/>
          <w:color w:val="000000" w:themeColor="text1"/>
          <w:sz w:val="24"/>
        </w:rPr>
        <w:t>Pdf</w:t>
      </w:r>
      <w:proofErr w:type="spellEnd"/>
      <w:r w:rsidRPr="0046658D">
        <w:rPr>
          <w:rFonts w:ascii="Times New Roman" w:eastAsia="Times New Roman" w:hAnsi="Times New Roman" w:cs="Times New Roman"/>
          <w:color w:val="000000" w:themeColor="text1"/>
          <w:sz w:val="24"/>
        </w:rPr>
        <w:t xml:space="preserve"> en línea].</w:t>
      </w:r>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Síntesis aditiva de color. En </w:t>
      </w:r>
      <w:proofErr w:type="spellStart"/>
      <w:r w:rsidRPr="0046658D">
        <w:rPr>
          <w:rFonts w:ascii="Times New Roman" w:eastAsia="Times New Roman" w:hAnsi="Times New Roman" w:cs="Times New Roman"/>
          <w:color w:val="000000" w:themeColor="text1"/>
          <w:sz w:val="24"/>
        </w:rPr>
        <w:t>Wikipedia</w:t>
      </w:r>
      <w:proofErr w:type="spellEnd"/>
      <w:r w:rsidRPr="0046658D">
        <w:rPr>
          <w:rFonts w:ascii="Times New Roman" w:eastAsia="Times New Roman" w:hAnsi="Times New Roman" w:cs="Times New Roman"/>
          <w:color w:val="000000" w:themeColor="text1"/>
          <w:sz w:val="24"/>
        </w:rPr>
        <w:t xml:space="preserve">. Consultado el 20 de diciembre de 2018 en: </w:t>
      </w:r>
      <w:hyperlink r:id="rId67">
        <w:r w:rsidRPr="0046658D">
          <w:rPr>
            <w:rFonts w:ascii="Times New Roman" w:eastAsia="Times New Roman" w:hAnsi="Times New Roman" w:cs="Times New Roman"/>
            <w:color w:val="000000" w:themeColor="text1"/>
            <w:sz w:val="24"/>
            <w:u w:val="single"/>
          </w:rPr>
          <w:t>http://es.wikipedia.org/wiki/S%C3%ADntesis_aditiva_de_color</w:t>
        </w:r>
      </w:hyperlink>
      <w:r w:rsidRPr="0046658D">
        <w:rPr>
          <w:rFonts w:ascii="Times New Roman" w:eastAsia="Times New Roman" w:hAnsi="Times New Roman" w:cs="Times New Roman"/>
          <w:color w:val="000000" w:themeColor="text1"/>
          <w:sz w:val="24"/>
        </w:rPr>
        <w:t xml:space="preserve"> </w:t>
      </w:r>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Síntesis sustractiva de color. En </w:t>
      </w:r>
      <w:proofErr w:type="spellStart"/>
      <w:r w:rsidRPr="0046658D">
        <w:rPr>
          <w:rFonts w:ascii="Times New Roman" w:eastAsia="Times New Roman" w:hAnsi="Times New Roman" w:cs="Times New Roman"/>
          <w:color w:val="000000" w:themeColor="text1"/>
          <w:sz w:val="24"/>
        </w:rPr>
        <w:t>Wikipedia</w:t>
      </w:r>
      <w:proofErr w:type="spellEnd"/>
      <w:r w:rsidRPr="0046658D">
        <w:rPr>
          <w:rFonts w:ascii="Times New Roman" w:eastAsia="Times New Roman" w:hAnsi="Times New Roman" w:cs="Times New Roman"/>
          <w:color w:val="000000" w:themeColor="text1"/>
          <w:sz w:val="24"/>
        </w:rPr>
        <w:t xml:space="preserve">. Consultado el 20 de diciembre de 2018 en: </w:t>
      </w:r>
      <w:hyperlink r:id="rId68">
        <w:r w:rsidRPr="0046658D">
          <w:rPr>
            <w:rFonts w:ascii="Times New Roman" w:eastAsia="Times New Roman" w:hAnsi="Times New Roman" w:cs="Times New Roman"/>
            <w:color w:val="000000" w:themeColor="text1"/>
            <w:sz w:val="24"/>
            <w:u w:val="single"/>
          </w:rPr>
          <w:t>http://es.wikiped</w:t>
        </w:r>
        <w:r w:rsidRPr="0046658D">
          <w:rPr>
            <w:rFonts w:ascii="Times New Roman" w:eastAsia="Times New Roman" w:hAnsi="Times New Roman" w:cs="Times New Roman"/>
            <w:color w:val="000000" w:themeColor="text1"/>
            <w:sz w:val="24"/>
            <w:u w:val="single"/>
          </w:rPr>
          <w:t>ia.org/wiki/S%C3%ADntesis_sustractiva_de_color</w:t>
        </w:r>
      </w:hyperlink>
      <w:r w:rsidRPr="0046658D">
        <w:rPr>
          <w:rFonts w:ascii="Times New Roman" w:eastAsia="Times New Roman" w:hAnsi="Times New Roman" w:cs="Times New Roman"/>
          <w:color w:val="000000" w:themeColor="text1"/>
          <w:sz w:val="24"/>
        </w:rPr>
        <w:t xml:space="preserve"> </w:t>
      </w:r>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Terenzani, A. (2011). </w:t>
      </w:r>
      <w:r w:rsidRPr="0046658D">
        <w:rPr>
          <w:rFonts w:ascii="Times New Roman" w:eastAsia="Times New Roman" w:hAnsi="Times New Roman" w:cs="Times New Roman"/>
          <w:i/>
          <w:color w:val="000000" w:themeColor="text1"/>
          <w:sz w:val="24"/>
        </w:rPr>
        <w:t>Multimedia.</w:t>
      </w:r>
      <w:r w:rsidRPr="0046658D">
        <w:rPr>
          <w:rFonts w:ascii="Times New Roman" w:eastAsia="Times New Roman" w:hAnsi="Times New Roman" w:cs="Times New Roman"/>
          <w:color w:val="000000" w:themeColor="text1"/>
          <w:sz w:val="24"/>
        </w:rPr>
        <w:t xml:space="preserve"> </w:t>
      </w:r>
      <w:proofErr w:type="spellStart"/>
      <w:r w:rsidRPr="0046658D">
        <w:rPr>
          <w:rFonts w:ascii="Times New Roman" w:eastAsia="Times New Roman" w:hAnsi="Times New Roman" w:cs="Times New Roman"/>
          <w:color w:val="000000" w:themeColor="text1"/>
          <w:sz w:val="24"/>
        </w:rPr>
        <w:t>Ciberestética</w:t>
      </w:r>
      <w:proofErr w:type="spellEnd"/>
      <w:r w:rsidRPr="0046658D">
        <w:rPr>
          <w:rFonts w:ascii="Times New Roman" w:eastAsia="Times New Roman" w:hAnsi="Times New Roman" w:cs="Times New Roman"/>
          <w:color w:val="000000" w:themeColor="text1"/>
          <w:sz w:val="24"/>
        </w:rPr>
        <w:t xml:space="preserve">. [Blog en Línea]. Consultado el 14 de agosto de 2018 en: </w:t>
      </w:r>
      <w:hyperlink r:id="rId69">
        <w:r w:rsidRPr="0046658D">
          <w:rPr>
            <w:rFonts w:ascii="Times New Roman" w:eastAsia="Times New Roman" w:hAnsi="Times New Roman" w:cs="Times New Roman"/>
            <w:color w:val="000000" w:themeColor="text1"/>
            <w:sz w:val="24"/>
            <w:u w:val="single"/>
          </w:rPr>
          <w:t>http://ciberestetica.blogspot.com/2011/02/multimedia-2.html167</w:t>
        </w:r>
      </w:hyperlink>
      <w:r w:rsidRPr="0046658D">
        <w:rPr>
          <w:rFonts w:ascii="Times New Roman" w:eastAsia="Times New Roman" w:hAnsi="Times New Roman" w:cs="Times New Roman"/>
          <w:color w:val="000000" w:themeColor="text1"/>
          <w:sz w:val="24"/>
        </w:rPr>
        <w:t xml:space="preserve"> </w:t>
      </w:r>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rPr>
        <w:t xml:space="preserve">Terenzani, A. (2014). </w:t>
      </w:r>
      <w:r w:rsidRPr="0046658D">
        <w:rPr>
          <w:rFonts w:ascii="Times New Roman" w:eastAsia="Times New Roman" w:hAnsi="Times New Roman" w:cs="Times New Roman"/>
          <w:i/>
          <w:color w:val="000000" w:themeColor="text1"/>
          <w:sz w:val="24"/>
        </w:rPr>
        <w:t>Revistas digitales: e-</w:t>
      </w:r>
      <w:proofErr w:type="spellStart"/>
      <w:r w:rsidRPr="0046658D">
        <w:rPr>
          <w:rFonts w:ascii="Times New Roman" w:eastAsia="Times New Roman" w:hAnsi="Times New Roman" w:cs="Times New Roman"/>
          <w:i/>
          <w:color w:val="000000" w:themeColor="text1"/>
          <w:sz w:val="24"/>
        </w:rPr>
        <w:t>zines</w:t>
      </w:r>
      <w:proofErr w:type="spellEnd"/>
      <w:r w:rsidRPr="0046658D">
        <w:rPr>
          <w:rFonts w:ascii="Times New Roman" w:eastAsia="Times New Roman" w:hAnsi="Times New Roman" w:cs="Times New Roman"/>
          <w:i/>
          <w:color w:val="000000" w:themeColor="text1"/>
          <w:sz w:val="24"/>
        </w:rPr>
        <w:t xml:space="preserve"> y web-</w:t>
      </w:r>
      <w:proofErr w:type="spellStart"/>
      <w:r w:rsidRPr="0046658D">
        <w:rPr>
          <w:rFonts w:ascii="Times New Roman" w:eastAsia="Times New Roman" w:hAnsi="Times New Roman" w:cs="Times New Roman"/>
          <w:i/>
          <w:color w:val="000000" w:themeColor="text1"/>
          <w:sz w:val="24"/>
        </w:rPr>
        <w:t>zines</w:t>
      </w:r>
      <w:proofErr w:type="spellEnd"/>
      <w:r w:rsidRPr="0046658D">
        <w:rPr>
          <w:rFonts w:ascii="Times New Roman" w:eastAsia="Times New Roman" w:hAnsi="Times New Roman" w:cs="Times New Roman"/>
          <w:i/>
          <w:color w:val="000000" w:themeColor="text1"/>
          <w:sz w:val="24"/>
        </w:rPr>
        <w:t xml:space="preserve">. </w:t>
      </w:r>
      <w:proofErr w:type="spellStart"/>
      <w:r w:rsidRPr="0046658D">
        <w:rPr>
          <w:rFonts w:ascii="Times New Roman" w:eastAsia="Times New Roman" w:hAnsi="Times New Roman" w:cs="Times New Roman"/>
          <w:color w:val="000000" w:themeColor="text1"/>
          <w:sz w:val="24"/>
        </w:rPr>
        <w:t>Ciberestética</w:t>
      </w:r>
      <w:proofErr w:type="spellEnd"/>
      <w:r w:rsidRPr="0046658D">
        <w:rPr>
          <w:rFonts w:ascii="Times New Roman" w:eastAsia="Times New Roman" w:hAnsi="Times New Roman" w:cs="Times New Roman"/>
          <w:color w:val="000000" w:themeColor="text1"/>
          <w:sz w:val="24"/>
        </w:rPr>
        <w:t xml:space="preserve">. [Blog en Línea]. Consultado el 14 de agosto de 2018 en: </w:t>
      </w:r>
      <w:hyperlink r:id="rId70">
        <w:r w:rsidRPr="0046658D">
          <w:rPr>
            <w:rFonts w:ascii="Times New Roman" w:eastAsia="Times New Roman" w:hAnsi="Times New Roman" w:cs="Times New Roman"/>
            <w:color w:val="000000" w:themeColor="text1"/>
            <w:sz w:val="24"/>
            <w:u w:val="single"/>
          </w:rPr>
          <w:t>http://ciberestetica.blogspot.com/2014/08/revistas-digitales-e-zines-y-webzines.html</w:t>
        </w:r>
      </w:hyperlink>
      <w:r w:rsidRPr="0046658D">
        <w:rPr>
          <w:rFonts w:ascii="Times New Roman" w:eastAsia="Times New Roman" w:hAnsi="Times New Roman" w:cs="Times New Roman"/>
          <w:color w:val="000000" w:themeColor="text1"/>
          <w:sz w:val="24"/>
        </w:rPr>
        <w:t xml:space="preserve"> </w:t>
      </w:r>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r w:rsidRPr="0046658D">
        <w:rPr>
          <w:rFonts w:ascii="Times New Roman" w:eastAsia="Times New Roman" w:hAnsi="Times New Roman" w:cs="Times New Roman"/>
          <w:color w:val="000000" w:themeColor="text1"/>
          <w:sz w:val="24"/>
          <w:lang w:val="en-US"/>
        </w:rPr>
        <w:t xml:space="preserve">Morin, A. (2014). </w:t>
      </w:r>
      <w:proofErr w:type="gramStart"/>
      <w:r w:rsidRPr="0046658D">
        <w:rPr>
          <w:rFonts w:ascii="Times New Roman" w:eastAsia="Times New Roman" w:hAnsi="Times New Roman" w:cs="Times New Roman"/>
          <w:i/>
          <w:color w:val="000000" w:themeColor="text1"/>
          <w:sz w:val="24"/>
          <w:lang w:val="en-US"/>
        </w:rPr>
        <w:t>How to use color psychology to give your business an edge.</w:t>
      </w:r>
      <w:proofErr w:type="gramEnd"/>
      <w:r w:rsidRPr="0046658D">
        <w:rPr>
          <w:rFonts w:ascii="Times New Roman" w:eastAsia="Times New Roman" w:hAnsi="Times New Roman" w:cs="Times New Roman"/>
          <w:color w:val="000000" w:themeColor="text1"/>
          <w:sz w:val="24"/>
          <w:lang w:val="en-US"/>
        </w:rPr>
        <w:t xml:space="preserve"> </w:t>
      </w:r>
      <w:r w:rsidRPr="0046658D">
        <w:rPr>
          <w:rFonts w:ascii="Times New Roman" w:eastAsia="Times New Roman" w:hAnsi="Times New Roman" w:cs="Times New Roman"/>
          <w:color w:val="000000" w:themeColor="text1"/>
          <w:sz w:val="24"/>
        </w:rPr>
        <w:t xml:space="preserve">[Artículo en Línea]. Consultado el 21 de enero </w:t>
      </w:r>
      <w:r w:rsidRPr="0046658D">
        <w:rPr>
          <w:rFonts w:ascii="Times New Roman" w:eastAsia="Times New Roman" w:hAnsi="Times New Roman" w:cs="Times New Roman"/>
          <w:color w:val="000000" w:themeColor="text1"/>
          <w:sz w:val="24"/>
        </w:rPr>
        <w:t xml:space="preserve">de 2019 en: </w:t>
      </w:r>
      <w:hyperlink r:id="rId71">
        <w:r w:rsidRPr="0046658D">
          <w:rPr>
            <w:rFonts w:ascii="Times New Roman" w:eastAsia="Times New Roman" w:hAnsi="Times New Roman" w:cs="Times New Roman"/>
            <w:color w:val="000000" w:themeColor="text1"/>
            <w:sz w:val="24"/>
            <w:u w:val="single"/>
          </w:rPr>
          <w:t xml:space="preserve">http://www.forbes.com/sites/amymorin/2014/02/04/how-to-use-color- 165 </w:t>
        </w:r>
        <w:proofErr w:type="spellStart"/>
        <w:r w:rsidRPr="0046658D">
          <w:rPr>
            <w:rFonts w:ascii="Times New Roman" w:eastAsia="Times New Roman" w:hAnsi="Times New Roman" w:cs="Times New Roman"/>
            <w:color w:val="000000" w:themeColor="text1"/>
            <w:sz w:val="24"/>
            <w:u w:val="single"/>
          </w:rPr>
          <w:t>psychology-to-give-your-business-an-edge</w:t>
        </w:r>
        <w:proofErr w:type="spellEnd"/>
        <w:r w:rsidRPr="0046658D">
          <w:rPr>
            <w:rFonts w:ascii="Times New Roman" w:eastAsia="Times New Roman" w:hAnsi="Times New Roman" w:cs="Times New Roman"/>
            <w:color w:val="000000" w:themeColor="text1"/>
            <w:sz w:val="24"/>
            <w:u w:val="single"/>
          </w:rPr>
          <w:t>/</w:t>
        </w:r>
      </w:hyperlink>
      <w:r w:rsidRPr="0046658D">
        <w:rPr>
          <w:rFonts w:ascii="Times New Roman" w:eastAsia="Times New Roman" w:hAnsi="Times New Roman" w:cs="Times New Roman"/>
          <w:color w:val="000000" w:themeColor="text1"/>
          <w:sz w:val="24"/>
        </w:rPr>
        <w:t xml:space="preserve"> </w:t>
      </w:r>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rPr>
      </w:pPr>
      <w:proofErr w:type="spellStart"/>
      <w:r w:rsidRPr="0046658D">
        <w:rPr>
          <w:rFonts w:ascii="Times New Roman" w:eastAsia="Times New Roman" w:hAnsi="Times New Roman" w:cs="Times New Roman"/>
          <w:color w:val="000000" w:themeColor="text1"/>
          <w:sz w:val="24"/>
        </w:rPr>
        <w:t>Pantone</w:t>
      </w:r>
      <w:proofErr w:type="spellEnd"/>
      <w:r w:rsidRPr="0046658D">
        <w:rPr>
          <w:rFonts w:ascii="Times New Roman" w:eastAsia="Times New Roman" w:hAnsi="Times New Roman" w:cs="Times New Roman"/>
          <w:color w:val="000000" w:themeColor="text1"/>
          <w:sz w:val="24"/>
        </w:rPr>
        <w:t xml:space="preserve">. (2018). [Sitio Web en línea]. Consultado el 3 de enero de 2019 en: </w:t>
      </w:r>
      <w:hyperlink r:id="rId72">
        <w:r w:rsidRPr="0046658D">
          <w:rPr>
            <w:rFonts w:ascii="Times New Roman" w:eastAsia="Times New Roman" w:hAnsi="Times New Roman" w:cs="Times New Roman"/>
            <w:color w:val="000000" w:themeColor="text1"/>
            <w:sz w:val="24"/>
            <w:u w:val="single"/>
          </w:rPr>
          <w:t>https://www.pantone.com/</w:t>
        </w:r>
      </w:hyperlink>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after="0" w:line="360" w:lineRule="auto"/>
        <w:ind w:left="709" w:hanging="709"/>
        <w:jc w:val="both"/>
        <w:rPr>
          <w:rFonts w:ascii="Times New Roman" w:eastAsia="Times New Roman" w:hAnsi="Times New Roman" w:cs="Times New Roman"/>
          <w:color w:val="000000" w:themeColor="text1"/>
          <w:sz w:val="24"/>
          <w:u w:val="single"/>
        </w:rPr>
      </w:pPr>
      <w:r w:rsidRPr="0046658D">
        <w:rPr>
          <w:rFonts w:ascii="Times New Roman" w:eastAsia="Times New Roman" w:hAnsi="Times New Roman" w:cs="Times New Roman"/>
          <w:color w:val="000000" w:themeColor="text1"/>
          <w:sz w:val="24"/>
        </w:rPr>
        <w:t xml:space="preserve">Real Academia Española. Diccionario de la lengua española [Edición en línea]. Consultado el 4 de enero de 2019 en: </w:t>
      </w:r>
      <w:hyperlink r:id="rId73">
        <w:r w:rsidRPr="0046658D">
          <w:rPr>
            <w:rFonts w:ascii="Times New Roman" w:eastAsia="Times New Roman" w:hAnsi="Times New Roman" w:cs="Times New Roman"/>
            <w:color w:val="000000" w:themeColor="text1"/>
            <w:sz w:val="24"/>
            <w:u w:val="single"/>
          </w:rPr>
          <w:t>http://lema.rae.es/drae</w:t>
        </w:r>
      </w:hyperlink>
    </w:p>
    <w:p w:rsidR="0083179F" w:rsidRPr="0046658D" w:rsidRDefault="0083179F">
      <w:pPr>
        <w:spacing w:after="0" w:line="360" w:lineRule="auto"/>
        <w:ind w:left="709" w:hanging="709"/>
        <w:jc w:val="both"/>
        <w:rPr>
          <w:rFonts w:ascii="Times New Roman" w:eastAsia="Times New Roman" w:hAnsi="Times New Roman" w:cs="Times New Roman"/>
          <w:color w:val="000000" w:themeColor="text1"/>
          <w:sz w:val="24"/>
        </w:rPr>
      </w:pPr>
    </w:p>
    <w:p w:rsidR="0083179F" w:rsidRPr="0046658D" w:rsidRDefault="0046658D">
      <w:pPr>
        <w:spacing w:line="360" w:lineRule="auto"/>
        <w:ind w:firstLine="708"/>
        <w:rPr>
          <w:rFonts w:ascii="Times New Roman" w:eastAsia="Times New Roman" w:hAnsi="Times New Roman" w:cs="Times New Roman"/>
          <w:b/>
          <w:color w:val="000000" w:themeColor="text1"/>
          <w:sz w:val="24"/>
        </w:rPr>
      </w:pPr>
      <w:r w:rsidRPr="0046658D">
        <w:rPr>
          <w:rFonts w:ascii="Times New Roman" w:eastAsia="Times New Roman" w:hAnsi="Times New Roman" w:cs="Times New Roman"/>
          <w:b/>
          <w:color w:val="000000" w:themeColor="text1"/>
          <w:sz w:val="24"/>
        </w:rPr>
        <w:t>Fuentes vivas</w:t>
      </w:r>
    </w:p>
    <w:p w:rsidR="0083179F" w:rsidRPr="0046658D" w:rsidRDefault="0046658D">
      <w:pPr>
        <w:spacing w:line="360" w:lineRule="auto"/>
        <w:ind w:firstLine="708"/>
        <w:rPr>
          <w:rFonts w:ascii="Times New Roman" w:eastAsia="Times New Roman" w:hAnsi="Times New Roman" w:cs="Times New Roman"/>
          <w:color w:val="000000" w:themeColor="text1"/>
          <w:sz w:val="24"/>
        </w:rPr>
      </w:pPr>
      <w:proofErr w:type="spellStart"/>
      <w:r w:rsidRPr="0046658D">
        <w:rPr>
          <w:rFonts w:ascii="Times New Roman" w:eastAsia="Times New Roman" w:hAnsi="Times New Roman" w:cs="Times New Roman"/>
          <w:color w:val="000000" w:themeColor="text1"/>
          <w:sz w:val="24"/>
        </w:rPr>
        <w:t>Aristimuño</w:t>
      </w:r>
      <w:proofErr w:type="spellEnd"/>
      <w:r w:rsidRPr="0046658D">
        <w:rPr>
          <w:rFonts w:ascii="Times New Roman" w:eastAsia="Times New Roman" w:hAnsi="Times New Roman" w:cs="Times New Roman"/>
          <w:color w:val="000000" w:themeColor="text1"/>
          <w:sz w:val="24"/>
        </w:rPr>
        <w:t>, Ronald. (2019). Crítico venezolano de gastronomía.</w:t>
      </w:r>
    </w:p>
    <w:p w:rsidR="0083179F" w:rsidRPr="0046658D" w:rsidRDefault="0046658D">
      <w:pPr>
        <w:spacing w:line="360" w:lineRule="auto"/>
        <w:ind w:firstLine="708"/>
        <w:rPr>
          <w:rFonts w:ascii="Times New Roman" w:eastAsia="Times New Roman" w:hAnsi="Times New Roman" w:cs="Times New Roman"/>
          <w:color w:val="000000" w:themeColor="text1"/>
          <w:sz w:val="24"/>
        </w:rPr>
      </w:pPr>
      <w:proofErr w:type="spellStart"/>
      <w:r w:rsidRPr="0046658D">
        <w:rPr>
          <w:rFonts w:ascii="Times New Roman" w:eastAsia="Times New Roman" w:hAnsi="Times New Roman" w:cs="Times New Roman"/>
          <w:color w:val="000000" w:themeColor="text1"/>
          <w:sz w:val="24"/>
        </w:rPr>
        <w:t>Popic</w:t>
      </w:r>
      <w:proofErr w:type="spellEnd"/>
      <w:r w:rsidRPr="0046658D">
        <w:rPr>
          <w:rFonts w:ascii="Times New Roman" w:eastAsia="Times New Roman" w:hAnsi="Times New Roman" w:cs="Times New Roman"/>
          <w:color w:val="000000" w:themeColor="text1"/>
          <w:sz w:val="24"/>
        </w:rPr>
        <w:t>, Miro. (2019). Periodista y escritor gastronómico venezolano</w:t>
      </w:r>
    </w:p>
    <w:p w:rsidR="0083179F" w:rsidRPr="0046658D" w:rsidRDefault="0083179F">
      <w:pPr>
        <w:spacing w:line="360" w:lineRule="auto"/>
        <w:rPr>
          <w:rFonts w:ascii="Times New Roman" w:eastAsia="Times New Roman" w:hAnsi="Times New Roman" w:cs="Times New Roman"/>
          <w:b/>
          <w:color w:val="000000" w:themeColor="text1"/>
          <w:sz w:val="24"/>
        </w:rPr>
      </w:pPr>
    </w:p>
    <w:p w:rsidR="0083179F" w:rsidRPr="0046658D" w:rsidRDefault="0083179F">
      <w:pPr>
        <w:spacing w:line="360" w:lineRule="auto"/>
        <w:rPr>
          <w:rFonts w:ascii="Times New Roman" w:eastAsia="Times New Roman" w:hAnsi="Times New Roman" w:cs="Times New Roman"/>
          <w:b/>
          <w:color w:val="000000" w:themeColor="text1"/>
          <w:sz w:val="24"/>
        </w:rPr>
      </w:pPr>
    </w:p>
    <w:p w:rsidR="0083179F" w:rsidRPr="0046658D" w:rsidRDefault="0083179F">
      <w:pPr>
        <w:spacing w:line="360" w:lineRule="auto"/>
        <w:rPr>
          <w:rFonts w:ascii="Times New Roman" w:eastAsia="Times New Roman" w:hAnsi="Times New Roman" w:cs="Times New Roman"/>
          <w:b/>
          <w:color w:val="000000" w:themeColor="text1"/>
          <w:sz w:val="24"/>
        </w:rPr>
      </w:pPr>
    </w:p>
    <w:p w:rsidR="0083179F" w:rsidRDefault="0083179F">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46658D" w:rsidRDefault="0046658D">
      <w:pPr>
        <w:spacing w:line="360" w:lineRule="auto"/>
        <w:rPr>
          <w:rFonts w:ascii="Times New Roman" w:eastAsia="Times New Roman" w:hAnsi="Times New Roman" w:cs="Times New Roman"/>
          <w:b/>
          <w:color w:val="000000"/>
          <w:sz w:val="24"/>
        </w:rPr>
      </w:pPr>
    </w:p>
    <w:p w:rsidR="0083179F" w:rsidRDefault="0046658D">
      <w:pPr>
        <w:spacing w:after="160" w:line="259" w:lineRule="auto"/>
        <w:rPr>
          <w:rFonts w:ascii="Calibri" w:eastAsia="Calibri" w:hAnsi="Calibri" w:cs="Calibri"/>
          <w:sz w:val="24"/>
        </w:rPr>
      </w:pPr>
      <w:r>
        <w:rPr>
          <w:rFonts w:ascii="Calibri" w:eastAsia="Calibri" w:hAnsi="Calibri" w:cs="Calibri"/>
          <w:sz w:val="24"/>
        </w:rPr>
        <w:t xml:space="preserve"> </w:t>
      </w:r>
    </w:p>
    <w:p w:rsidR="0083179F" w:rsidRDefault="0083179F">
      <w:pPr>
        <w:spacing w:after="160" w:line="259" w:lineRule="auto"/>
        <w:rPr>
          <w:rFonts w:ascii="Times New Roman" w:eastAsia="Times New Roman" w:hAnsi="Times New Roman" w:cs="Times New Roman"/>
          <w:b/>
          <w:color w:val="000000"/>
          <w:sz w:val="24"/>
        </w:rPr>
      </w:pPr>
    </w:p>
    <w:p w:rsidR="0083179F" w:rsidRPr="0046658D" w:rsidRDefault="0046658D" w:rsidP="0046658D">
      <w:pPr>
        <w:keepNext/>
        <w:spacing w:before="240" w:after="60" w:line="360" w:lineRule="auto"/>
        <w:rPr>
          <w:rFonts w:ascii="Calibri" w:eastAsia="Calibri" w:hAnsi="Calibri" w:cs="Calibri"/>
          <w:b/>
          <w:sz w:val="28"/>
        </w:rPr>
      </w:pPr>
      <w:r>
        <w:rPr>
          <w:rFonts w:ascii="Calibri" w:eastAsia="Calibri" w:hAnsi="Calibri" w:cs="Calibri"/>
          <w:b/>
          <w:sz w:val="28"/>
        </w:rPr>
        <w:lastRenderedPageBreak/>
        <w:t>Anexos</w:t>
      </w:r>
    </w:p>
    <w:p w:rsidR="0083179F" w:rsidRDefault="0046658D">
      <w:pPr>
        <w:keepNext/>
        <w:spacing w:after="0" w:line="360" w:lineRule="auto"/>
        <w:ind w:firstLine="708"/>
        <w:jc w:val="both"/>
        <w:rPr>
          <w:rFonts w:ascii="Calibri" w:eastAsia="Calibri" w:hAnsi="Calibri" w:cs="Calibri"/>
          <w:b/>
          <w:sz w:val="28"/>
        </w:rPr>
      </w:pPr>
      <w:r>
        <w:rPr>
          <w:rFonts w:ascii="Calibri" w:eastAsia="Calibri" w:hAnsi="Calibri" w:cs="Calibri"/>
          <w:b/>
          <w:sz w:val="28"/>
        </w:rPr>
        <w:t>Anexo 1. Definición de términos básicos</w:t>
      </w:r>
    </w:p>
    <w:p w:rsidR="0083179F" w:rsidRDefault="0083179F">
      <w:pPr>
        <w:jc w:val="both"/>
        <w:rPr>
          <w:rFonts w:ascii="Times New Roman" w:eastAsia="Times New Roman" w:hAnsi="Times New Roman" w:cs="Times New Roman"/>
          <w:color w:val="000000"/>
        </w:rPr>
      </w:pPr>
    </w:p>
    <w:p w:rsidR="0083179F" w:rsidRPr="0046658D" w:rsidRDefault="0046658D" w:rsidP="0046658D">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Los siguientes términos utilizados en la redacción del texto fueron obtenidos, en su mayoría, a través de (Real Academia Española, 2018). Es necesario destacar que se seleccionaron los conceptos más propicios al proyecto de investigación:</w:t>
      </w:r>
    </w:p>
    <w:p w:rsidR="0083179F" w:rsidRDefault="0046658D">
      <w:pPr>
        <w:numPr>
          <w:ilvl w:val="0"/>
          <w:numId w:val="125"/>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Aborigen: </w:t>
      </w:r>
      <w:proofErr w:type="spellStart"/>
      <w:r>
        <w:rPr>
          <w:rFonts w:ascii="Times New Roman" w:eastAsia="Times New Roman" w:hAnsi="Times New Roman" w:cs="Times New Roman"/>
          <w:color w:val="000000"/>
          <w:sz w:val="24"/>
        </w:rPr>
        <w:t>borig</w:t>
      </w:r>
      <w:r>
        <w:rPr>
          <w:rFonts w:ascii="Times New Roman" w:eastAsia="Times New Roman" w:hAnsi="Times New Roman" w:cs="Times New Roman"/>
          <w:color w:val="000000"/>
          <w:sz w:val="24"/>
        </w:rPr>
        <w:t>en</w:t>
      </w:r>
      <w:proofErr w:type="spellEnd"/>
    </w:p>
    <w:p w:rsidR="0083179F" w:rsidRDefault="0046658D">
      <w:pPr>
        <w:spacing w:line="240" w:lineRule="auto"/>
        <w:jc w:val="both"/>
        <w:rPr>
          <w:rFonts w:ascii="Times New Roman" w:eastAsia="Times New Roman" w:hAnsi="Times New Roman" w:cs="Times New Roman"/>
          <w:color w:val="000000"/>
          <w:spacing w:val="4"/>
          <w:sz w:val="24"/>
        </w:rPr>
      </w:pPr>
      <w:proofErr w:type="spellStart"/>
      <w:r>
        <w:rPr>
          <w:rFonts w:ascii="Times New Roman" w:eastAsia="Times New Roman" w:hAnsi="Times New Roman" w:cs="Times New Roman"/>
          <w:color w:val="000000"/>
          <w:spacing w:val="4"/>
          <w:sz w:val="24"/>
        </w:rPr>
        <w:t>Sing</w:t>
      </w:r>
      <w:proofErr w:type="spellEnd"/>
      <w:r>
        <w:rPr>
          <w:rFonts w:ascii="Times New Roman" w:eastAsia="Times New Roman" w:hAnsi="Times New Roman" w:cs="Times New Roman"/>
          <w:color w:val="000000"/>
          <w:spacing w:val="4"/>
          <w:sz w:val="24"/>
        </w:rPr>
        <w:t>. Formado a partir del pl. lat. </w:t>
      </w:r>
      <w:proofErr w:type="spellStart"/>
      <w:proofErr w:type="gramStart"/>
      <w:r>
        <w:rPr>
          <w:rFonts w:ascii="Times New Roman" w:eastAsia="Times New Roman" w:hAnsi="Times New Roman" w:cs="Times New Roman"/>
          <w:i/>
          <w:color w:val="000000"/>
          <w:spacing w:val="4"/>
          <w:sz w:val="24"/>
        </w:rPr>
        <w:t>aborigĭnes</w:t>
      </w:r>
      <w:proofErr w:type="spellEnd"/>
      <w:proofErr w:type="gramEnd"/>
      <w:r>
        <w:rPr>
          <w:rFonts w:ascii="Times New Roman" w:eastAsia="Times New Roman" w:hAnsi="Times New Roman" w:cs="Times New Roman"/>
          <w:i/>
          <w:color w:val="000000"/>
          <w:spacing w:val="4"/>
          <w:sz w:val="24"/>
        </w:rPr>
        <w:t>.</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adj. Originario del suelo en que vive. </w:t>
      </w:r>
      <w:r>
        <w:rPr>
          <w:rFonts w:ascii="Times New Roman" w:eastAsia="Times New Roman" w:hAnsi="Times New Roman" w:cs="Times New Roman"/>
          <w:i/>
          <w:color w:val="000000"/>
          <w:spacing w:val="4"/>
          <w:sz w:val="24"/>
          <w:shd w:val="clear" w:color="auto" w:fill="FFFFFF"/>
        </w:rPr>
        <w:t>Animal, planta aborigen.</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adj. Habitante de un lugar, por contraposición al establecido posteriormente en él. </w:t>
      </w:r>
      <w:r>
        <w:rPr>
          <w:rFonts w:ascii="Times New Roman" w:eastAsia="Times New Roman" w:hAnsi="Times New Roman" w:cs="Times New Roman"/>
          <w:i/>
          <w:color w:val="000000"/>
          <w:spacing w:val="4"/>
          <w:sz w:val="24"/>
          <w:shd w:val="clear" w:color="auto" w:fill="FFFFFF"/>
        </w:rPr>
        <w:t>Tribusaborígenes.</w:t>
      </w:r>
      <w:r>
        <w:rPr>
          <w:rFonts w:ascii="Times New Roman" w:eastAsia="Times New Roman" w:hAnsi="Times New Roman" w:cs="Times New Roman"/>
          <w:color w:val="000000"/>
          <w:spacing w:val="4"/>
          <w:sz w:val="24"/>
          <w:shd w:val="clear" w:color="auto" w:fill="FFFFFF"/>
        </w:rPr>
        <w:t xml:space="preserve"> Apl. A </w:t>
      </w:r>
      <w:proofErr w:type="spellStart"/>
      <w:r>
        <w:rPr>
          <w:rFonts w:ascii="Times New Roman" w:eastAsia="Times New Roman" w:hAnsi="Times New Roman" w:cs="Times New Roman"/>
          <w:color w:val="000000"/>
          <w:spacing w:val="4"/>
          <w:sz w:val="24"/>
          <w:shd w:val="clear" w:color="auto" w:fill="FFFFFF"/>
        </w:rPr>
        <w:t>pers</w:t>
      </w:r>
      <w:proofErr w:type="spellEnd"/>
      <w:r>
        <w:rPr>
          <w:rFonts w:ascii="Times New Roman" w:eastAsia="Times New Roman" w:hAnsi="Times New Roman" w:cs="Times New Roman"/>
          <w:color w:val="000000"/>
          <w:spacing w:val="4"/>
          <w:sz w:val="24"/>
          <w:shd w:val="clear" w:color="auto" w:fill="FFFFFF"/>
        </w:rPr>
        <w:t>., u. t. c. s.</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26"/>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Artesanal:</w:t>
      </w:r>
      <w:r>
        <w:rPr>
          <w:rFonts w:ascii="Times New Roman" w:eastAsia="Times New Roman" w:hAnsi="Times New Roman" w:cs="Times New Roman"/>
          <w:color w:val="000000"/>
          <w:sz w:val="24"/>
        </w:rPr>
        <w:t xml:space="preserve"> artesanal</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proofErr w:type="spellStart"/>
      <w:r>
        <w:rPr>
          <w:rFonts w:ascii="Times New Roman" w:eastAsia="Times New Roman" w:hAnsi="Times New Roman" w:cs="Times New Roman"/>
          <w:color w:val="000000"/>
          <w:spacing w:val="4"/>
          <w:sz w:val="24"/>
          <w:shd w:val="clear" w:color="auto" w:fill="FFFFFF"/>
        </w:rPr>
        <w:t>adj.</w:t>
      </w:r>
      <w:proofErr w:type="spellEnd"/>
      <w:r>
        <w:rPr>
          <w:rFonts w:ascii="Times New Roman" w:eastAsia="Times New Roman" w:hAnsi="Times New Roman" w:cs="Times New Roman"/>
          <w:color w:val="000000"/>
          <w:spacing w:val="4"/>
          <w:sz w:val="24"/>
          <w:shd w:val="clear" w:color="auto" w:fill="FFFFFF"/>
        </w:rPr>
        <w:t> </w:t>
      </w:r>
      <w:hyperlink r:id="rId74">
        <w:r>
          <w:rPr>
            <w:rFonts w:ascii="Times New Roman" w:eastAsia="Times New Roman" w:hAnsi="Times New Roman" w:cs="Times New Roman"/>
            <w:b/>
            <w:color w:val="000000"/>
            <w:spacing w:val="4"/>
            <w:sz w:val="24"/>
            <w:u w:val="single"/>
            <w:shd w:val="clear" w:color="auto" w:fill="FFFFFF"/>
          </w:rPr>
          <w:t>artesano</w:t>
        </w:r>
      </w:hyperlink>
      <w:r>
        <w:rPr>
          <w:rFonts w:ascii="Times New Roman" w:eastAsia="Times New Roman" w:hAnsi="Times New Roman" w:cs="Times New Roman"/>
          <w:color w:val="000000"/>
          <w:spacing w:val="4"/>
          <w:sz w:val="24"/>
          <w:shd w:val="clear" w:color="auto" w:fill="FFFFFF"/>
        </w:rPr>
        <w:t> (‖ perteneciente a la artesanía).</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27"/>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Bocados:</w:t>
      </w:r>
      <w:r>
        <w:rPr>
          <w:rFonts w:ascii="Times New Roman" w:eastAsia="Times New Roman" w:hAnsi="Times New Roman" w:cs="Times New Roman"/>
          <w:color w:val="000000"/>
          <w:sz w:val="24"/>
        </w:rPr>
        <w:t xml:space="preserve"> bocado</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m. Porción de comida que cabe de una vez en la boca.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m. Porción pequeña de comida. </w:t>
      </w:r>
      <w:r>
        <w:rPr>
          <w:rFonts w:ascii="Times New Roman" w:eastAsia="Times New Roman" w:hAnsi="Times New Roman" w:cs="Times New Roman"/>
          <w:i/>
          <w:color w:val="000000"/>
          <w:spacing w:val="4"/>
          <w:sz w:val="24"/>
          <w:shd w:val="clear" w:color="auto" w:fill="FFFFFF"/>
        </w:rPr>
        <w:t>Tomar un bocado.</w:t>
      </w:r>
    </w:p>
    <w:p w:rsidR="0083179F" w:rsidRDefault="0046658D">
      <w:pPr>
        <w:numPr>
          <w:ilvl w:val="0"/>
          <w:numId w:val="128"/>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Chef:</w:t>
      </w:r>
      <w:r>
        <w:rPr>
          <w:rFonts w:ascii="Times New Roman" w:eastAsia="Times New Roman" w:hAnsi="Times New Roman" w:cs="Times New Roman"/>
          <w:color w:val="000000"/>
          <w:sz w:val="24"/>
        </w:rPr>
        <w:t xml:space="preserve"> chef</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w:t>
      </w:r>
      <w:proofErr w:type="spellStart"/>
      <w:r>
        <w:rPr>
          <w:rFonts w:ascii="Times New Roman" w:eastAsia="Times New Roman" w:hAnsi="Times New Roman" w:cs="Times New Roman"/>
          <w:color w:val="000000"/>
          <w:spacing w:val="4"/>
          <w:sz w:val="24"/>
        </w:rPr>
        <w:t>fr.</w:t>
      </w:r>
      <w:proofErr w:type="spellEnd"/>
      <w:r>
        <w:rPr>
          <w:rFonts w:ascii="Times New Roman" w:eastAsia="Times New Roman" w:hAnsi="Times New Roman" w:cs="Times New Roman"/>
          <w:color w:val="000000"/>
          <w:spacing w:val="4"/>
          <w:sz w:val="24"/>
        </w:rPr>
        <w:t> </w:t>
      </w:r>
      <w:r>
        <w:rPr>
          <w:rFonts w:ascii="Times New Roman" w:eastAsia="Times New Roman" w:hAnsi="Times New Roman" w:cs="Times New Roman"/>
          <w:i/>
          <w:color w:val="000000"/>
          <w:spacing w:val="4"/>
          <w:sz w:val="24"/>
        </w:rPr>
        <w:t>chef.</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m. y f. jefe de cocina, en especial de un restaurante.</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29"/>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Culinario:</w:t>
      </w:r>
      <w:r>
        <w:rPr>
          <w:rFonts w:ascii="Times New Roman" w:eastAsia="Times New Roman" w:hAnsi="Times New Roman" w:cs="Times New Roman"/>
          <w:color w:val="000000"/>
          <w:sz w:val="24"/>
        </w:rPr>
        <w:t xml:space="preserve"> culinario, ría</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lat. </w:t>
      </w:r>
      <w:proofErr w:type="spellStart"/>
      <w:proofErr w:type="gramStart"/>
      <w:r>
        <w:rPr>
          <w:rFonts w:ascii="Times New Roman" w:eastAsia="Times New Roman" w:hAnsi="Times New Roman" w:cs="Times New Roman"/>
          <w:i/>
          <w:color w:val="000000"/>
          <w:spacing w:val="4"/>
          <w:sz w:val="24"/>
        </w:rPr>
        <w:t>culinarius</w:t>
      </w:r>
      <w:proofErr w:type="spellEnd"/>
      <w:proofErr w:type="gramEnd"/>
      <w:r>
        <w:rPr>
          <w:rFonts w:ascii="Times New Roman" w:eastAsia="Times New Roman" w:hAnsi="Times New Roman" w:cs="Times New Roman"/>
          <w:i/>
          <w:color w:val="000000"/>
          <w:spacing w:val="4"/>
          <w:sz w:val="24"/>
        </w:rPr>
        <w:t>.</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proofErr w:type="spellStart"/>
      <w:r>
        <w:rPr>
          <w:rFonts w:ascii="Times New Roman" w:eastAsia="Times New Roman" w:hAnsi="Times New Roman" w:cs="Times New Roman"/>
          <w:color w:val="000000"/>
          <w:spacing w:val="4"/>
          <w:sz w:val="24"/>
          <w:shd w:val="clear" w:color="auto" w:fill="FFFFFF"/>
        </w:rPr>
        <w:t>adj.</w:t>
      </w:r>
      <w:proofErr w:type="spellEnd"/>
      <w:r>
        <w:rPr>
          <w:rFonts w:ascii="Times New Roman" w:eastAsia="Times New Roman" w:hAnsi="Times New Roman" w:cs="Times New Roman"/>
          <w:color w:val="000000"/>
          <w:spacing w:val="4"/>
          <w:sz w:val="24"/>
          <w:shd w:val="clear" w:color="auto" w:fill="FFFFFF"/>
        </w:rPr>
        <w:t> Perteneciente o relativo a la cocina.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f. Arte de guisar.</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30"/>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Cultura:</w:t>
      </w:r>
      <w:r>
        <w:rPr>
          <w:rFonts w:ascii="Times New Roman" w:eastAsia="Times New Roman" w:hAnsi="Times New Roman" w:cs="Times New Roman"/>
          <w:color w:val="000000"/>
          <w:sz w:val="24"/>
        </w:rPr>
        <w:t xml:space="preserve"> cultura</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lat. </w:t>
      </w:r>
      <w:r>
        <w:rPr>
          <w:rFonts w:ascii="Times New Roman" w:eastAsia="Times New Roman" w:hAnsi="Times New Roman" w:cs="Times New Roman"/>
          <w:i/>
          <w:color w:val="000000"/>
          <w:spacing w:val="4"/>
          <w:sz w:val="24"/>
        </w:rPr>
        <w:t>Cultura.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f. </w:t>
      </w:r>
      <w:hyperlink r:id="rId75">
        <w:r>
          <w:rPr>
            <w:rFonts w:ascii="Times New Roman" w:eastAsia="Times New Roman" w:hAnsi="Times New Roman" w:cs="Times New Roman"/>
            <w:b/>
            <w:color w:val="000000"/>
            <w:spacing w:val="4"/>
            <w:sz w:val="24"/>
            <w:u w:val="single"/>
            <w:shd w:val="clear" w:color="auto" w:fill="FFFFFF"/>
          </w:rPr>
          <w:t>cultivo.</w:t>
        </w:r>
      </w:hyperlink>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f. Conjunto de conocimientos que permite a alguien desarrollar su juicio crítico.</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3. </w:t>
      </w:r>
      <w:r>
        <w:rPr>
          <w:rFonts w:ascii="Times New Roman" w:eastAsia="Times New Roman" w:hAnsi="Times New Roman" w:cs="Times New Roman"/>
          <w:color w:val="000000"/>
          <w:spacing w:val="4"/>
          <w:sz w:val="24"/>
          <w:shd w:val="clear" w:color="auto" w:fill="FFFFFF"/>
        </w:rPr>
        <w:t>f. Conjunto de modos de vida y costumbres, conocimientos y grado de desarrollo artístico, científico, industrial,</w:t>
      </w:r>
      <w:r>
        <w:rPr>
          <w:rFonts w:ascii="Times New Roman" w:eastAsia="Times New Roman" w:hAnsi="Times New Roman" w:cs="Times New Roman"/>
          <w:color w:val="000000"/>
          <w:spacing w:val="4"/>
          <w:sz w:val="24"/>
          <w:shd w:val="clear" w:color="auto" w:fill="FFFFFF"/>
        </w:rPr>
        <w:t> en una época, grupo social, etc.</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31"/>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Cocina: </w:t>
      </w:r>
      <w:r>
        <w:rPr>
          <w:rFonts w:ascii="Times New Roman" w:eastAsia="Times New Roman" w:hAnsi="Times New Roman" w:cs="Times New Roman"/>
          <w:color w:val="000000"/>
          <w:sz w:val="24"/>
        </w:rPr>
        <w:t>cocina</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lat. </w:t>
      </w:r>
      <w:proofErr w:type="spellStart"/>
      <w:proofErr w:type="gramStart"/>
      <w:r>
        <w:rPr>
          <w:rFonts w:ascii="Times New Roman" w:eastAsia="Times New Roman" w:hAnsi="Times New Roman" w:cs="Times New Roman"/>
          <w:i/>
          <w:color w:val="000000"/>
          <w:spacing w:val="4"/>
          <w:sz w:val="24"/>
        </w:rPr>
        <w:t>coquīna</w:t>
      </w:r>
      <w:proofErr w:type="spellEnd"/>
      <w:proofErr w:type="gramEnd"/>
      <w:r>
        <w:rPr>
          <w:rFonts w:ascii="Times New Roman" w:eastAsia="Times New Roman" w:hAnsi="Times New Roman" w:cs="Times New Roman"/>
          <w:i/>
          <w:color w:val="000000"/>
          <w:spacing w:val="4"/>
          <w:sz w:val="24"/>
        </w:rPr>
        <w:t>,</w:t>
      </w:r>
      <w:r>
        <w:rPr>
          <w:rFonts w:ascii="Times New Roman" w:eastAsia="Times New Roman" w:hAnsi="Times New Roman" w:cs="Times New Roman"/>
          <w:color w:val="000000"/>
          <w:spacing w:val="4"/>
          <w:sz w:val="24"/>
        </w:rPr>
        <w:t> de </w:t>
      </w:r>
      <w:proofErr w:type="spellStart"/>
      <w:r>
        <w:rPr>
          <w:rFonts w:ascii="Times New Roman" w:eastAsia="Times New Roman" w:hAnsi="Times New Roman" w:cs="Times New Roman"/>
          <w:i/>
          <w:color w:val="000000"/>
          <w:spacing w:val="4"/>
          <w:sz w:val="24"/>
        </w:rPr>
        <w:t>coquĕre</w:t>
      </w:r>
      <w:proofErr w:type="spellEnd"/>
      <w:r>
        <w:rPr>
          <w:rFonts w:ascii="Times New Roman" w:eastAsia="Times New Roman" w:hAnsi="Times New Roman" w:cs="Times New Roman"/>
          <w:color w:val="000000"/>
          <w:spacing w:val="4"/>
          <w:sz w:val="24"/>
        </w:rPr>
        <w:t> 'cocer'.</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f. Pieza o sitio de la casa en el cual se guisa la comida.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f. Aparato que hace las veces de fogón, con hornillos o fuegos y a veces horno.Puede calentarcon carbón, gas, electricidad, etc.</w:t>
      </w:r>
    </w:p>
    <w:p w:rsidR="0083179F" w:rsidRDefault="0083179F">
      <w:pPr>
        <w:jc w:val="both"/>
        <w:rPr>
          <w:rFonts w:ascii="Times New Roman" w:eastAsia="Times New Roman" w:hAnsi="Times New Roman" w:cs="Times New Roman"/>
          <w:color w:val="000000"/>
          <w:spacing w:val="4"/>
          <w:sz w:val="24"/>
        </w:rPr>
      </w:pPr>
    </w:p>
    <w:p w:rsidR="0083179F" w:rsidRDefault="0046658D">
      <w:pPr>
        <w:numPr>
          <w:ilvl w:val="0"/>
          <w:numId w:val="132"/>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Cocinero:</w:t>
      </w:r>
      <w:r>
        <w:rPr>
          <w:rFonts w:ascii="Times New Roman" w:eastAsia="Times New Roman" w:hAnsi="Times New Roman" w:cs="Times New Roman"/>
          <w:color w:val="000000"/>
          <w:sz w:val="24"/>
        </w:rPr>
        <w:t xml:space="preserve"> cocinero, </w:t>
      </w:r>
      <w:proofErr w:type="spellStart"/>
      <w:r>
        <w:rPr>
          <w:rFonts w:ascii="Times New Roman" w:eastAsia="Times New Roman" w:hAnsi="Times New Roman" w:cs="Times New Roman"/>
          <w:color w:val="000000"/>
          <w:sz w:val="24"/>
        </w:rPr>
        <w:t>ra</w:t>
      </w:r>
      <w:proofErr w:type="spellEnd"/>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lat. </w:t>
      </w:r>
      <w:proofErr w:type="spellStart"/>
      <w:proofErr w:type="gramStart"/>
      <w:r>
        <w:rPr>
          <w:rFonts w:ascii="Times New Roman" w:eastAsia="Times New Roman" w:hAnsi="Times New Roman" w:cs="Times New Roman"/>
          <w:i/>
          <w:color w:val="000000"/>
          <w:spacing w:val="4"/>
          <w:sz w:val="24"/>
        </w:rPr>
        <w:t>coquinarius</w:t>
      </w:r>
      <w:proofErr w:type="spellEnd"/>
      <w:proofErr w:type="gramEnd"/>
      <w:r>
        <w:rPr>
          <w:rFonts w:ascii="Times New Roman" w:eastAsia="Times New Roman" w:hAnsi="Times New Roman" w:cs="Times New Roman"/>
          <w:i/>
          <w:color w:val="000000"/>
          <w:spacing w:val="4"/>
          <w:sz w:val="24"/>
        </w:rPr>
        <w:t>.</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proofErr w:type="spellStart"/>
      <w:r>
        <w:rPr>
          <w:rFonts w:ascii="Times New Roman" w:eastAsia="Times New Roman" w:hAnsi="Times New Roman" w:cs="Times New Roman"/>
          <w:color w:val="000000"/>
          <w:spacing w:val="4"/>
          <w:sz w:val="24"/>
          <w:shd w:val="clear" w:color="auto" w:fill="FFFFFF"/>
        </w:rPr>
        <w:t>adj.</w:t>
      </w:r>
      <w:proofErr w:type="spellEnd"/>
      <w:r>
        <w:rPr>
          <w:rFonts w:ascii="Times New Roman" w:eastAsia="Times New Roman" w:hAnsi="Times New Roman" w:cs="Times New Roman"/>
          <w:color w:val="000000"/>
          <w:spacing w:val="4"/>
          <w:sz w:val="24"/>
          <w:shd w:val="clear" w:color="auto" w:fill="FFFFFF"/>
        </w:rPr>
        <w:t> Que cocina.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m. y f. Persona que tiene por oficio guisar y aderezar los alimentos.</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33"/>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Color: </w:t>
      </w:r>
      <w:r>
        <w:rPr>
          <w:rFonts w:ascii="Times New Roman" w:eastAsia="Times New Roman" w:hAnsi="Times New Roman" w:cs="Times New Roman"/>
          <w:color w:val="000000"/>
          <w:sz w:val="24"/>
        </w:rPr>
        <w:t>color</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lat. </w:t>
      </w:r>
      <w:proofErr w:type="gramStart"/>
      <w:r>
        <w:rPr>
          <w:rFonts w:ascii="Times New Roman" w:eastAsia="Times New Roman" w:hAnsi="Times New Roman" w:cs="Times New Roman"/>
          <w:i/>
          <w:color w:val="000000"/>
          <w:spacing w:val="4"/>
          <w:sz w:val="24"/>
        </w:rPr>
        <w:t>color</w:t>
      </w:r>
      <w:proofErr w:type="gramEnd"/>
      <w:r>
        <w:rPr>
          <w:rFonts w:ascii="Times New Roman" w:eastAsia="Times New Roman" w:hAnsi="Times New Roman" w:cs="Times New Roman"/>
          <w:i/>
          <w:color w:val="000000"/>
          <w:spacing w:val="4"/>
          <w:sz w:val="24"/>
        </w:rPr>
        <w:t>, -</w:t>
      </w:r>
      <w:proofErr w:type="spellStart"/>
      <w:r>
        <w:rPr>
          <w:rFonts w:ascii="Times New Roman" w:eastAsia="Times New Roman" w:hAnsi="Times New Roman" w:cs="Times New Roman"/>
          <w:i/>
          <w:color w:val="000000"/>
          <w:spacing w:val="4"/>
          <w:sz w:val="24"/>
        </w:rPr>
        <w:t>ōris</w:t>
      </w:r>
      <w:proofErr w:type="spellEnd"/>
      <w:r>
        <w:rPr>
          <w:rFonts w:ascii="Times New Roman" w:eastAsia="Times New Roman" w:hAnsi="Times New Roman" w:cs="Times New Roman"/>
          <w:i/>
          <w:color w:val="000000"/>
          <w:spacing w:val="4"/>
          <w:sz w:val="24"/>
        </w:rPr>
        <w:t>.</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m. Sensación producida por los rayos luminosos que impresionan los órganos visuales y quedepende de la longitud de onda. U. t. c. f.</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34"/>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Comida:</w:t>
      </w:r>
      <w:r>
        <w:rPr>
          <w:rFonts w:ascii="Times New Roman" w:eastAsia="Times New Roman" w:hAnsi="Times New Roman" w:cs="Times New Roman"/>
          <w:color w:val="000000"/>
          <w:sz w:val="24"/>
        </w:rPr>
        <w:t xml:space="preserve"> comida</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 </w:t>
      </w:r>
      <w:r>
        <w:rPr>
          <w:rFonts w:ascii="Times New Roman" w:eastAsia="Times New Roman" w:hAnsi="Times New Roman" w:cs="Times New Roman"/>
          <w:i/>
          <w:color w:val="000000"/>
          <w:spacing w:val="4"/>
          <w:sz w:val="24"/>
        </w:rPr>
        <w:t>comer</w:t>
      </w:r>
      <w:r>
        <w:rPr>
          <w:rFonts w:ascii="Times New Roman" w:eastAsia="Times New Roman" w:hAnsi="Times New Roman" w:cs="Times New Roman"/>
          <w:color w:val="000000"/>
          <w:spacing w:val="4"/>
          <w:sz w:val="24"/>
          <w:vertAlign w:val="superscript"/>
        </w:rPr>
        <w:t>1</w:t>
      </w:r>
      <w:r>
        <w:rPr>
          <w:rFonts w:ascii="Times New Roman" w:eastAsia="Times New Roman" w:hAnsi="Times New Roman" w:cs="Times New Roman"/>
          <w:color w:val="000000"/>
          <w:spacing w:val="4"/>
          <w:sz w:val="24"/>
        </w:rPr>
        <w:t>.</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f. Lo que se come y bebe para nutrirse. </w:t>
      </w:r>
      <w:r>
        <w:rPr>
          <w:rFonts w:ascii="Times New Roman" w:eastAsia="Times New Roman" w:hAnsi="Times New Roman" w:cs="Times New Roman"/>
          <w:i/>
          <w:color w:val="000000"/>
          <w:spacing w:val="4"/>
          <w:sz w:val="24"/>
          <w:shd w:val="clear" w:color="auto" w:fill="FFFFFF"/>
        </w:rPr>
        <w:t>Ganar alguien la comida con el sudor de su frente.</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f. Alimento que se toma al mediodía o primeras horas de la tarde.</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35"/>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Contraste: </w:t>
      </w:r>
      <w:proofErr w:type="spellStart"/>
      <w:r>
        <w:rPr>
          <w:rFonts w:ascii="Times New Roman" w:eastAsia="Times New Roman" w:hAnsi="Times New Roman" w:cs="Times New Roman"/>
          <w:color w:val="000000"/>
          <w:sz w:val="24"/>
        </w:rPr>
        <w:t>ontraste</w:t>
      </w:r>
      <w:proofErr w:type="spellEnd"/>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m. Acción y efecto de contrastar.</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m. Oposición, contraposición o diferencia notable que existe entre personas o cosas.</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36"/>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Digital: </w:t>
      </w:r>
      <w:proofErr w:type="spellStart"/>
      <w:r>
        <w:rPr>
          <w:rFonts w:ascii="Times New Roman" w:eastAsia="Times New Roman" w:hAnsi="Times New Roman" w:cs="Times New Roman"/>
          <w:color w:val="000000"/>
          <w:sz w:val="24"/>
        </w:rPr>
        <w:t>igital</w:t>
      </w:r>
      <w:proofErr w:type="spellEnd"/>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lat. </w:t>
      </w:r>
      <w:proofErr w:type="spellStart"/>
      <w:proofErr w:type="gramStart"/>
      <w:r>
        <w:rPr>
          <w:rFonts w:ascii="Times New Roman" w:eastAsia="Times New Roman" w:hAnsi="Times New Roman" w:cs="Times New Roman"/>
          <w:i/>
          <w:color w:val="000000"/>
          <w:spacing w:val="4"/>
          <w:sz w:val="24"/>
        </w:rPr>
        <w:t>digitālis</w:t>
      </w:r>
      <w:proofErr w:type="spellEnd"/>
      <w:proofErr w:type="gramEnd"/>
      <w:r>
        <w:rPr>
          <w:rFonts w:ascii="Times New Roman" w:eastAsia="Times New Roman" w:hAnsi="Times New Roman" w:cs="Times New Roman"/>
          <w:i/>
          <w:color w:val="000000"/>
          <w:spacing w:val="4"/>
          <w:sz w:val="24"/>
        </w:rPr>
        <w:t>.</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proofErr w:type="spellStart"/>
      <w:r>
        <w:rPr>
          <w:rFonts w:ascii="Times New Roman" w:eastAsia="Times New Roman" w:hAnsi="Times New Roman" w:cs="Times New Roman"/>
          <w:color w:val="000000"/>
          <w:spacing w:val="4"/>
          <w:sz w:val="24"/>
          <w:shd w:val="clear" w:color="auto" w:fill="FFFFFF"/>
        </w:rPr>
        <w:t>adj.</w:t>
      </w:r>
      <w:proofErr w:type="spellEnd"/>
      <w:r>
        <w:rPr>
          <w:rFonts w:ascii="Times New Roman" w:eastAsia="Times New Roman" w:hAnsi="Times New Roman" w:cs="Times New Roman"/>
          <w:color w:val="000000"/>
          <w:spacing w:val="4"/>
          <w:sz w:val="24"/>
          <w:shd w:val="clear" w:color="auto" w:fill="FFFFFF"/>
        </w:rPr>
        <w:t> Perteneciente o relativo a los dedos.</w:t>
      </w:r>
    </w:p>
    <w:p w:rsidR="0083179F" w:rsidRDefault="0046658D">
      <w:pPr>
        <w:spacing w:after="12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pacing w:val="4"/>
          <w:sz w:val="24"/>
          <w:shd w:val="clear" w:color="auto" w:fill="FFFFFF"/>
        </w:rPr>
        <w:t>2. </w:t>
      </w:r>
      <w:proofErr w:type="spellStart"/>
      <w:r>
        <w:rPr>
          <w:rFonts w:ascii="Times New Roman" w:eastAsia="Times New Roman" w:hAnsi="Times New Roman" w:cs="Times New Roman"/>
          <w:color w:val="000000"/>
          <w:spacing w:val="4"/>
          <w:sz w:val="24"/>
          <w:shd w:val="clear" w:color="auto" w:fill="FFFFFF"/>
        </w:rPr>
        <w:t>adj.</w:t>
      </w:r>
      <w:proofErr w:type="spellEnd"/>
      <w:r>
        <w:rPr>
          <w:rFonts w:ascii="Times New Roman" w:eastAsia="Times New Roman" w:hAnsi="Times New Roman" w:cs="Times New Roman"/>
          <w:color w:val="000000"/>
          <w:spacing w:val="4"/>
          <w:sz w:val="24"/>
          <w:shd w:val="clear" w:color="auto" w:fill="FFFFFF"/>
        </w:rPr>
        <w:t> Referente a los números dígitos.</w:t>
      </w:r>
    </w:p>
    <w:p w:rsidR="0083179F" w:rsidRDefault="0083179F">
      <w:pPr>
        <w:jc w:val="both"/>
        <w:rPr>
          <w:rFonts w:ascii="Times New Roman" w:eastAsia="Times New Roman" w:hAnsi="Times New Roman" w:cs="Times New Roman"/>
          <w:color w:val="000000"/>
          <w:sz w:val="24"/>
        </w:rPr>
      </w:pPr>
    </w:p>
    <w:p w:rsidR="0083179F" w:rsidRDefault="0083179F">
      <w:pPr>
        <w:jc w:val="both"/>
        <w:rPr>
          <w:rFonts w:ascii="Times New Roman" w:eastAsia="Times New Roman" w:hAnsi="Times New Roman" w:cs="Times New Roman"/>
          <w:color w:val="000000"/>
          <w:sz w:val="24"/>
        </w:rPr>
      </w:pPr>
    </w:p>
    <w:p w:rsidR="0083179F" w:rsidRDefault="0083179F">
      <w:pPr>
        <w:jc w:val="both"/>
        <w:rPr>
          <w:rFonts w:ascii="Times New Roman" w:eastAsia="Times New Roman" w:hAnsi="Times New Roman" w:cs="Times New Roman"/>
          <w:color w:val="000000"/>
          <w:sz w:val="24"/>
        </w:rPr>
      </w:pPr>
    </w:p>
    <w:p w:rsidR="0083179F" w:rsidRDefault="0046658D">
      <w:pPr>
        <w:numPr>
          <w:ilvl w:val="0"/>
          <w:numId w:val="137"/>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Diseño: </w:t>
      </w:r>
      <w:r>
        <w:rPr>
          <w:rFonts w:ascii="Times New Roman" w:eastAsia="Times New Roman" w:hAnsi="Times New Roman" w:cs="Times New Roman"/>
          <w:color w:val="000000"/>
          <w:sz w:val="24"/>
        </w:rPr>
        <w:t>diseño</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w:t>
      </w:r>
      <w:proofErr w:type="spellStart"/>
      <w:r>
        <w:rPr>
          <w:rFonts w:ascii="Times New Roman" w:eastAsia="Times New Roman" w:hAnsi="Times New Roman" w:cs="Times New Roman"/>
          <w:color w:val="000000"/>
          <w:spacing w:val="4"/>
          <w:sz w:val="24"/>
        </w:rPr>
        <w:t>it</w:t>
      </w:r>
      <w:proofErr w:type="spellEnd"/>
      <w:r>
        <w:rPr>
          <w:rFonts w:ascii="Times New Roman" w:eastAsia="Times New Roman" w:hAnsi="Times New Roman" w:cs="Times New Roman"/>
          <w:color w:val="000000"/>
          <w:spacing w:val="4"/>
          <w:sz w:val="24"/>
        </w:rPr>
        <w:t>. </w:t>
      </w:r>
      <w:proofErr w:type="spellStart"/>
      <w:proofErr w:type="gramStart"/>
      <w:r>
        <w:rPr>
          <w:rFonts w:ascii="Times New Roman" w:eastAsia="Times New Roman" w:hAnsi="Times New Roman" w:cs="Times New Roman"/>
          <w:i/>
          <w:color w:val="000000"/>
          <w:spacing w:val="4"/>
          <w:sz w:val="24"/>
        </w:rPr>
        <w:t>disegno</w:t>
      </w:r>
      <w:proofErr w:type="spellEnd"/>
      <w:proofErr w:type="gramEnd"/>
      <w:r>
        <w:rPr>
          <w:rFonts w:ascii="Times New Roman" w:eastAsia="Times New Roman" w:hAnsi="Times New Roman" w:cs="Times New Roman"/>
          <w:i/>
          <w:color w:val="000000"/>
          <w:spacing w:val="4"/>
          <w:sz w:val="24"/>
        </w:rPr>
        <w:t>.</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m. Traza o delineación de un edificio o de una figura.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m. Proyecto, plan que configura algo. </w:t>
      </w:r>
      <w:r>
        <w:rPr>
          <w:rFonts w:ascii="Times New Roman" w:eastAsia="Times New Roman" w:hAnsi="Times New Roman" w:cs="Times New Roman"/>
          <w:i/>
          <w:color w:val="000000"/>
          <w:spacing w:val="4"/>
          <w:sz w:val="24"/>
          <w:shd w:val="clear" w:color="auto" w:fill="FFFFFF"/>
        </w:rPr>
        <w:t>Diseño urbanístico.</w:t>
      </w:r>
    </w:p>
    <w:p w:rsidR="0083179F" w:rsidRDefault="0083179F">
      <w:pPr>
        <w:spacing w:after="0" w:line="330" w:lineRule="auto"/>
        <w:jc w:val="both"/>
        <w:rPr>
          <w:rFonts w:ascii="Times New Roman" w:eastAsia="Times New Roman" w:hAnsi="Times New Roman" w:cs="Times New Roman"/>
          <w:color w:val="000000"/>
          <w:sz w:val="24"/>
          <w:shd w:val="clear" w:color="auto" w:fill="FFFFFF"/>
        </w:rPr>
      </w:pPr>
    </w:p>
    <w:p w:rsidR="0083179F" w:rsidRDefault="0046658D">
      <w:pPr>
        <w:numPr>
          <w:ilvl w:val="0"/>
          <w:numId w:val="138"/>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Fusión: </w:t>
      </w:r>
      <w:r>
        <w:rPr>
          <w:rFonts w:ascii="Times New Roman" w:eastAsia="Times New Roman" w:hAnsi="Times New Roman" w:cs="Times New Roman"/>
          <w:color w:val="000000"/>
          <w:sz w:val="24"/>
        </w:rPr>
        <w:t>fusionar</w:t>
      </w:r>
      <w:r>
        <w:rPr>
          <w:rFonts w:ascii="Times New Roman" w:eastAsia="Times New Roman" w:hAnsi="Times New Roman" w:cs="Times New Roman"/>
          <w:color w:val="000000"/>
          <w:spacing w:val="-4"/>
          <w:sz w:val="24"/>
          <w:shd w:val="clear" w:color="auto" w:fill="FFFFFF"/>
        </w:rPr>
        <w:t xml:space="preserve"> lo único que había </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proofErr w:type="spellStart"/>
      <w:r>
        <w:rPr>
          <w:rFonts w:ascii="Times New Roman" w:eastAsia="Times New Roman" w:hAnsi="Times New Roman" w:cs="Times New Roman"/>
          <w:color w:val="000000"/>
          <w:spacing w:val="4"/>
          <w:sz w:val="24"/>
          <w:shd w:val="clear" w:color="auto" w:fill="FFFFFF"/>
        </w:rPr>
        <w:t>tr</w:t>
      </w:r>
      <w:proofErr w:type="spellEnd"/>
      <w:r>
        <w:rPr>
          <w:rFonts w:ascii="Times New Roman" w:eastAsia="Times New Roman" w:hAnsi="Times New Roman" w:cs="Times New Roman"/>
          <w:color w:val="000000"/>
          <w:spacing w:val="4"/>
          <w:sz w:val="24"/>
          <w:shd w:val="clear" w:color="auto" w:fill="FFFFFF"/>
        </w:rPr>
        <w:t xml:space="preserve">. Producir una fusión. U. t. c. </w:t>
      </w:r>
      <w:proofErr w:type="spellStart"/>
      <w:r>
        <w:rPr>
          <w:rFonts w:ascii="Times New Roman" w:eastAsia="Times New Roman" w:hAnsi="Times New Roman" w:cs="Times New Roman"/>
          <w:color w:val="000000"/>
          <w:spacing w:val="4"/>
          <w:sz w:val="24"/>
          <w:shd w:val="clear" w:color="auto" w:fill="FFFFFF"/>
        </w:rPr>
        <w:t>prnl</w:t>
      </w:r>
      <w:proofErr w:type="spellEnd"/>
      <w:r>
        <w:rPr>
          <w:rFonts w:ascii="Times New Roman" w:eastAsia="Times New Roman" w:hAnsi="Times New Roman" w:cs="Times New Roman"/>
          <w:color w:val="000000"/>
          <w:spacing w:val="4"/>
          <w:sz w:val="24"/>
          <w:shd w:val="clear" w:color="auto" w:fill="FFFFFF"/>
        </w:rPr>
        <w:t xml:space="preserve">. </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39"/>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Gastronomía:</w:t>
      </w:r>
      <w:r>
        <w:rPr>
          <w:rFonts w:ascii="Times New Roman" w:eastAsia="Times New Roman" w:hAnsi="Times New Roman" w:cs="Times New Roman"/>
          <w:color w:val="000000"/>
          <w:sz w:val="24"/>
        </w:rPr>
        <w:t xml:space="preserve"> gastronomía</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gr. </w:t>
      </w:r>
      <w:proofErr w:type="spellStart"/>
      <w:r>
        <w:rPr>
          <w:rFonts w:ascii="Times New Roman" w:eastAsia="Times New Roman" w:hAnsi="Times New Roman" w:cs="Times New Roman"/>
          <w:color w:val="000000"/>
          <w:spacing w:val="4"/>
          <w:sz w:val="24"/>
        </w:rPr>
        <w:t>γαστρονομία</w:t>
      </w:r>
      <w:proofErr w:type="spellEnd"/>
      <w:r>
        <w:rPr>
          <w:rFonts w:ascii="Times New Roman" w:eastAsia="Times New Roman" w:hAnsi="Times New Roman" w:cs="Times New Roman"/>
          <w:color w:val="000000"/>
          <w:spacing w:val="4"/>
          <w:sz w:val="24"/>
        </w:rPr>
        <w:t> </w:t>
      </w:r>
      <w:r>
        <w:rPr>
          <w:rFonts w:ascii="Times New Roman" w:eastAsia="Times New Roman" w:hAnsi="Times New Roman" w:cs="Times New Roman"/>
          <w:i/>
          <w:color w:val="000000"/>
          <w:spacing w:val="4"/>
          <w:sz w:val="24"/>
        </w:rPr>
        <w:t>gastronomía.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f. Arte de preparar una buena comida.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f. Afición al buen comer.</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3. </w:t>
      </w:r>
      <w:r>
        <w:rPr>
          <w:rFonts w:ascii="Times New Roman" w:eastAsia="Times New Roman" w:hAnsi="Times New Roman" w:cs="Times New Roman"/>
          <w:color w:val="000000"/>
          <w:spacing w:val="4"/>
          <w:sz w:val="24"/>
          <w:shd w:val="clear" w:color="auto" w:fill="FFFFFF"/>
        </w:rPr>
        <w:t>f. Conjunto de los platos y usos culinarios propios de un determinado lugar.</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40"/>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Gourmet:</w:t>
      </w:r>
      <w:r>
        <w:rPr>
          <w:rFonts w:ascii="Times New Roman" w:eastAsia="Times New Roman" w:hAnsi="Times New Roman" w:cs="Times New Roman"/>
          <w:i/>
          <w:color w:val="000000"/>
          <w:spacing w:val="4"/>
          <w:sz w:val="24"/>
          <w:shd w:val="clear" w:color="auto" w:fill="FFFFFF"/>
        </w:rPr>
        <w:t xml:space="preserve"> gourmet</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Voz </w:t>
      </w:r>
      <w:proofErr w:type="spellStart"/>
      <w:r>
        <w:rPr>
          <w:rFonts w:ascii="Times New Roman" w:eastAsia="Times New Roman" w:hAnsi="Times New Roman" w:cs="Times New Roman"/>
          <w:color w:val="000000"/>
          <w:spacing w:val="4"/>
          <w:sz w:val="24"/>
        </w:rPr>
        <w:t>fr.</w:t>
      </w:r>
      <w:proofErr w:type="spellEnd"/>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m. y f. Persona de gustos exquisitos en lo relativo a la comida y a la bebida.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proofErr w:type="spellStart"/>
      <w:r>
        <w:rPr>
          <w:rFonts w:ascii="Times New Roman" w:eastAsia="Times New Roman" w:hAnsi="Times New Roman" w:cs="Times New Roman"/>
          <w:color w:val="000000"/>
          <w:spacing w:val="4"/>
          <w:sz w:val="24"/>
          <w:shd w:val="clear" w:color="auto" w:fill="FFFFFF"/>
        </w:rPr>
        <w:t>adj.</w:t>
      </w:r>
      <w:proofErr w:type="spellEnd"/>
      <w:r>
        <w:rPr>
          <w:rFonts w:ascii="Times New Roman" w:eastAsia="Times New Roman" w:hAnsi="Times New Roman" w:cs="Times New Roman"/>
          <w:color w:val="000000"/>
          <w:spacing w:val="4"/>
          <w:sz w:val="24"/>
          <w:shd w:val="clear" w:color="auto" w:fill="FFFFFF"/>
        </w:rPr>
        <w:t> Propio de un </w:t>
      </w:r>
      <w:r>
        <w:rPr>
          <w:rFonts w:ascii="Times New Roman" w:eastAsia="Times New Roman" w:hAnsi="Times New Roman" w:cs="Times New Roman"/>
          <w:b/>
          <w:i/>
          <w:color w:val="000000"/>
          <w:spacing w:val="4"/>
          <w:sz w:val="24"/>
          <w:shd w:val="clear" w:color="auto" w:fill="FFFFFF"/>
        </w:rPr>
        <w:t>gourmet.</w:t>
      </w:r>
      <w:r>
        <w:rPr>
          <w:rFonts w:ascii="Times New Roman" w:eastAsia="Times New Roman" w:hAnsi="Times New Roman" w:cs="Times New Roman"/>
          <w:color w:val="000000"/>
          <w:spacing w:val="4"/>
          <w:sz w:val="24"/>
          <w:shd w:val="clear" w:color="auto" w:fill="FFFFFF"/>
        </w:rPr>
        <w:t> </w:t>
      </w:r>
      <w:r>
        <w:rPr>
          <w:rFonts w:ascii="Times New Roman" w:eastAsia="Times New Roman" w:hAnsi="Times New Roman" w:cs="Times New Roman"/>
          <w:i/>
          <w:color w:val="000000"/>
          <w:spacing w:val="4"/>
          <w:sz w:val="24"/>
          <w:shd w:val="clear" w:color="auto" w:fill="FFFFFF"/>
        </w:rPr>
        <w:t>Comida, plato gourmet.</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41"/>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Interactivo: </w:t>
      </w:r>
      <w:r>
        <w:rPr>
          <w:rFonts w:ascii="Times New Roman" w:eastAsia="Times New Roman" w:hAnsi="Times New Roman" w:cs="Times New Roman"/>
          <w:color w:val="000000"/>
          <w:sz w:val="24"/>
        </w:rPr>
        <w:t>interactivo, va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proofErr w:type="spellStart"/>
      <w:r>
        <w:rPr>
          <w:rFonts w:ascii="Times New Roman" w:eastAsia="Times New Roman" w:hAnsi="Times New Roman" w:cs="Times New Roman"/>
          <w:color w:val="000000"/>
          <w:spacing w:val="4"/>
          <w:sz w:val="24"/>
          <w:shd w:val="clear" w:color="auto" w:fill="FFFFFF"/>
        </w:rPr>
        <w:t>adj.</w:t>
      </w:r>
      <w:proofErr w:type="spellEnd"/>
      <w:r>
        <w:rPr>
          <w:rFonts w:ascii="Times New Roman" w:eastAsia="Times New Roman" w:hAnsi="Times New Roman" w:cs="Times New Roman"/>
          <w:color w:val="000000"/>
          <w:spacing w:val="4"/>
          <w:sz w:val="24"/>
          <w:shd w:val="clear" w:color="auto" w:fill="FFFFFF"/>
        </w:rPr>
        <w:t> Que procede por interacción.</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adj. Inform. Dicho de un programa: Que permite una interacción, a modo de diálogo, entre lacomputadora y el usuario. U. t. c. s. m.</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42"/>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Logotipo: </w:t>
      </w:r>
      <w:r>
        <w:rPr>
          <w:rFonts w:ascii="Times New Roman" w:eastAsia="Times New Roman" w:hAnsi="Times New Roman" w:cs="Times New Roman"/>
          <w:color w:val="000000"/>
          <w:sz w:val="24"/>
        </w:rPr>
        <w:t>logo</w:t>
      </w:r>
    </w:p>
    <w:p w:rsidR="0083179F" w:rsidRDefault="0046658D">
      <w:pPr>
        <w:spacing w:line="240" w:lineRule="auto"/>
        <w:jc w:val="both"/>
        <w:rPr>
          <w:rFonts w:ascii="Times New Roman" w:eastAsia="Times New Roman" w:hAnsi="Times New Roman" w:cs="Times New Roman"/>
          <w:color w:val="000000"/>
          <w:spacing w:val="4"/>
          <w:sz w:val="24"/>
        </w:rPr>
      </w:pPr>
      <w:proofErr w:type="spellStart"/>
      <w:r>
        <w:rPr>
          <w:rFonts w:ascii="Times New Roman" w:eastAsia="Times New Roman" w:hAnsi="Times New Roman" w:cs="Times New Roman"/>
          <w:color w:val="000000"/>
          <w:spacing w:val="4"/>
          <w:sz w:val="24"/>
        </w:rPr>
        <w:t>Acort</w:t>
      </w:r>
      <w:proofErr w:type="spellEnd"/>
      <w:r>
        <w:rPr>
          <w:rFonts w:ascii="Times New Roman" w:eastAsia="Times New Roman" w:hAnsi="Times New Roman" w:cs="Times New Roman"/>
          <w:color w:val="000000"/>
          <w:spacing w:val="4"/>
          <w:sz w:val="24"/>
        </w:rPr>
        <w:t>.</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m. símbolo gráfico.</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43"/>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Menú: </w:t>
      </w:r>
      <w:r>
        <w:rPr>
          <w:rFonts w:ascii="Times New Roman" w:eastAsia="Times New Roman" w:hAnsi="Times New Roman" w:cs="Times New Roman"/>
          <w:color w:val="000000"/>
          <w:sz w:val="24"/>
        </w:rPr>
        <w:t>menú</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w:t>
      </w:r>
      <w:proofErr w:type="spellStart"/>
      <w:r>
        <w:rPr>
          <w:rFonts w:ascii="Times New Roman" w:eastAsia="Times New Roman" w:hAnsi="Times New Roman" w:cs="Times New Roman"/>
          <w:color w:val="000000"/>
          <w:spacing w:val="4"/>
          <w:sz w:val="24"/>
        </w:rPr>
        <w:t>fr.</w:t>
      </w:r>
      <w:proofErr w:type="spellEnd"/>
      <w:r>
        <w:rPr>
          <w:rFonts w:ascii="Times New Roman" w:eastAsia="Times New Roman" w:hAnsi="Times New Roman" w:cs="Times New Roman"/>
          <w:color w:val="000000"/>
          <w:spacing w:val="4"/>
          <w:sz w:val="24"/>
        </w:rPr>
        <w:t> </w:t>
      </w:r>
      <w:r>
        <w:rPr>
          <w:rFonts w:ascii="Times New Roman" w:eastAsia="Times New Roman" w:hAnsi="Times New Roman" w:cs="Times New Roman"/>
          <w:i/>
          <w:color w:val="000000"/>
          <w:spacing w:val="4"/>
          <w:sz w:val="24"/>
        </w:rPr>
        <w:t>menú.</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m. Conjunto de platos que constituyen una comida.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m. Carta del día donde se relacionan las comidas, postres y bebidas.</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44"/>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Publicación: </w:t>
      </w:r>
      <w:r>
        <w:rPr>
          <w:rFonts w:ascii="Times New Roman" w:eastAsia="Times New Roman" w:hAnsi="Times New Roman" w:cs="Times New Roman"/>
          <w:color w:val="000000"/>
          <w:sz w:val="24"/>
        </w:rPr>
        <w:t>publicación</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lat. </w:t>
      </w:r>
      <w:proofErr w:type="spellStart"/>
      <w:proofErr w:type="gramStart"/>
      <w:r>
        <w:rPr>
          <w:rFonts w:ascii="Times New Roman" w:eastAsia="Times New Roman" w:hAnsi="Times New Roman" w:cs="Times New Roman"/>
          <w:i/>
          <w:color w:val="000000"/>
          <w:spacing w:val="4"/>
          <w:sz w:val="24"/>
        </w:rPr>
        <w:t>publicatio</w:t>
      </w:r>
      <w:proofErr w:type="spellEnd"/>
      <w:proofErr w:type="gramEnd"/>
      <w:r>
        <w:rPr>
          <w:rFonts w:ascii="Times New Roman" w:eastAsia="Times New Roman" w:hAnsi="Times New Roman" w:cs="Times New Roman"/>
          <w:i/>
          <w:color w:val="000000"/>
          <w:spacing w:val="4"/>
          <w:sz w:val="24"/>
        </w:rPr>
        <w:t>, -</w:t>
      </w:r>
      <w:proofErr w:type="spellStart"/>
      <w:r>
        <w:rPr>
          <w:rFonts w:ascii="Times New Roman" w:eastAsia="Times New Roman" w:hAnsi="Times New Roman" w:cs="Times New Roman"/>
          <w:i/>
          <w:color w:val="000000"/>
          <w:spacing w:val="4"/>
          <w:sz w:val="24"/>
        </w:rPr>
        <w:t>ōnis</w:t>
      </w:r>
      <w:proofErr w:type="spellEnd"/>
      <w:r>
        <w:rPr>
          <w:rFonts w:ascii="Times New Roman" w:eastAsia="Times New Roman" w:hAnsi="Times New Roman" w:cs="Times New Roman"/>
          <w:i/>
          <w:color w:val="000000"/>
          <w:spacing w:val="4"/>
          <w:sz w:val="24"/>
        </w:rPr>
        <w:t>.</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f. Acción y efecto de publicar.</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f. Escrito impreso, como un libro, una revista, un periódico, etc., que ha sido publicado.</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45"/>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Receta:</w:t>
      </w:r>
      <w:r>
        <w:rPr>
          <w:rFonts w:ascii="Times New Roman" w:eastAsia="Times New Roman" w:hAnsi="Times New Roman" w:cs="Times New Roman"/>
          <w:color w:val="000000"/>
          <w:sz w:val="24"/>
        </w:rPr>
        <w:t xml:space="preserve"> receta</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 </w:t>
      </w:r>
      <w:r>
        <w:rPr>
          <w:rFonts w:ascii="Times New Roman" w:eastAsia="Times New Roman" w:hAnsi="Times New Roman" w:cs="Times New Roman"/>
          <w:i/>
          <w:color w:val="000000"/>
          <w:spacing w:val="4"/>
          <w:sz w:val="24"/>
        </w:rPr>
        <w:t>recepta.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f. Prescripción facultativa.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f. Nota escrita de una </w:t>
      </w:r>
      <w:r>
        <w:rPr>
          <w:rFonts w:ascii="Times New Roman" w:eastAsia="Times New Roman" w:hAnsi="Times New Roman" w:cs="Times New Roman"/>
          <w:b/>
          <w:color w:val="000000"/>
          <w:spacing w:val="4"/>
          <w:sz w:val="24"/>
          <w:shd w:val="clear" w:color="auto" w:fill="FFFFFF"/>
        </w:rPr>
        <w:t>receta.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3. </w:t>
      </w:r>
      <w:r>
        <w:rPr>
          <w:rFonts w:ascii="Times New Roman" w:eastAsia="Times New Roman" w:hAnsi="Times New Roman" w:cs="Times New Roman"/>
          <w:color w:val="000000"/>
          <w:spacing w:val="4"/>
          <w:sz w:val="24"/>
          <w:shd w:val="clear" w:color="auto" w:fill="FFFFFF"/>
        </w:rPr>
        <w:t>f. Nota que comprende aquello de que debe componerse algo, y el modo de hacerlo. </w:t>
      </w:r>
      <w:r>
        <w:rPr>
          <w:rFonts w:ascii="Times New Roman" w:eastAsia="Times New Roman" w:hAnsi="Times New Roman" w:cs="Times New Roman"/>
          <w:i/>
          <w:color w:val="000000"/>
          <w:spacing w:val="4"/>
          <w:sz w:val="24"/>
          <w:shd w:val="clear" w:color="auto" w:fill="FFFFFF"/>
        </w:rPr>
        <w:t>Receta de cocina.</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46"/>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Restaurante: </w:t>
      </w:r>
      <w:r>
        <w:rPr>
          <w:rFonts w:ascii="Times New Roman" w:eastAsia="Times New Roman" w:hAnsi="Times New Roman" w:cs="Times New Roman"/>
          <w:color w:val="000000"/>
          <w:sz w:val="24"/>
        </w:rPr>
        <w:t>restaurante</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 </w:t>
      </w:r>
      <w:r>
        <w:rPr>
          <w:rFonts w:ascii="Times New Roman" w:eastAsia="Times New Roman" w:hAnsi="Times New Roman" w:cs="Times New Roman"/>
          <w:i/>
          <w:color w:val="000000"/>
          <w:spacing w:val="4"/>
          <w:sz w:val="24"/>
        </w:rPr>
        <w:t>restaurar</w:t>
      </w:r>
      <w:r>
        <w:rPr>
          <w:rFonts w:ascii="Times New Roman" w:eastAsia="Times New Roman" w:hAnsi="Times New Roman" w:cs="Times New Roman"/>
          <w:color w:val="000000"/>
          <w:spacing w:val="4"/>
          <w:sz w:val="24"/>
        </w:rPr>
        <w:t> y </w:t>
      </w:r>
      <w:r>
        <w:rPr>
          <w:rFonts w:ascii="Times New Roman" w:eastAsia="Times New Roman" w:hAnsi="Times New Roman" w:cs="Times New Roman"/>
          <w:i/>
          <w:color w:val="000000"/>
          <w:spacing w:val="4"/>
          <w:sz w:val="24"/>
        </w:rPr>
        <w:t>-</w:t>
      </w:r>
      <w:proofErr w:type="spellStart"/>
      <w:r>
        <w:rPr>
          <w:rFonts w:ascii="Times New Roman" w:eastAsia="Times New Roman" w:hAnsi="Times New Roman" w:cs="Times New Roman"/>
          <w:i/>
          <w:color w:val="000000"/>
          <w:spacing w:val="4"/>
          <w:sz w:val="24"/>
        </w:rPr>
        <w:t>nte</w:t>
      </w:r>
      <w:proofErr w:type="spellEnd"/>
      <w:r>
        <w:rPr>
          <w:rFonts w:ascii="Times New Roman" w:eastAsia="Times New Roman" w:hAnsi="Times New Roman" w:cs="Times New Roman"/>
          <w:i/>
          <w:color w:val="000000"/>
          <w:spacing w:val="4"/>
          <w:sz w:val="24"/>
        </w:rPr>
        <w:t>.</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m. Establecimiento público donde se sirven comidas y bebidas, mediante precio, para serconsumidas en el mismo local.</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47"/>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Sabor: </w:t>
      </w:r>
      <w:r>
        <w:rPr>
          <w:rFonts w:ascii="Times New Roman" w:eastAsia="Times New Roman" w:hAnsi="Times New Roman" w:cs="Times New Roman"/>
          <w:color w:val="000000"/>
          <w:sz w:val="24"/>
        </w:rPr>
        <w:t>sabor</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lat. </w:t>
      </w:r>
      <w:proofErr w:type="spellStart"/>
      <w:proofErr w:type="gramStart"/>
      <w:r>
        <w:rPr>
          <w:rFonts w:ascii="Times New Roman" w:eastAsia="Times New Roman" w:hAnsi="Times New Roman" w:cs="Times New Roman"/>
          <w:i/>
          <w:color w:val="000000"/>
          <w:spacing w:val="4"/>
          <w:sz w:val="24"/>
        </w:rPr>
        <w:t>sapor</w:t>
      </w:r>
      <w:proofErr w:type="spellEnd"/>
      <w:proofErr w:type="gramEnd"/>
      <w:r>
        <w:rPr>
          <w:rFonts w:ascii="Times New Roman" w:eastAsia="Times New Roman" w:hAnsi="Times New Roman" w:cs="Times New Roman"/>
          <w:i/>
          <w:color w:val="000000"/>
          <w:spacing w:val="4"/>
          <w:sz w:val="24"/>
        </w:rPr>
        <w:t>, -</w:t>
      </w:r>
      <w:proofErr w:type="spellStart"/>
      <w:r>
        <w:rPr>
          <w:rFonts w:ascii="Times New Roman" w:eastAsia="Times New Roman" w:hAnsi="Times New Roman" w:cs="Times New Roman"/>
          <w:i/>
          <w:color w:val="000000"/>
          <w:spacing w:val="4"/>
          <w:sz w:val="24"/>
        </w:rPr>
        <w:t>ōris</w:t>
      </w:r>
      <w:proofErr w:type="spellEnd"/>
      <w:r>
        <w:rPr>
          <w:rFonts w:ascii="Times New Roman" w:eastAsia="Times New Roman" w:hAnsi="Times New Roman" w:cs="Times New Roman"/>
          <w:i/>
          <w:color w:val="000000"/>
          <w:spacing w:val="4"/>
          <w:sz w:val="24"/>
        </w:rPr>
        <w:t>.</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m. Sensación que ciertos cuerpos producen en el órgano del gusto.</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m. Impresión que algo produce en el ánimo.</w:t>
      </w:r>
    </w:p>
    <w:p w:rsidR="0083179F" w:rsidRDefault="0083179F">
      <w:pPr>
        <w:spacing w:after="0" w:line="330" w:lineRule="auto"/>
        <w:ind w:left="720"/>
        <w:jc w:val="both"/>
        <w:rPr>
          <w:rFonts w:ascii="Times New Roman" w:eastAsia="Times New Roman" w:hAnsi="Times New Roman" w:cs="Times New Roman"/>
          <w:color w:val="000000"/>
          <w:sz w:val="24"/>
          <w:shd w:val="clear" w:color="auto" w:fill="FFFFFF"/>
        </w:rPr>
      </w:pPr>
    </w:p>
    <w:p w:rsidR="0083179F" w:rsidRDefault="0046658D">
      <w:pPr>
        <w:numPr>
          <w:ilvl w:val="0"/>
          <w:numId w:val="148"/>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Tipografía: </w:t>
      </w:r>
      <w:r>
        <w:rPr>
          <w:rFonts w:ascii="Times New Roman" w:eastAsia="Times New Roman" w:hAnsi="Times New Roman" w:cs="Times New Roman"/>
          <w:color w:val="000000"/>
          <w:sz w:val="24"/>
        </w:rPr>
        <w:t>tipografía</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 </w:t>
      </w:r>
      <w:r>
        <w:rPr>
          <w:rFonts w:ascii="Times New Roman" w:eastAsia="Times New Roman" w:hAnsi="Times New Roman" w:cs="Times New Roman"/>
          <w:i/>
          <w:color w:val="000000"/>
          <w:spacing w:val="4"/>
          <w:sz w:val="24"/>
        </w:rPr>
        <w:t>tipógrafo.</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f. </w:t>
      </w:r>
      <w:hyperlink r:id="rId76">
        <w:r>
          <w:rPr>
            <w:rFonts w:ascii="Times New Roman" w:eastAsia="Times New Roman" w:hAnsi="Times New Roman" w:cs="Times New Roman"/>
            <w:b/>
            <w:color w:val="000000"/>
            <w:spacing w:val="4"/>
            <w:sz w:val="24"/>
            <w:u w:val="single"/>
            <w:shd w:val="clear" w:color="auto" w:fill="FFFFFF"/>
          </w:rPr>
          <w:t>imprenta</w:t>
        </w:r>
      </w:hyperlink>
      <w:r>
        <w:rPr>
          <w:rFonts w:ascii="Times New Roman" w:eastAsia="Times New Roman" w:hAnsi="Times New Roman" w:cs="Times New Roman"/>
          <w:color w:val="000000"/>
          <w:spacing w:val="4"/>
          <w:sz w:val="24"/>
          <w:shd w:val="clear" w:color="auto" w:fill="FFFFFF"/>
        </w:rPr>
        <w:t> (‖ arte de imprimir).</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2. </w:t>
      </w:r>
      <w:r>
        <w:rPr>
          <w:rFonts w:ascii="Times New Roman" w:eastAsia="Times New Roman" w:hAnsi="Times New Roman" w:cs="Times New Roman"/>
          <w:color w:val="000000"/>
          <w:spacing w:val="4"/>
          <w:sz w:val="24"/>
          <w:shd w:val="clear" w:color="auto" w:fill="FFFFFF"/>
        </w:rPr>
        <w:t>f. </w:t>
      </w:r>
      <w:hyperlink r:id="rId77">
        <w:r>
          <w:rPr>
            <w:rFonts w:ascii="Times New Roman" w:eastAsia="Times New Roman" w:hAnsi="Times New Roman" w:cs="Times New Roman"/>
            <w:b/>
            <w:color w:val="000000"/>
            <w:spacing w:val="4"/>
            <w:sz w:val="24"/>
            <w:u w:val="single"/>
            <w:shd w:val="clear" w:color="auto" w:fill="FFFFFF"/>
          </w:rPr>
          <w:t>imprenta</w:t>
        </w:r>
      </w:hyperlink>
      <w:r>
        <w:rPr>
          <w:rFonts w:ascii="Times New Roman" w:eastAsia="Times New Roman" w:hAnsi="Times New Roman" w:cs="Times New Roman"/>
          <w:color w:val="000000"/>
          <w:spacing w:val="4"/>
          <w:sz w:val="24"/>
          <w:shd w:val="clear" w:color="auto" w:fill="FFFFFF"/>
        </w:rPr>
        <w:t> (‖ taller donde se </w:t>
      </w:r>
      <w:r>
        <w:rPr>
          <w:rFonts w:ascii="Times New Roman" w:eastAsia="Times New Roman" w:hAnsi="Times New Roman" w:cs="Times New Roman"/>
          <w:color w:val="000000"/>
          <w:spacing w:val="4"/>
          <w:sz w:val="24"/>
          <w:shd w:val="clear" w:color="auto" w:fill="FFFFFF"/>
        </w:rPr>
        <w:t>imprime).</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3. </w:t>
      </w:r>
      <w:r>
        <w:rPr>
          <w:rFonts w:ascii="Times New Roman" w:eastAsia="Times New Roman" w:hAnsi="Times New Roman" w:cs="Times New Roman"/>
          <w:color w:val="000000"/>
          <w:spacing w:val="4"/>
          <w:sz w:val="24"/>
          <w:shd w:val="clear" w:color="auto" w:fill="FFFFFF"/>
        </w:rPr>
        <w:t>f. Modo o estilo en que está impreso un texto.</w:t>
      </w:r>
    </w:p>
    <w:p w:rsidR="0083179F" w:rsidRDefault="0083179F">
      <w:pPr>
        <w:jc w:val="both"/>
        <w:rPr>
          <w:rFonts w:ascii="Times New Roman" w:eastAsia="Times New Roman" w:hAnsi="Times New Roman" w:cs="Times New Roman"/>
          <w:color w:val="000000"/>
          <w:sz w:val="24"/>
        </w:rPr>
      </w:pPr>
    </w:p>
    <w:p w:rsidR="0083179F" w:rsidRDefault="0046658D">
      <w:pPr>
        <w:numPr>
          <w:ilvl w:val="0"/>
          <w:numId w:val="149"/>
        </w:numPr>
        <w:spacing w:after="160" w:line="259"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Web: </w:t>
      </w:r>
      <w:r>
        <w:rPr>
          <w:rFonts w:ascii="Times New Roman" w:eastAsia="Times New Roman" w:hAnsi="Times New Roman" w:cs="Times New Roman"/>
          <w:color w:val="000000"/>
          <w:sz w:val="24"/>
        </w:rPr>
        <w:t>web</w:t>
      </w:r>
    </w:p>
    <w:p w:rsidR="0083179F" w:rsidRDefault="0046658D">
      <w:pPr>
        <w:spacing w:line="240" w:lineRule="auto"/>
        <w:jc w:val="both"/>
        <w:rPr>
          <w:rFonts w:ascii="Times New Roman" w:eastAsia="Times New Roman" w:hAnsi="Times New Roman" w:cs="Times New Roman"/>
          <w:color w:val="000000"/>
          <w:spacing w:val="4"/>
          <w:sz w:val="24"/>
        </w:rPr>
      </w:pPr>
      <w:r>
        <w:rPr>
          <w:rFonts w:ascii="Times New Roman" w:eastAsia="Times New Roman" w:hAnsi="Times New Roman" w:cs="Times New Roman"/>
          <w:color w:val="000000"/>
          <w:spacing w:val="4"/>
          <w:sz w:val="24"/>
        </w:rPr>
        <w:t>Del </w:t>
      </w:r>
      <w:proofErr w:type="spellStart"/>
      <w:r>
        <w:rPr>
          <w:rFonts w:ascii="Times New Roman" w:eastAsia="Times New Roman" w:hAnsi="Times New Roman" w:cs="Times New Roman"/>
          <w:color w:val="000000"/>
          <w:spacing w:val="4"/>
          <w:sz w:val="24"/>
        </w:rPr>
        <w:t>ingl</w:t>
      </w:r>
      <w:proofErr w:type="spellEnd"/>
      <w:r>
        <w:rPr>
          <w:rFonts w:ascii="Times New Roman" w:eastAsia="Times New Roman" w:hAnsi="Times New Roman" w:cs="Times New Roman"/>
          <w:color w:val="000000"/>
          <w:spacing w:val="4"/>
          <w:sz w:val="24"/>
        </w:rPr>
        <w:t>. </w:t>
      </w:r>
      <w:proofErr w:type="gramStart"/>
      <w:r>
        <w:rPr>
          <w:rFonts w:ascii="Times New Roman" w:eastAsia="Times New Roman" w:hAnsi="Times New Roman" w:cs="Times New Roman"/>
          <w:i/>
          <w:color w:val="000000"/>
          <w:spacing w:val="4"/>
          <w:sz w:val="24"/>
        </w:rPr>
        <w:t>web</w:t>
      </w:r>
      <w:proofErr w:type="gramEnd"/>
      <w:r>
        <w:rPr>
          <w:rFonts w:ascii="Times New Roman" w:eastAsia="Times New Roman" w:hAnsi="Times New Roman" w:cs="Times New Roman"/>
          <w:i/>
          <w:color w:val="000000"/>
          <w:spacing w:val="4"/>
          <w:sz w:val="24"/>
        </w:rPr>
        <w:t>;</w:t>
      </w:r>
      <w:r>
        <w:rPr>
          <w:rFonts w:ascii="Times New Roman" w:eastAsia="Times New Roman" w:hAnsi="Times New Roman" w:cs="Times New Roman"/>
          <w:color w:val="000000"/>
          <w:spacing w:val="4"/>
          <w:sz w:val="24"/>
        </w:rPr>
        <w:t> propiamente 'red, malla'.</w:t>
      </w:r>
    </w:p>
    <w:p w:rsidR="0083179F" w:rsidRDefault="0046658D">
      <w:pPr>
        <w:spacing w:after="120" w:line="240" w:lineRule="auto"/>
        <w:jc w:val="both"/>
        <w:rPr>
          <w:rFonts w:ascii="Times New Roman" w:eastAsia="Times New Roman" w:hAnsi="Times New Roman" w:cs="Times New Roman"/>
          <w:color w:val="000000"/>
          <w:spacing w:val="4"/>
          <w:sz w:val="24"/>
          <w:shd w:val="clear" w:color="auto" w:fill="FFFFFF"/>
        </w:rPr>
      </w:pPr>
      <w:r>
        <w:rPr>
          <w:rFonts w:ascii="Times New Roman" w:eastAsia="Times New Roman" w:hAnsi="Times New Roman" w:cs="Times New Roman"/>
          <w:b/>
          <w:color w:val="000000"/>
          <w:spacing w:val="4"/>
          <w:sz w:val="24"/>
          <w:shd w:val="clear" w:color="auto" w:fill="FFFFFF"/>
        </w:rPr>
        <w:t>1. </w:t>
      </w:r>
      <w:r>
        <w:rPr>
          <w:rFonts w:ascii="Times New Roman" w:eastAsia="Times New Roman" w:hAnsi="Times New Roman" w:cs="Times New Roman"/>
          <w:color w:val="000000"/>
          <w:spacing w:val="4"/>
          <w:sz w:val="24"/>
          <w:shd w:val="clear" w:color="auto" w:fill="FFFFFF"/>
        </w:rPr>
        <w:t>f. </w:t>
      </w:r>
      <w:proofErr w:type="spellStart"/>
      <w:r>
        <w:rPr>
          <w:rFonts w:ascii="Times New Roman" w:eastAsia="Times New Roman" w:hAnsi="Times New Roman" w:cs="Times New Roman"/>
          <w:color w:val="000000"/>
          <w:spacing w:val="4"/>
          <w:sz w:val="24"/>
          <w:shd w:val="clear" w:color="auto" w:fill="FFFFFF"/>
        </w:rPr>
        <w:t>Inform</w:t>
      </w:r>
      <w:proofErr w:type="spellEnd"/>
      <w:r>
        <w:rPr>
          <w:rFonts w:ascii="Times New Roman" w:eastAsia="Times New Roman" w:hAnsi="Times New Roman" w:cs="Times New Roman"/>
          <w:color w:val="000000"/>
          <w:spacing w:val="4"/>
          <w:sz w:val="24"/>
          <w:shd w:val="clear" w:color="auto" w:fill="FFFFFF"/>
        </w:rPr>
        <w:t>. Red informática.</w:t>
      </w:r>
    </w:p>
    <w:p w:rsidR="0083179F" w:rsidRDefault="0083179F">
      <w:pPr>
        <w:rPr>
          <w:rFonts w:ascii="Calibri" w:eastAsia="Calibri" w:hAnsi="Calibri" w:cs="Calibri"/>
        </w:rPr>
      </w:pPr>
    </w:p>
    <w:p w:rsidR="0083179F" w:rsidRDefault="0083179F">
      <w:pPr>
        <w:rPr>
          <w:rFonts w:ascii="Calibri" w:eastAsia="Calibri" w:hAnsi="Calibri" w:cs="Calibri"/>
        </w:rPr>
      </w:pPr>
    </w:p>
    <w:p w:rsidR="0083179F" w:rsidRDefault="0046658D">
      <w:pPr>
        <w:keepNext/>
        <w:spacing w:after="0" w:line="360" w:lineRule="auto"/>
        <w:ind w:firstLine="708"/>
        <w:jc w:val="both"/>
        <w:rPr>
          <w:rFonts w:ascii="Calibri" w:eastAsia="Calibri" w:hAnsi="Calibri" w:cs="Calibri"/>
          <w:b/>
          <w:sz w:val="24"/>
        </w:rPr>
      </w:pPr>
      <w:r>
        <w:rPr>
          <w:rFonts w:ascii="Calibri" w:eastAsia="Calibri" w:hAnsi="Calibri" w:cs="Calibri"/>
          <w:b/>
          <w:sz w:val="24"/>
        </w:rPr>
        <w:t>Anexo 2. Entrevistas realizadas</w:t>
      </w:r>
    </w:p>
    <w:p w:rsidR="0083179F" w:rsidRDefault="0083179F">
      <w:pPr>
        <w:rPr>
          <w:rFonts w:ascii="Times New Roman" w:eastAsia="Times New Roman" w:hAnsi="Times New Roman" w:cs="Times New Roman"/>
          <w:color w:val="000000"/>
        </w:rPr>
      </w:pPr>
    </w:p>
    <w:p w:rsidR="0083179F" w:rsidRDefault="0046658D">
      <w:pPr>
        <w:spacing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Entrevista número 1, Miro </w:t>
      </w:r>
      <w:proofErr w:type="spellStart"/>
      <w:r>
        <w:rPr>
          <w:rFonts w:ascii="Times New Roman" w:eastAsia="Times New Roman" w:hAnsi="Times New Roman" w:cs="Times New Roman"/>
          <w:b/>
          <w:color w:val="000000"/>
          <w:sz w:val="24"/>
        </w:rPr>
        <w:t>Popic</w:t>
      </w:r>
      <w:proofErr w:type="spellEnd"/>
      <w:r>
        <w:rPr>
          <w:rFonts w:ascii="Times New Roman" w:eastAsia="Times New Roman" w:hAnsi="Times New Roman" w:cs="Times New Roman"/>
          <w:b/>
          <w:color w:val="000000"/>
          <w:sz w:val="24"/>
        </w:rPr>
        <w:t>. Periodista y columnista venezolano especializado en gastronomía.</w:t>
      </w:r>
    </w:p>
    <w:p w:rsidR="0083179F" w:rsidRDefault="0046658D">
      <w:pPr>
        <w:numPr>
          <w:ilvl w:val="0"/>
          <w:numId w:val="150"/>
        </w:numPr>
        <w:tabs>
          <w:tab w:val="left" w:pos="720"/>
        </w:tabs>
        <w:spacing w:line="360" w:lineRule="auto"/>
        <w:ind w:left="720" w:hanging="1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¿Qué es la gastronomía para usted? </w:t>
      </w:r>
    </w:p>
    <w:p w:rsidR="0083179F" w:rsidRDefault="0046658D">
      <w:pPr>
        <w:spacing w:line="36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Para mí no es más que comer con conocimiento de causa, es decir, estar informado e investigar sobre lo que se come. El hec</w:t>
      </w:r>
      <w:r>
        <w:rPr>
          <w:rFonts w:ascii="Times New Roman" w:eastAsia="Times New Roman" w:hAnsi="Times New Roman" w:cs="Times New Roman"/>
          <w:color w:val="000000"/>
          <w:sz w:val="24"/>
        </w:rPr>
        <w:t>ho alimentario es mucho más que ingerir los nutrientes que el cuerpo necesita. Tiene que ver con la cultura, con las relaciones que establecen los grupos humanos para vivir en sociedad. En la medida que conocemos más de lo que comemos, podemos disfrutar má</w:t>
      </w:r>
      <w:r>
        <w:rPr>
          <w:rFonts w:ascii="Times New Roman" w:eastAsia="Times New Roman" w:hAnsi="Times New Roman" w:cs="Times New Roman"/>
          <w:color w:val="000000"/>
          <w:sz w:val="24"/>
        </w:rPr>
        <w:t>s plenamente con lo que ingerimos. Además, no olvidemos que la comida es parte esencial de nuestra identidad, por lo que estamos obligados a estudiar todo lo que tiene que ver con los ingredientes que ingerimos, la manera en que los preparamos, cómo los se</w:t>
      </w:r>
      <w:r>
        <w:rPr>
          <w:rFonts w:ascii="Times New Roman" w:eastAsia="Times New Roman" w:hAnsi="Times New Roman" w:cs="Times New Roman"/>
          <w:color w:val="000000"/>
          <w:sz w:val="24"/>
        </w:rPr>
        <w:t>rvimos y cómo nos relacionamos con el entorno respetando la naturaleza para hacerla sustentable y sostenible. La gastronomía no tiene nada de frívolo, es aprendizaje y comportamiento.</w:t>
      </w:r>
    </w:p>
    <w:p w:rsidR="0083179F" w:rsidRDefault="0083179F">
      <w:pPr>
        <w:spacing w:line="360" w:lineRule="auto"/>
        <w:ind w:firstLine="709"/>
        <w:jc w:val="both"/>
        <w:rPr>
          <w:rFonts w:ascii="Times New Roman" w:eastAsia="Times New Roman" w:hAnsi="Times New Roman" w:cs="Times New Roman"/>
          <w:color w:val="000000"/>
          <w:sz w:val="24"/>
        </w:rPr>
      </w:pPr>
    </w:p>
    <w:p w:rsidR="0083179F" w:rsidRDefault="0046658D">
      <w:pPr>
        <w:numPr>
          <w:ilvl w:val="0"/>
          <w:numId w:val="151"/>
        </w:numPr>
        <w:tabs>
          <w:tab w:val="left" w:pos="720"/>
        </w:tabs>
        <w:spacing w:line="360" w:lineRule="auto"/>
        <w:ind w:left="720" w:hanging="1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¿Cuáles son los platos más excepcionales en la cultura venezolana que nos separan de otras culturas y por qué?</w:t>
      </w:r>
    </w:p>
    <w:p w:rsidR="0083179F" w:rsidRDefault="0046658D">
      <w:pPr>
        <w:spacing w:line="36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Todo pueblo tiene su propia manera de alimentarse. Lo que come y cocina no es estático, sufre transformaciones, se enriquece o bien se deteriora.</w:t>
      </w:r>
      <w:r>
        <w:rPr>
          <w:rFonts w:ascii="Times New Roman" w:eastAsia="Times New Roman" w:hAnsi="Times New Roman" w:cs="Times New Roman"/>
          <w:color w:val="000000"/>
          <w:sz w:val="24"/>
        </w:rPr>
        <w:t xml:space="preserve"> Se va formando con el tiempo y pese a los cambios, siempre mantiene unos ejes culinarios que son su esencia cultural. Se dice que nuestra cocina reúne elementos indígenas, europeos, africanos y asiáticos, y es así, lo que nos otorga una diversidad propia </w:t>
      </w:r>
      <w:r>
        <w:rPr>
          <w:rFonts w:ascii="Times New Roman" w:eastAsia="Times New Roman" w:hAnsi="Times New Roman" w:cs="Times New Roman"/>
          <w:color w:val="000000"/>
          <w:sz w:val="24"/>
        </w:rPr>
        <w:t>que nos define como pueblo, con sus variantes regionales pero también bajo ciertos patrones nacionales. Compartimos elementos comunes con otros pueblos latinoamericanos, pero ciertas preparaciones solo se dan aquí, en nuestra geografía. Por toda América, p</w:t>
      </w:r>
      <w:r>
        <w:rPr>
          <w:rFonts w:ascii="Times New Roman" w:eastAsia="Times New Roman" w:hAnsi="Times New Roman" w:cs="Times New Roman"/>
          <w:color w:val="000000"/>
          <w:sz w:val="24"/>
        </w:rPr>
        <w:t>or ejemplo, existen los tamales pero solo entre nosotros existen las hallacas. Por todo el continente se come maíz, pero solo en Venezuela se hace en forma de arenas. Y así. La complejidad de muchas preparaciones nos hace diferentes. ¿Preparaciones propias</w:t>
      </w:r>
      <w:r>
        <w:rPr>
          <w:rFonts w:ascii="Times New Roman" w:eastAsia="Times New Roman" w:hAnsi="Times New Roman" w:cs="Times New Roman"/>
          <w:color w:val="000000"/>
          <w:sz w:val="24"/>
        </w:rPr>
        <w:t xml:space="preserve">? Muchas y, además de las nombradas hallacas y arepas, tenemos el pan de jamón, </w:t>
      </w:r>
      <w:r>
        <w:rPr>
          <w:rFonts w:ascii="Times New Roman" w:eastAsia="Times New Roman" w:hAnsi="Times New Roman" w:cs="Times New Roman"/>
          <w:color w:val="000000"/>
          <w:sz w:val="24"/>
        </w:rPr>
        <w:lastRenderedPageBreak/>
        <w:t>propiamente venezolano. El uso del papelón en las cocina, es también muy nuestro. Lo quesos, blancos y jóvenes, solo los hay aquí. Y ají dulce, en fin, tantos que sería intermi</w:t>
      </w:r>
      <w:r>
        <w:rPr>
          <w:rFonts w:ascii="Times New Roman" w:eastAsia="Times New Roman" w:hAnsi="Times New Roman" w:cs="Times New Roman"/>
          <w:color w:val="000000"/>
          <w:sz w:val="24"/>
        </w:rPr>
        <w:t>nable la lista. Si revisas mis libros sabrás de qué estoy hablando.</w:t>
      </w:r>
    </w:p>
    <w:p w:rsidR="0083179F" w:rsidRDefault="0083179F">
      <w:pPr>
        <w:spacing w:line="360" w:lineRule="auto"/>
        <w:ind w:firstLine="709"/>
        <w:jc w:val="both"/>
        <w:rPr>
          <w:rFonts w:ascii="Times New Roman" w:eastAsia="Times New Roman" w:hAnsi="Times New Roman" w:cs="Times New Roman"/>
          <w:color w:val="000000"/>
          <w:sz w:val="24"/>
        </w:rPr>
      </w:pPr>
    </w:p>
    <w:p w:rsidR="0083179F" w:rsidRDefault="0046658D">
      <w:pPr>
        <w:numPr>
          <w:ilvl w:val="0"/>
          <w:numId w:val="152"/>
        </w:numPr>
        <w:tabs>
          <w:tab w:val="left" w:pos="720"/>
        </w:tabs>
        <w:spacing w:line="360" w:lineRule="auto"/>
        <w:ind w:left="720" w:hanging="1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¿Cómo ha visto la gastronomía transformase en los últimos años en Venezuela?</w:t>
      </w:r>
      <w:r>
        <w:rPr>
          <w:rFonts w:ascii="Times New Roman" w:eastAsia="Times New Roman" w:hAnsi="Times New Roman" w:cs="Times New Roman"/>
          <w:color w:val="000000"/>
          <w:sz w:val="24"/>
        </w:rPr>
        <w:t> </w:t>
      </w:r>
    </w:p>
    <w:p w:rsidR="0083179F" w:rsidRDefault="0046658D">
      <w:pPr>
        <w:spacing w:line="36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 cocina, como decía Josep Pla, no es más que el paisaje puesto en la cacerola. Y así como tenemos una geogr</w:t>
      </w:r>
      <w:r>
        <w:rPr>
          <w:rFonts w:ascii="Times New Roman" w:eastAsia="Times New Roman" w:hAnsi="Times New Roman" w:cs="Times New Roman"/>
          <w:color w:val="000000"/>
          <w:sz w:val="24"/>
        </w:rPr>
        <w:t>afía variada y rica, tenemos una cocina acorde con ella. Las transformaciones que ha sufrido han tenido que ver con nuestra consolidación como nación, ajustada a las raíces indígenas y a los aportes migratorios que han dado forma a nuestra sociedad. Estos </w:t>
      </w:r>
      <w:r>
        <w:rPr>
          <w:rFonts w:ascii="Times New Roman" w:eastAsia="Times New Roman" w:hAnsi="Times New Roman" w:cs="Times New Roman"/>
          <w:color w:val="000000"/>
          <w:sz w:val="24"/>
        </w:rPr>
        <w:t>últimos años han sido los más difíciles de nuestra historia y obviamente la alimentación se ha visto afectada por el deterioro económico y las carencias que eso representa. Si bien comer, comer bien, se ha hecho difícil, permanecen los elementos de condime</w:t>
      </w:r>
      <w:r>
        <w:rPr>
          <w:rFonts w:ascii="Times New Roman" w:eastAsia="Times New Roman" w:hAnsi="Times New Roman" w:cs="Times New Roman"/>
          <w:color w:val="000000"/>
          <w:sz w:val="24"/>
        </w:rPr>
        <w:t>ntación que nos son propios, no se han perdido, perduran en los recetarios, en los libros, y en la memoria colectiva. Estoy seguro que una vez que esto cambie, para bien,  volveremos al recetario nacional, volveremos con otra conciencia, más firme, más sol</w:t>
      </w:r>
      <w:r>
        <w:rPr>
          <w:rFonts w:ascii="Times New Roman" w:eastAsia="Times New Roman" w:hAnsi="Times New Roman" w:cs="Times New Roman"/>
          <w:color w:val="000000"/>
          <w:sz w:val="24"/>
        </w:rPr>
        <w:t>idaria, ajustados a una realidad que dependerá de nosotros mismos. La cocina venezolana no está en crisis.</w:t>
      </w:r>
    </w:p>
    <w:p w:rsidR="0083179F" w:rsidRDefault="0083179F">
      <w:pPr>
        <w:spacing w:line="360" w:lineRule="auto"/>
        <w:ind w:firstLine="709"/>
        <w:jc w:val="both"/>
        <w:rPr>
          <w:rFonts w:ascii="Times New Roman" w:eastAsia="Times New Roman" w:hAnsi="Times New Roman" w:cs="Times New Roman"/>
          <w:color w:val="000000"/>
          <w:sz w:val="24"/>
        </w:rPr>
      </w:pPr>
    </w:p>
    <w:p w:rsidR="0083179F" w:rsidRDefault="0046658D">
      <w:pPr>
        <w:numPr>
          <w:ilvl w:val="0"/>
          <w:numId w:val="153"/>
        </w:numPr>
        <w:tabs>
          <w:tab w:val="left" w:pos="720"/>
        </w:tabs>
        <w:spacing w:line="360" w:lineRule="auto"/>
        <w:ind w:left="720" w:hanging="1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¿Qué opina la gastronomía de la región central del país, específicamente en la ciudad de Maracay estado Aragua? </w:t>
      </w:r>
    </w:p>
    <w:p w:rsidR="0083179F" w:rsidRDefault="0046658D">
      <w:pPr>
        <w:spacing w:line="36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Bueno, no tengo un conocimiento det</w:t>
      </w:r>
      <w:r>
        <w:rPr>
          <w:rFonts w:ascii="Times New Roman" w:eastAsia="Times New Roman" w:hAnsi="Times New Roman" w:cs="Times New Roman"/>
          <w:color w:val="000000"/>
          <w:sz w:val="24"/>
        </w:rPr>
        <w:t>allado de ella, pero por los amigos que tengo y los diferentes encuentros que hemos mantenido estos últimos tiempos, veo que finalmente se está reconociendo así misma. Esta región es una región de encuentro, ubicada en el corazón del país, muy dada a pasar</w:t>
      </w:r>
      <w:r>
        <w:rPr>
          <w:rFonts w:ascii="Times New Roman" w:eastAsia="Times New Roman" w:hAnsi="Times New Roman" w:cs="Times New Roman"/>
          <w:color w:val="000000"/>
          <w:sz w:val="24"/>
        </w:rPr>
        <w:t xml:space="preserve"> debajo de la mesa sin darse cuenta de lo que hay sobre ella. Por el ejemplo, el cacao, el cacao de  Chuao es, históricamente, el producto más importante de nuestra historia, sin embargo, pocos saben que es aragüeño y no lo valoran así. Veo que ustedes tie</w:t>
      </w:r>
      <w:r>
        <w:rPr>
          <w:rFonts w:ascii="Times New Roman" w:eastAsia="Times New Roman" w:hAnsi="Times New Roman" w:cs="Times New Roman"/>
          <w:color w:val="000000"/>
          <w:sz w:val="24"/>
        </w:rPr>
        <w:t xml:space="preserve">nen una despensa enorme, variada, rica. Hagan valer entonces sus propios productos para que se identifiquen con su propia cocina. Levanten un inventario de todo lo que producen, recojan los recetarios de cada pueblo </w:t>
      </w:r>
      <w:r>
        <w:rPr>
          <w:rFonts w:ascii="Times New Roman" w:eastAsia="Times New Roman" w:hAnsi="Times New Roman" w:cs="Times New Roman"/>
          <w:color w:val="000000"/>
          <w:sz w:val="24"/>
        </w:rPr>
        <w:lastRenderedPageBreak/>
        <w:t>por humilde que sea, y con ellos, defina</w:t>
      </w:r>
      <w:r>
        <w:rPr>
          <w:rFonts w:ascii="Times New Roman" w:eastAsia="Times New Roman" w:hAnsi="Times New Roman" w:cs="Times New Roman"/>
          <w:color w:val="000000"/>
          <w:sz w:val="24"/>
        </w:rPr>
        <w:t>n la cocina de la región y siéntanse orgullosos de ella. </w:t>
      </w:r>
    </w:p>
    <w:p w:rsidR="0083179F" w:rsidRDefault="0083179F">
      <w:pPr>
        <w:spacing w:line="360" w:lineRule="auto"/>
        <w:ind w:firstLine="709"/>
        <w:jc w:val="both"/>
        <w:rPr>
          <w:rFonts w:ascii="Times New Roman" w:eastAsia="Times New Roman" w:hAnsi="Times New Roman" w:cs="Times New Roman"/>
          <w:color w:val="000000"/>
          <w:sz w:val="24"/>
        </w:rPr>
      </w:pPr>
    </w:p>
    <w:p w:rsidR="0083179F" w:rsidRDefault="0046658D">
      <w:pPr>
        <w:numPr>
          <w:ilvl w:val="0"/>
          <w:numId w:val="154"/>
        </w:numPr>
        <w:tabs>
          <w:tab w:val="left" w:pos="720"/>
        </w:tabs>
        <w:spacing w:line="360" w:lineRule="auto"/>
        <w:ind w:left="720" w:hanging="1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¿Cuáles son los platos que puede decir que vienen de Maracay estado Aragua? </w:t>
      </w:r>
    </w:p>
    <w:p w:rsidR="0083179F" w:rsidRDefault="0046658D">
      <w:pPr>
        <w:spacing w:line="36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Pregúntenle a </w:t>
      </w:r>
      <w:proofErr w:type="spellStart"/>
      <w:r>
        <w:rPr>
          <w:rFonts w:ascii="Times New Roman" w:eastAsia="Times New Roman" w:hAnsi="Times New Roman" w:cs="Times New Roman"/>
          <w:color w:val="000000"/>
          <w:sz w:val="24"/>
        </w:rPr>
        <w:t>Jeannely</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Mendez</w:t>
      </w:r>
      <w:proofErr w:type="spellEnd"/>
      <w:r>
        <w:rPr>
          <w:rFonts w:ascii="Times New Roman" w:eastAsia="Times New Roman" w:hAnsi="Times New Roman" w:cs="Times New Roman"/>
          <w:color w:val="000000"/>
          <w:sz w:val="24"/>
        </w:rPr>
        <w:t>, que ella los sabe mejor que yo.</w:t>
      </w:r>
    </w:p>
    <w:p w:rsidR="0083179F" w:rsidRDefault="0083179F">
      <w:pPr>
        <w:spacing w:line="360" w:lineRule="auto"/>
        <w:ind w:firstLine="709"/>
        <w:jc w:val="both"/>
        <w:rPr>
          <w:rFonts w:ascii="Times New Roman" w:eastAsia="Times New Roman" w:hAnsi="Times New Roman" w:cs="Times New Roman"/>
          <w:color w:val="000000"/>
          <w:sz w:val="24"/>
        </w:rPr>
      </w:pPr>
    </w:p>
    <w:p w:rsidR="0083179F" w:rsidRDefault="0046658D">
      <w:pPr>
        <w:numPr>
          <w:ilvl w:val="0"/>
          <w:numId w:val="155"/>
        </w:numPr>
        <w:tabs>
          <w:tab w:val="left" w:pos="720"/>
        </w:tabs>
        <w:spacing w:line="360" w:lineRule="auto"/>
        <w:ind w:left="720" w:hanging="1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¿Cree que Venezuela necesita algún medio audiovisual (re</w:t>
      </w:r>
      <w:r>
        <w:rPr>
          <w:rFonts w:ascii="Times New Roman" w:eastAsia="Times New Roman" w:hAnsi="Times New Roman" w:cs="Times New Roman"/>
          <w:b/>
          <w:color w:val="000000"/>
          <w:sz w:val="24"/>
        </w:rPr>
        <w:t xml:space="preserve">vista digital, </w:t>
      </w:r>
      <w:proofErr w:type="spellStart"/>
      <w:r>
        <w:rPr>
          <w:rFonts w:ascii="Times New Roman" w:eastAsia="Times New Roman" w:hAnsi="Times New Roman" w:cs="Times New Roman"/>
          <w:b/>
          <w:color w:val="000000"/>
          <w:sz w:val="24"/>
        </w:rPr>
        <w:t>podcast</w:t>
      </w:r>
      <w:proofErr w:type="spellEnd"/>
      <w:r>
        <w:rPr>
          <w:rFonts w:ascii="Times New Roman" w:eastAsia="Times New Roman" w:hAnsi="Times New Roman" w:cs="Times New Roman"/>
          <w:b/>
          <w:color w:val="000000"/>
          <w:sz w:val="24"/>
        </w:rPr>
        <w:t>) para hacer eco en cuanto a su gastronomía?</w:t>
      </w:r>
    </w:p>
    <w:p w:rsidR="0083179F" w:rsidRDefault="0046658D">
      <w:pPr>
        <w:spacing w:line="36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Venezuela necesita muchas cosas pero, más que nada, necesita valorizar lo nuestro. Necesitamos medios para dar a conocer lo que hacemos, pero antes necesitamos hacerlo. Debemos estar seguro</w:t>
      </w:r>
      <w:r>
        <w:rPr>
          <w:rFonts w:ascii="Times New Roman" w:eastAsia="Times New Roman" w:hAnsi="Times New Roman" w:cs="Times New Roman"/>
          <w:color w:val="000000"/>
          <w:sz w:val="24"/>
        </w:rPr>
        <w:t>s de lo que tenemos para saber luego cómo lo vamos a comunicar. Empecemos por ahí. </w:t>
      </w:r>
    </w:p>
    <w:p w:rsidR="0083179F" w:rsidRDefault="0083179F">
      <w:pPr>
        <w:spacing w:line="360" w:lineRule="auto"/>
        <w:ind w:firstLine="709"/>
        <w:jc w:val="both"/>
        <w:rPr>
          <w:rFonts w:ascii="Times New Roman" w:eastAsia="Times New Roman" w:hAnsi="Times New Roman" w:cs="Times New Roman"/>
          <w:color w:val="000000"/>
          <w:sz w:val="24"/>
        </w:rPr>
      </w:pPr>
    </w:p>
    <w:p w:rsidR="0083179F" w:rsidRDefault="0046658D">
      <w:pPr>
        <w:numPr>
          <w:ilvl w:val="0"/>
          <w:numId w:val="156"/>
        </w:numPr>
        <w:tabs>
          <w:tab w:val="left" w:pos="720"/>
        </w:tabs>
        <w:spacing w:line="360" w:lineRule="auto"/>
        <w:ind w:left="720" w:hanging="1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¿Cómo ve la gastronomía en Venezuela de aquí a 5 años? </w:t>
      </w:r>
    </w:p>
    <w:p w:rsidR="0083179F" w:rsidRDefault="0046658D">
      <w:pPr>
        <w:spacing w:line="36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Cuando acabe este desastre, tenemos una tarea gigantesca. Reconstruir la casa alimentaria a partir de los escombros que nos dejan. Felizmente tenemos gente preparada y ganas de hacer cosas. Soy positivo y estoy seguro que esto cambiará para mejor. Para sab</w:t>
      </w:r>
      <w:r>
        <w:rPr>
          <w:rFonts w:ascii="Times New Roman" w:eastAsia="Times New Roman" w:hAnsi="Times New Roman" w:cs="Times New Roman"/>
          <w:color w:val="000000"/>
          <w:sz w:val="24"/>
        </w:rPr>
        <w:t>er a dónde vamos debemos saber antes de dónde venimos. Y en eso estamos.</w:t>
      </w:r>
    </w:p>
    <w:p w:rsidR="0083179F" w:rsidRDefault="0083179F">
      <w:pPr>
        <w:spacing w:line="360" w:lineRule="auto"/>
        <w:ind w:firstLine="709"/>
        <w:jc w:val="both"/>
        <w:rPr>
          <w:rFonts w:ascii="Times New Roman" w:eastAsia="Times New Roman" w:hAnsi="Times New Roman" w:cs="Times New Roman"/>
          <w:color w:val="000000"/>
          <w:sz w:val="24"/>
        </w:rPr>
      </w:pPr>
    </w:p>
    <w:p w:rsidR="0083179F" w:rsidRDefault="0046658D">
      <w:pPr>
        <w:numPr>
          <w:ilvl w:val="0"/>
          <w:numId w:val="157"/>
        </w:numPr>
        <w:tabs>
          <w:tab w:val="left" w:pos="720"/>
        </w:tabs>
        <w:spacing w:line="360" w:lineRule="auto"/>
        <w:ind w:left="720" w:hanging="1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¿Cree usted que una revista digital ayudaría a impulsar el crecimiento de la gastronomía en Maracay estado Aragua? </w:t>
      </w:r>
    </w:p>
    <w:p w:rsidR="0083179F" w:rsidRDefault="0046658D">
      <w:pPr>
        <w:spacing w:line="36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Por supuesto que sí, siempre que sea hecha con rigor, con conocimi</w:t>
      </w:r>
      <w:r>
        <w:rPr>
          <w:rFonts w:ascii="Times New Roman" w:eastAsia="Times New Roman" w:hAnsi="Times New Roman" w:cs="Times New Roman"/>
          <w:color w:val="000000"/>
          <w:sz w:val="24"/>
        </w:rPr>
        <w:t>entos y, más que nada, con orgullo por lo que cocinamos y comemos.</w:t>
      </w:r>
    </w:p>
    <w:p w:rsidR="0083179F" w:rsidRDefault="0083179F">
      <w:pPr>
        <w:spacing w:line="360" w:lineRule="auto"/>
        <w:ind w:firstLine="709"/>
        <w:jc w:val="both"/>
        <w:rPr>
          <w:rFonts w:ascii="Times New Roman" w:eastAsia="Times New Roman" w:hAnsi="Times New Roman" w:cs="Times New Roman"/>
          <w:color w:val="000000"/>
          <w:sz w:val="24"/>
        </w:rPr>
      </w:pPr>
    </w:p>
    <w:p w:rsidR="0046658D" w:rsidRDefault="0046658D">
      <w:pPr>
        <w:spacing w:line="360" w:lineRule="auto"/>
        <w:ind w:firstLine="709"/>
        <w:jc w:val="both"/>
        <w:rPr>
          <w:rFonts w:ascii="Times New Roman" w:eastAsia="Times New Roman" w:hAnsi="Times New Roman" w:cs="Times New Roman"/>
          <w:color w:val="000000"/>
          <w:sz w:val="24"/>
        </w:rPr>
      </w:pPr>
    </w:p>
    <w:p w:rsidR="0083179F" w:rsidRDefault="0046658D">
      <w:pPr>
        <w:spacing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Entrevista número 2, Ronald </w:t>
      </w:r>
      <w:proofErr w:type="spellStart"/>
      <w:r>
        <w:rPr>
          <w:rFonts w:ascii="Times New Roman" w:eastAsia="Times New Roman" w:hAnsi="Times New Roman" w:cs="Times New Roman"/>
          <w:b/>
          <w:color w:val="000000"/>
          <w:sz w:val="24"/>
        </w:rPr>
        <w:t>Aristimuño</w:t>
      </w:r>
      <w:proofErr w:type="spellEnd"/>
      <w:r>
        <w:rPr>
          <w:rFonts w:ascii="Times New Roman" w:eastAsia="Times New Roman" w:hAnsi="Times New Roman" w:cs="Times New Roman"/>
          <w:b/>
          <w:color w:val="000000"/>
          <w:sz w:val="24"/>
        </w:rPr>
        <w:t>. Crítico de cocina.</w:t>
      </w:r>
    </w:p>
    <w:p w:rsidR="0083179F" w:rsidRDefault="0046658D">
      <w:pPr>
        <w:spacing w:line="360" w:lineRule="auto"/>
        <w:ind w:left="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br/>
      </w:r>
      <w:r>
        <w:rPr>
          <w:rFonts w:ascii="Times New Roman" w:eastAsia="Times New Roman" w:hAnsi="Times New Roman" w:cs="Times New Roman"/>
          <w:b/>
          <w:color w:val="000000"/>
          <w:sz w:val="24"/>
        </w:rPr>
        <w:t>1. ¿Qué es la gastronomía para usted?</w:t>
      </w:r>
    </w:p>
    <w:p w:rsidR="0083179F" w:rsidRDefault="0046658D" w:rsidP="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 gastronomía para mí todo la relación qué hay entre las cocinas y las personas y su cont</w:t>
      </w:r>
      <w:r>
        <w:rPr>
          <w:rFonts w:ascii="Times New Roman" w:eastAsia="Times New Roman" w:hAnsi="Times New Roman" w:cs="Times New Roman"/>
          <w:color w:val="000000"/>
          <w:sz w:val="24"/>
        </w:rPr>
        <w:t>exto por supuesto. Culturalmente hablando, sería ese vínculo entre las regiones y sus diferentes sabores. Hay mucho atrás de un plato</w:t>
      </w:r>
    </w:p>
    <w:p w:rsidR="0083179F" w:rsidRDefault="0046658D">
      <w:pPr>
        <w:spacing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 ¿Cómo te interesaste en la gastronomía venezolana? ¿Qué te llamo la atención para realizar el medio digital que ahora</w:t>
      </w:r>
      <w:r>
        <w:rPr>
          <w:rFonts w:ascii="Times New Roman" w:eastAsia="Times New Roman" w:hAnsi="Times New Roman" w:cs="Times New Roman"/>
          <w:b/>
          <w:color w:val="000000"/>
          <w:sz w:val="24"/>
        </w:rPr>
        <w:t xml:space="preserve"> manejas en forma de guía?</w:t>
      </w:r>
    </w:p>
    <w:p w:rsidR="0083179F" w:rsidRDefault="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Uno porque soy venezolano y me gusta resaltar la gran potencia culinaria que tenemos. En Venezuela, a pesar de la adversidad, los fogones siguen encendidos, creando, inventando, ingeniándose, pero sobre todo haciendo y muy bien. </w:t>
      </w:r>
      <w:r>
        <w:rPr>
          <w:rFonts w:ascii="Times New Roman" w:eastAsia="Times New Roman" w:hAnsi="Times New Roman" w:cs="Times New Roman"/>
          <w:color w:val="000000"/>
          <w:sz w:val="24"/>
        </w:rPr>
        <w:t>Venezuela a mi me sigue sorprendiendo cada vez que como. La comida sigue teniendo calidad y nos brinda gusto al paladar.</w:t>
      </w:r>
    </w:p>
    <w:p w:rsidR="0083179F" w:rsidRDefault="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Lo hice porque yo mismo no sabía dónde ir a comer y trataba de buscar lugares (conocidos y no) para ir a degustar algo rico. Entonces a</w:t>
      </w:r>
      <w:r>
        <w:rPr>
          <w:rFonts w:ascii="Times New Roman" w:eastAsia="Times New Roman" w:hAnsi="Times New Roman" w:cs="Times New Roman"/>
          <w:color w:val="000000"/>
          <w:sz w:val="24"/>
        </w:rPr>
        <w:t>nte esa ausencia zarpé en esto y me encanta lo que hago.</w:t>
      </w:r>
    </w:p>
    <w:p w:rsidR="0083179F" w:rsidRDefault="0046658D" w:rsidP="0046658D">
      <w:pPr>
        <w:spacing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 ¿Cuáles son los platos que crees más excepcionales en la cultura venezolana que nos separan de otras culturas y por qué?</w:t>
      </w:r>
    </w:p>
    <w:p w:rsidR="0046658D" w:rsidRDefault="0046658D" w:rsidP="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Bueno, esos platos son los que tienen ingredientes propios de Venezuela o </w:t>
      </w:r>
      <w:r>
        <w:rPr>
          <w:rFonts w:ascii="Times New Roman" w:eastAsia="Times New Roman" w:hAnsi="Times New Roman" w:cs="Times New Roman"/>
          <w:color w:val="000000"/>
          <w:sz w:val="24"/>
        </w:rPr>
        <w:t>una sazón que haya nacido en nuestra tierra. La jalea de mango es algo autóctono, el pabellón, el chivo en coco, el pastel de chucho, la arepa, aunque los colombianos digan que es de ellos. Ahora hay un auge con los ingredientes amazónicos que son increíbl</w:t>
      </w:r>
      <w:r>
        <w:rPr>
          <w:rFonts w:ascii="Times New Roman" w:eastAsia="Times New Roman" w:hAnsi="Times New Roman" w:cs="Times New Roman"/>
          <w:color w:val="000000"/>
          <w:sz w:val="24"/>
        </w:rPr>
        <w:t xml:space="preserve">es. El </w:t>
      </w:r>
      <w:proofErr w:type="spellStart"/>
      <w:r>
        <w:rPr>
          <w:rFonts w:ascii="Times New Roman" w:eastAsia="Times New Roman" w:hAnsi="Times New Roman" w:cs="Times New Roman"/>
          <w:color w:val="000000"/>
          <w:sz w:val="24"/>
        </w:rPr>
        <w:t>Copoazu</w:t>
      </w:r>
      <w:proofErr w:type="spellEnd"/>
      <w:r>
        <w:rPr>
          <w:rFonts w:ascii="Times New Roman" w:eastAsia="Times New Roman" w:hAnsi="Times New Roman" w:cs="Times New Roman"/>
          <w:color w:val="000000"/>
          <w:sz w:val="24"/>
        </w:rPr>
        <w:t xml:space="preserve"> por ejemplo, La Sarrapia, El </w:t>
      </w:r>
      <w:proofErr w:type="spellStart"/>
      <w:r>
        <w:rPr>
          <w:rFonts w:ascii="Times New Roman" w:eastAsia="Times New Roman" w:hAnsi="Times New Roman" w:cs="Times New Roman"/>
          <w:color w:val="000000"/>
          <w:sz w:val="24"/>
        </w:rPr>
        <w:t>Jomi</w:t>
      </w:r>
      <w:proofErr w:type="spellEnd"/>
      <w:r>
        <w:rPr>
          <w:rFonts w:ascii="Times New Roman" w:eastAsia="Times New Roman" w:hAnsi="Times New Roman" w:cs="Times New Roman"/>
          <w:color w:val="000000"/>
          <w:sz w:val="24"/>
        </w:rPr>
        <w:t>.</w:t>
      </w:r>
    </w:p>
    <w:p w:rsidR="0083179F" w:rsidRDefault="0046658D">
      <w:pPr>
        <w:spacing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4. ¿A qué tipo de comida está apuntando la gastronomía venezolana en estos momentos? ¿Es moderna y fusiona mucho, o se mantiene clásica?</w:t>
      </w:r>
    </w:p>
    <w:p w:rsidR="0083179F" w:rsidRPr="0046658D" w:rsidRDefault="0046658D" w:rsidP="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Hay un poco de todo. Sin duda cada vez hay más fusiones. Varios chef han hecho homenaje en sus cocinas a clásicos platos venezolanos dándoles su propio toque. Eso es bueno y malo. Muchas personas no aceptan que las recetas originales se toquen y </w:t>
      </w:r>
      <w:r>
        <w:rPr>
          <w:rFonts w:ascii="Times New Roman" w:eastAsia="Times New Roman" w:hAnsi="Times New Roman" w:cs="Times New Roman"/>
          <w:color w:val="000000"/>
          <w:sz w:val="24"/>
        </w:rPr>
        <w:lastRenderedPageBreak/>
        <w:t>otros lo a</w:t>
      </w:r>
      <w:r>
        <w:rPr>
          <w:rFonts w:ascii="Times New Roman" w:eastAsia="Times New Roman" w:hAnsi="Times New Roman" w:cs="Times New Roman"/>
          <w:color w:val="000000"/>
          <w:sz w:val="24"/>
        </w:rPr>
        <w:t xml:space="preserve">gradecen porque es algo moderno, por lo tanto innovador. Pero los clásicos platos nunca mueren. Mercedes </w:t>
      </w:r>
      <w:proofErr w:type="spellStart"/>
      <w:r>
        <w:rPr>
          <w:rFonts w:ascii="Times New Roman" w:eastAsia="Times New Roman" w:hAnsi="Times New Roman" w:cs="Times New Roman"/>
          <w:color w:val="000000"/>
          <w:sz w:val="24"/>
        </w:rPr>
        <w:t>Oropeza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unavainita</w:t>
      </w:r>
      <w:proofErr w:type="spellEnd"/>
      <w:r>
        <w:rPr>
          <w:rFonts w:ascii="Times New Roman" w:eastAsia="Times New Roman" w:hAnsi="Times New Roman" w:cs="Times New Roman"/>
          <w:color w:val="000000"/>
          <w:sz w:val="24"/>
        </w:rPr>
        <w:t>) te puede apoyar con esto.</w:t>
      </w:r>
    </w:p>
    <w:p w:rsidR="0083179F" w:rsidRDefault="0046658D">
      <w:pPr>
        <w:spacing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5. ¿Cómo has visto la gastronomía transformarse en los últimos años en Venezuela?</w:t>
      </w:r>
    </w:p>
    <w:p w:rsidR="0083179F" w:rsidRDefault="0046658D" w:rsidP="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Ante la dificultad d</w:t>
      </w:r>
      <w:r>
        <w:rPr>
          <w:rFonts w:ascii="Times New Roman" w:eastAsia="Times New Roman" w:hAnsi="Times New Roman" w:cs="Times New Roman"/>
          <w:color w:val="000000"/>
          <w:sz w:val="24"/>
        </w:rPr>
        <w:t>e conseguir los ingredientes muchas cocinas han transformado sus recetas originales o incluso, han reducido la oferta de la carta. Esto ha hecho que el ingenio del venezolano salga a flote. Muchas fusiones, colaboraciones. Se está apostando a lo más simple</w:t>
      </w:r>
      <w:r>
        <w:rPr>
          <w:rFonts w:ascii="Times New Roman" w:eastAsia="Times New Roman" w:hAnsi="Times New Roman" w:cs="Times New Roman"/>
          <w:color w:val="000000"/>
          <w:sz w:val="24"/>
        </w:rPr>
        <w:t xml:space="preserve"> para no morir en el intento, el confort </w:t>
      </w:r>
      <w:proofErr w:type="spellStart"/>
      <w:r>
        <w:rPr>
          <w:rFonts w:ascii="Times New Roman" w:eastAsia="Times New Roman" w:hAnsi="Times New Roman" w:cs="Times New Roman"/>
          <w:color w:val="000000"/>
          <w:sz w:val="24"/>
        </w:rPr>
        <w:t>food</w:t>
      </w:r>
      <w:proofErr w:type="spellEnd"/>
      <w:r>
        <w:rPr>
          <w:rFonts w:ascii="Times New Roman" w:eastAsia="Times New Roman" w:hAnsi="Times New Roman" w:cs="Times New Roman"/>
          <w:color w:val="000000"/>
          <w:sz w:val="24"/>
        </w:rPr>
        <w:t xml:space="preserve"> se hace sentir.</w:t>
      </w:r>
    </w:p>
    <w:p w:rsidR="0083179F" w:rsidRDefault="0046658D">
      <w:pPr>
        <w:spacing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6. ¿Qué opina la gastronomía de la región central del país? ¿Conoce algo de la gastronomía en Maracay estado Aragua?</w:t>
      </w:r>
    </w:p>
    <w:p w:rsidR="0083179F" w:rsidRDefault="0046658D" w:rsidP="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No puedo opinar porque no la conozco lamentablemente. Pero me probarla y así</w:t>
      </w:r>
      <w:r>
        <w:rPr>
          <w:rFonts w:ascii="Times New Roman" w:eastAsia="Times New Roman" w:hAnsi="Times New Roman" w:cs="Times New Roman"/>
          <w:color w:val="000000"/>
          <w:sz w:val="24"/>
        </w:rPr>
        <w:t xml:space="preserve"> saber de esta.</w:t>
      </w:r>
    </w:p>
    <w:p w:rsidR="0083179F" w:rsidRDefault="0046658D">
      <w:pPr>
        <w:spacing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7. ¿Crees que Venezuela necesita algún medio audiovisual (revista digital, </w:t>
      </w:r>
      <w:proofErr w:type="spellStart"/>
      <w:r>
        <w:rPr>
          <w:rFonts w:ascii="Times New Roman" w:eastAsia="Times New Roman" w:hAnsi="Times New Roman" w:cs="Times New Roman"/>
          <w:b/>
          <w:color w:val="000000"/>
          <w:sz w:val="24"/>
        </w:rPr>
        <w:t>podcast</w:t>
      </w:r>
      <w:proofErr w:type="spellEnd"/>
      <w:r>
        <w:rPr>
          <w:rFonts w:ascii="Times New Roman" w:eastAsia="Times New Roman" w:hAnsi="Times New Roman" w:cs="Times New Roman"/>
          <w:b/>
          <w:color w:val="000000"/>
          <w:sz w:val="24"/>
        </w:rPr>
        <w:t>) para hacer eco en cuanto a su gastronomía?</w:t>
      </w:r>
    </w:p>
    <w:p w:rsidR="0083179F" w:rsidRDefault="0046658D" w:rsidP="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Si claro, por supuesto. Justamente esa fue una de las razones por las que cree </w:t>
      </w:r>
      <w:proofErr w:type="spellStart"/>
      <w:r>
        <w:rPr>
          <w:rFonts w:ascii="Times New Roman" w:eastAsia="Times New Roman" w:hAnsi="Times New Roman" w:cs="Times New Roman"/>
          <w:color w:val="000000"/>
          <w:sz w:val="24"/>
        </w:rPr>
        <w:t>Gastro</w:t>
      </w:r>
      <w:proofErr w:type="spellEnd"/>
      <w:r>
        <w:rPr>
          <w:rFonts w:ascii="Times New Roman" w:eastAsia="Times New Roman" w:hAnsi="Times New Roman" w:cs="Times New Roman"/>
          <w:color w:val="000000"/>
          <w:sz w:val="24"/>
        </w:rPr>
        <w:t xml:space="preserve"> No-mía. Para apoyar a los </w:t>
      </w:r>
      <w:r>
        <w:rPr>
          <w:rFonts w:ascii="Times New Roman" w:eastAsia="Times New Roman" w:hAnsi="Times New Roman" w:cs="Times New Roman"/>
          <w:color w:val="000000"/>
          <w:sz w:val="24"/>
        </w:rPr>
        <w:t>que están, para incentivar a los que quieren estar y para hacer crecer a los que están a punto de no estar más. Se necesitan varias cosas más que aporten siempre, nada de destruir.</w:t>
      </w:r>
    </w:p>
    <w:p w:rsidR="0083179F" w:rsidRDefault="0046658D">
      <w:pPr>
        <w:spacing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8. ¿Cómo ve la gastronomía en Venezuela de aquí a 5 años?</w:t>
      </w:r>
    </w:p>
    <w:p w:rsidR="0083179F" w:rsidRDefault="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Difícil. Me enca</w:t>
      </w:r>
      <w:r>
        <w:rPr>
          <w:rFonts w:ascii="Times New Roman" w:eastAsia="Times New Roman" w:hAnsi="Times New Roman" w:cs="Times New Roman"/>
          <w:color w:val="000000"/>
          <w:sz w:val="24"/>
        </w:rPr>
        <w:t>ntaría pensar  que subiendo como la espuma, emergiendo cada días más, restaurantes por doquier, eventos gastronómicos todos los días. En fin, la veo expresándose en todo su esplendor. Ojalá y así sea.</w:t>
      </w:r>
    </w:p>
    <w:p w:rsidR="0083179F" w:rsidRDefault="0083179F">
      <w:pPr>
        <w:spacing w:line="360" w:lineRule="auto"/>
        <w:jc w:val="both"/>
        <w:rPr>
          <w:rFonts w:ascii="Times New Roman" w:eastAsia="Times New Roman" w:hAnsi="Times New Roman" w:cs="Times New Roman"/>
          <w:color w:val="000000"/>
          <w:sz w:val="24"/>
        </w:rPr>
      </w:pPr>
    </w:p>
    <w:p w:rsidR="0083179F" w:rsidRDefault="0046658D">
      <w:pPr>
        <w:spacing w:line="36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9. Cree usted que una revista digital ayudaría a impul</w:t>
      </w:r>
      <w:r>
        <w:rPr>
          <w:rFonts w:ascii="Times New Roman" w:eastAsia="Times New Roman" w:hAnsi="Times New Roman" w:cs="Times New Roman"/>
          <w:b/>
          <w:color w:val="000000"/>
          <w:sz w:val="24"/>
        </w:rPr>
        <w:t>sar el crecimiento de la gastronomía en Maracay estado Aragua.</w:t>
      </w:r>
    </w:p>
    <w:p w:rsidR="0083179F" w:rsidRPr="0046658D" w:rsidRDefault="0046658D" w:rsidP="0046658D">
      <w:pPr>
        <w:spacing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No conozco el Mercado en Maracay, pero estoy seguro que sí. Si en Caracas ayuda, allá también lo hará.</w:t>
      </w:r>
    </w:p>
    <w:sectPr w:rsidR="0083179F" w:rsidRPr="0046658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33D7"/>
    <w:multiLevelType w:val="multilevel"/>
    <w:tmpl w:val="14369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093C7B"/>
    <w:multiLevelType w:val="multilevel"/>
    <w:tmpl w:val="E3B8C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0B1B3E"/>
    <w:multiLevelType w:val="multilevel"/>
    <w:tmpl w:val="9F3440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7500AA"/>
    <w:multiLevelType w:val="multilevel"/>
    <w:tmpl w:val="6010C0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224F33"/>
    <w:multiLevelType w:val="multilevel"/>
    <w:tmpl w:val="5AC48F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B37C06"/>
    <w:multiLevelType w:val="multilevel"/>
    <w:tmpl w:val="AF802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D16FE2"/>
    <w:multiLevelType w:val="multilevel"/>
    <w:tmpl w:val="EA00B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8C7785"/>
    <w:multiLevelType w:val="multilevel"/>
    <w:tmpl w:val="F92831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296F21"/>
    <w:multiLevelType w:val="multilevel"/>
    <w:tmpl w:val="39887E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AD159A"/>
    <w:multiLevelType w:val="multilevel"/>
    <w:tmpl w:val="EF9617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7B738E"/>
    <w:multiLevelType w:val="multilevel"/>
    <w:tmpl w:val="C6927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E11EEB"/>
    <w:multiLevelType w:val="multilevel"/>
    <w:tmpl w:val="AEB86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796A16"/>
    <w:multiLevelType w:val="multilevel"/>
    <w:tmpl w:val="2B64E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7127DC"/>
    <w:multiLevelType w:val="multilevel"/>
    <w:tmpl w:val="CA9093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7A5FF9"/>
    <w:multiLevelType w:val="multilevel"/>
    <w:tmpl w:val="31B8C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A602E5"/>
    <w:multiLevelType w:val="multilevel"/>
    <w:tmpl w:val="8F9A85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D51DB3"/>
    <w:multiLevelType w:val="multilevel"/>
    <w:tmpl w:val="1BFE6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2C4BFF"/>
    <w:multiLevelType w:val="multilevel"/>
    <w:tmpl w:val="6D5866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0265BC"/>
    <w:multiLevelType w:val="multilevel"/>
    <w:tmpl w:val="734454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EA1A1F"/>
    <w:multiLevelType w:val="multilevel"/>
    <w:tmpl w:val="BF5267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30101A"/>
    <w:multiLevelType w:val="multilevel"/>
    <w:tmpl w:val="E1180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53969D0"/>
    <w:multiLevelType w:val="multilevel"/>
    <w:tmpl w:val="474EFE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7CC1C7B"/>
    <w:multiLevelType w:val="multilevel"/>
    <w:tmpl w:val="AFC484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82156C6"/>
    <w:multiLevelType w:val="multilevel"/>
    <w:tmpl w:val="617EA1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B20560D"/>
    <w:multiLevelType w:val="multilevel"/>
    <w:tmpl w:val="DA7A3B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823093"/>
    <w:multiLevelType w:val="multilevel"/>
    <w:tmpl w:val="79AE9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E47522C"/>
    <w:multiLevelType w:val="multilevel"/>
    <w:tmpl w:val="75E082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01E5FD9"/>
    <w:multiLevelType w:val="multilevel"/>
    <w:tmpl w:val="BAACD1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1950BFC"/>
    <w:multiLevelType w:val="multilevel"/>
    <w:tmpl w:val="CB3C4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4516A68"/>
    <w:multiLevelType w:val="multilevel"/>
    <w:tmpl w:val="C0D41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4691741"/>
    <w:multiLevelType w:val="multilevel"/>
    <w:tmpl w:val="A24CDF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4B3134A"/>
    <w:multiLevelType w:val="multilevel"/>
    <w:tmpl w:val="62E66F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5B370BA"/>
    <w:multiLevelType w:val="multilevel"/>
    <w:tmpl w:val="BAE2E2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5B83204"/>
    <w:multiLevelType w:val="multilevel"/>
    <w:tmpl w:val="1D409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7B46D78"/>
    <w:multiLevelType w:val="multilevel"/>
    <w:tmpl w:val="D5FC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8B54FB5"/>
    <w:multiLevelType w:val="multilevel"/>
    <w:tmpl w:val="1C9048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92239EB"/>
    <w:multiLevelType w:val="multilevel"/>
    <w:tmpl w:val="7C0AF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9F717D7"/>
    <w:multiLevelType w:val="multilevel"/>
    <w:tmpl w:val="A0C64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A276789"/>
    <w:multiLevelType w:val="multilevel"/>
    <w:tmpl w:val="951839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B232546"/>
    <w:multiLevelType w:val="multilevel"/>
    <w:tmpl w:val="449EB4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F370381"/>
    <w:multiLevelType w:val="multilevel"/>
    <w:tmpl w:val="39364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F767EFC"/>
    <w:multiLevelType w:val="multilevel"/>
    <w:tmpl w:val="A5EA7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FCE3629"/>
    <w:multiLevelType w:val="multilevel"/>
    <w:tmpl w:val="E4FC3C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0A613CB"/>
    <w:multiLevelType w:val="multilevel"/>
    <w:tmpl w:val="027C9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0B70728"/>
    <w:multiLevelType w:val="multilevel"/>
    <w:tmpl w:val="7A744B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1955E35"/>
    <w:multiLevelType w:val="multilevel"/>
    <w:tmpl w:val="AD6EDD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2063A9F"/>
    <w:multiLevelType w:val="multilevel"/>
    <w:tmpl w:val="40BAAD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2EA068C"/>
    <w:multiLevelType w:val="multilevel"/>
    <w:tmpl w:val="D43EF6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3D407F2"/>
    <w:multiLevelType w:val="multilevel"/>
    <w:tmpl w:val="E4CC01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48214CF"/>
    <w:multiLevelType w:val="multilevel"/>
    <w:tmpl w:val="20085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4B1202C"/>
    <w:multiLevelType w:val="multilevel"/>
    <w:tmpl w:val="FBF442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FF53DF"/>
    <w:multiLevelType w:val="multilevel"/>
    <w:tmpl w:val="C9F8C1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5E300DF"/>
    <w:multiLevelType w:val="multilevel"/>
    <w:tmpl w:val="391AF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6504A35"/>
    <w:multiLevelType w:val="multilevel"/>
    <w:tmpl w:val="0D920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6702563"/>
    <w:multiLevelType w:val="multilevel"/>
    <w:tmpl w:val="2382B7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76849F7"/>
    <w:multiLevelType w:val="multilevel"/>
    <w:tmpl w:val="AA224F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7796EC3"/>
    <w:multiLevelType w:val="multilevel"/>
    <w:tmpl w:val="1EB09F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900648E"/>
    <w:multiLevelType w:val="multilevel"/>
    <w:tmpl w:val="C5CCCC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A120D7E"/>
    <w:multiLevelType w:val="multilevel"/>
    <w:tmpl w:val="961638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AAA57C7"/>
    <w:multiLevelType w:val="multilevel"/>
    <w:tmpl w:val="6B4488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C0A15F0"/>
    <w:multiLevelType w:val="multilevel"/>
    <w:tmpl w:val="7834F2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C4728E2"/>
    <w:multiLevelType w:val="multilevel"/>
    <w:tmpl w:val="213412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C9D0EB4"/>
    <w:multiLevelType w:val="multilevel"/>
    <w:tmpl w:val="97400C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E1E503B"/>
    <w:multiLevelType w:val="multilevel"/>
    <w:tmpl w:val="4BCC64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EEE6C50"/>
    <w:multiLevelType w:val="multilevel"/>
    <w:tmpl w:val="16FE6F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0182683"/>
    <w:multiLevelType w:val="multilevel"/>
    <w:tmpl w:val="41C47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05D7DA9"/>
    <w:multiLevelType w:val="multilevel"/>
    <w:tmpl w:val="03343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09D17B0"/>
    <w:multiLevelType w:val="multilevel"/>
    <w:tmpl w:val="C13489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0C502DB"/>
    <w:multiLevelType w:val="multilevel"/>
    <w:tmpl w:val="737E2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1F10572"/>
    <w:multiLevelType w:val="multilevel"/>
    <w:tmpl w:val="09E05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28E0FCC"/>
    <w:multiLevelType w:val="multilevel"/>
    <w:tmpl w:val="4ED81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297510F"/>
    <w:multiLevelType w:val="multilevel"/>
    <w:tmpl w:val="E4C4D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2A04833"/>
    <w:multiLevelType w:val="multilevel"/>
    <w:tmpl w:val="02828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3677D77"/>
    <w:multiLevelType w:val="multilevel"/>
    <w:tmpl w:val="1EB0A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426288C"/>
    <w:multiLevelType w:val="multilevel"/>
    <w:tmpl w:val="81203B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51C0032"/>
    <w:multiLevelType w:val="multilevel"/>
    <w:tmpl w:val="4C3643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5D40ED3"/>
    <w:multiLevelType w:val="multilevel"/>
    <w:tmpl w:val="C69CF5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6173186"/>
    <w:multiLevelType w:val="multilevel"/>
    <w:tmpl w:val="1C9629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69D46F2"/>
    <w:multiLevelType w:val="multilevel"/>
    <w:tmpl w:val="D400B1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69F78AD"/>
    <w:multiLevelType w:val="multilevel"/>
    <w:tmpl w:val="A074FE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6FF6A76"/>
    <w:multiLevelType w:val="multilevel"/>
    <w:tmpl w:val="E1645D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7512984"/>
    <w:multiLevelType w:val="multilevel"/>
    <w:tmpl w:val="B04E38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8005B8E"/>
    <w:multiLevelType w:val="multilevel"/>
    <w:tmpl w:val="1A5A34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92F5E51"/>
    <w:multiLevelType w:val="multilevel"/>
    <w:tmpl w:val="0682FA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9C96371"/>
    <w:multiLevelType w:val="multilevel"/>
    <w:tmpl w:val="4016F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A072B89"/>
    <w:multiLevelType w:val="multilevel"/>
    <w:tmpl w:val="C93A7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DAC0FAA"/>
    <w:multiLevelType w:val="multilevel"/>
    <w:tmpl w:val="1C16C6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E7110E4"/>
    <w:multiLevelType w:val="multilevel"/>
    <w:tmpl w:val="5D121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E902EDB"/>
    <w:multiLevelType w:val="multilevel"/>
    <w:tmpl w:val="8BB8A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1A62103"/>
    <w:multiLevelType w:val="multilevel"/>
    <w:tmpl w:val="725A6F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2985D6B"/>
    <w:multiLevelType w:val="multilevel"/>
    <w:tmpl w:val="164CB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2FD0C2A"/>
    <w:multiLevelType w:val="multilevel"/>
    <w:tmpl w:val="9C32CE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394199C"/>
    <w:multiLevelType w:val="multilevel"/>
    <w:tmpl w:val="72F238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43F37D9"/>
    <w:multiLevelType w:val="multilevel"/>
    <w:tmpl w:val="691E10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47E2BF6"/>
    <w:multiLevelType w:val="multilevel"/>
    <w:tmpl w:val="8904E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5380DD5"/>
    <w:multiLevelType w:val="multilevel"/>
    <w:tmpl w:val="BE1E3A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599121D"/>
    <w:multiLevelType w:val="multilevel"/>
    <w:tmpl w:val="42B22A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5DB6BAD"/>
    <w:multiLevelType w:val="multilevel"/>
    <w:tmpl w:val="10200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70520B8"/>
    <w:multiLevelType w:val="multilevel"/>
    <w:tmpl w:val="CDC46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74F47A5"/>
    <w:multiLevelType w:val="multilevel"/>
    <w:tmpl w:val="926CB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8A56955"/>
    <w:multiLevelType w:val="multilevel"/>
    <w:tmpl w:val="461AA0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97348F0"/>
    <w:multiLevelType w:val="multilevel"/>
    <w:tmpl w:val="E84089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9FE2CA6"/>
    <w:multiLevelType w:val="multilevel"/>
    <w:tmpl w:val="2528B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A1D5A96"/>
    <w:multiLevelType w:val="multilevel"/>
    <w:tmpl w:val="F9F494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B0225CB"/>
    <w:multiLevelType w:val="multilevel"/>
    <w:tmpl w:val="22462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B290D45"/>
    <w:multiLevelType w:val="multilevel"/>
    <w:tmpl w:val="A314AF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C870255"/>
    <w:multiLevelType w:val="multilevel"/>
    <w:tmpl w:val="719E50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E0A7001"/>
    <w:multiLevelType w:val="multilevel"/>
    <w:tmpl w:val="420AFD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E3E39B4"/>
    <w:multiLevelType w:val="multilevel"/>
    <w:tmpl w:val="E6FAA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EBC29A8"/>
    <w:multiLevelType w:val="multilevel"/>
    <w:tmpl w:val="A4700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FCB2E25"/>
    <w:multiLevelType w:val="multilevel"/>
    <w:tmpl w:val="158E6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00A1BF8"/>
    <w:multiLevelType w:val="multilevel"/>
    <w:tmpl w:val="6736E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14D043D"/>
    <w:multiLevelType w:val="multilevel"/>
    <w:tmpl w:val="A02E79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187419A"/>
    <w:multiLevelType w:val="multilevel"/>
    <w:tmpl w:val="FCA847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1AF51F7"/>
    <w:multiLevelType w:val="multilevel"/>
    <w:tmpl w:val="4D82D3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1CB6A8E"/>
    <w:multiLevelType w:val="multilevel"/>
    <w:tmpl w:val="1D9E9D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2302A40"/>
    <w:multiLevelType w:val="multilevel"/>
    <w:tmpl w:val="48F8C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2B32BFB"/>
    <w:multiLevelType w:val="multilevel"/>
    <w:tmpl w:val="E6F4E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2EA6D1A"/>
    <w:multiLevelType w:val="multilevel"/>
    <w:tmpl w:val="AE9291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3307E4C"/>
    <w:multiLevelType w:val="multilevel"/>
    <w:tmpl w:val="0F48A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4863FEA"/>
    <w:multiLevelType w:val="multilevel"/>
    <w:tmpl w:val="8222EE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5680C93"/>
    <w:multiLevelType w:val="multilevel"/>
    <w:tmpl w:val="27902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6F170AF"/>
    <w:multiLevelType w:val="multilevel"/>
    <w:tmpl w:val="5CCEE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76974F2"/>
    <w:multiLevelType w:val="multilevel"/>
    <w:tmpl w:val="51A6B5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8A12FC4"/>
    <w:multiLevelType w:val="multilevel"/>
    <w:tmpl w:val="81C4E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91E004B"/>
    <w:multiLevelType w:val="multilevel"/>
    <w:tmpl w:val="E3502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99C4C2A"/>
    <w:multiLevelType w:val="multilevel"/>
    <w:tmpl w:val="4E9C3B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A494D1D"/>
    <w:multiLevelType w:val="multilevel"/>
    <w:tmpl w:val="1FB48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BD77291"/>
    <w:multiLevelType w:val="multilevel"/>
    <w:tmpl w:val="CCBAB3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BDD4CBC"/>
    <w:multiLevelType w:val="multilevel"/>
    <w:tmpl w:val="071C2F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C4E2DA5"/>
    <w:multiLevelType w:val="multilevel"/>
    <w:tmpl w:val="921E0B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CE67EA8"/>
    <w:multiLevelType w:val="multilevel"/>
    <w:tmpl w:val="731674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E1853B0"/>
    <w:multiLevelType w:val="multilevel"/>
    <w:tmpl w:val="C0ECD2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E3371E1"/>
    <w:multiLevelType w:val="multilevel"/>
    <w:tmpl w:val="33FE01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F0B3DD8"/>
    <w:multiLevelType w:val="multilevel"/>
    <w:tmpl w:val="93907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F8A4410"/>
    <w:multiLevelType w:val="multilevel"/>
    <w:tmpl w:val="9B4081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137182D"/>
    <w:multiLevelType w:val="multilevel"/>
    <w:tmpl w:val="786A2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1DC5889"/>
    <w:multiLevelType w:val="multilevel"/>
    <w:tmpl w:val="94C02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28C3C10"/>
    <w:multiLevelType w:val="multilevel"/>
    <w:tmpl w:val="C936B7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33F0E53"/>
    <w:multiLevelType w:val="multilevel"/>
    <w:tmpl w:val="8DC68C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3CF0B07"/>
    <w:multiLevelType w:val="multilevel"/>
    <w:tmpl w:val="54C6A3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4C0393A"/>
    <w:multiLevelType w:val="multilevel"/>
    <w:tmpl w:val="5DC248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60F01BC"/>
    <w:multiLevelType w:val="multilevel"/>
    <w:tmpl w:val="4EDA6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63342A8"/>
    <w:multiLevelType w:val="multilevel"/>
    <w:tmpl w:val="B0505A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63409CE"/>
    <w:multiLevelType w:val="multilevel"/>
    <w:tmpl w:val="B322A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6612F3D"/>
    <w:multiLevelType w:val="multilevel"/>
    <w:tmpl w:val="D3B8BE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6A97C26"/>
    <w:multiLevelType w:val="multilevel"/>
    <w:tmpl w:val="2BF81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6B603D5"/>
    <w:multiLevelType w:val="multilevel"/>
    <w:tmpl w:val="75EEB6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6BF5E22"/>
    <w:multiLevelType w:val="multilevel"/>
    <w:tmpl w:val="EBE8D5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7814F30"/>
    <w:multiLevelType w:val="multilevel"/>
    <w:tmpl w:val="793ECD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8D715F2"/>
    <w:multiLevelType w:val="multilevel"/>
    <w:tmpl w:val="42622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8FA50DF"/>
    <w:multiLevelType w:val="multilevel"/>
    <w:tmpl w:val="66424B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9F90558"/>
    <w:multiLevelType w:val="multilevel"/>
    <w:tmpl w:val="6F6CE6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A7476F5"/>
    <w:multiLevelType w:val="multilevel"/>
    <w:tmpl w:val="C2441C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BC50603"/>
    <w:multiLevelType w:val="multilevel"/>
    <w:tmpl w:val="A94A27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CA64408"/>
    <w:multiLevelType w:val="multilevel"/>
    <w:tmpl w:val="5F4673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D8F3617"/>
    <w:multiLevelType w:val="multilevel"/>
    <w:tmpl w:val="A95C98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4"/>
  </w:num>
  <w:num w:numId="2">
    <w:abstractNumId w:val="78"/>
  </w:num>
  <w:num w:numId="3">
    <w:abstractNumId w:val="34"/>
  </w:num>
  <w:num w:numId="4">
    <w:abstractNumId w:val="149"/>
  </w:num>
  <w:num w:numId="5">
    <w:abstractNumId w:val="138"/>
  </w:num>
  <w:num w:numId="6">
    <w:abstractNumId w:val="155"/>
  </w:num>
  <w:num w:numId="7">
    <w:abstractNumId w:val="90"/>
  </w:num>
  <w:num w:numId="8">
    <w:abstractNumId w:val="7"/>
  </w:num>
  <w:num w:numId="9">
    <w:abstractNumId w:val="50"/>
  </w:num>
  <w:num w:numId="10">
    <w:abstractNumId w:val="18"/>
  </w:num>
  <w:num w:numId="11">
    <w:abstractNumId w:val="84"/>
  </w:num>
  <w:num w:numId="12">
    <w:abstractNumId w:val="57"/>
  </w:num>
  <w:num w:numId="13">
    <w:abstractNumId w:val="156"/>
  </w:num>
  <w:num w:numId="14">
    <w:abstractNumId w:val="152"/>
  </w:num>
  <w:num w:numId="15">
    <w:abstractNumId w:val="51"/>
  </w:num>
  <w:num w:numId="16">
    <w:abstractNumId w:val="59"/>
  </w:num>
  <w:num w:numId="17">
    <w:abstractNumId w:val="85"/>
  </w:num>
  <w:num w:numId="18">
    <w:abstractNumId w:val="23"/>
  </w:num>
  <w:num w:numId="19">
    <w:abstractNumId w:val="113"/>
  </w:num>
  <w:num w:numId="20">
    <w:abstractNumId w:val="21"/>
  </w:num>
  <w:num w:numId="21">
    <w:abstractNumId w:val="79"/>
  </w:num>
  <w:num w:numId="22">
    <w:abstractNumId w:val="112"/>
  </w:num>
  <w:num w:numId="23">
    <w:abstractNumId w:val="74"/>
  </w:num>
  <w:num w:numId="24">
    <w:abstractNumId w:val="111"/>
  </w:num>
  <w:num w:numId="25">
    <w:abstractNumId w:val="4"/>
  </w:num>
  <w:num w:numId="26">
    <w:abstractNumId w:val="127"/>
  </w:num>
  <w:num w:numId="27">
    <w:abstractNumId w:val="69"/>
  </w:num>
  <w:num w:numId="28">
    <w:abstractNumId w:val="104"/>
  </w:num>
  <w:num w:numId="29">
    <w:abstractNumId w:val="106"/>
  </w:num>
  <w:num w:numId="30">
    <w:abstractNumId w:val="151"/>
  </w:num>
  <w:num w:numId="31">
    <w:abstractNumId w:val="124"/>
  </w:num>
  <w:num w:numId="32">
    <w:abstractNumId w:val="48"/>
  </w:num>
  <w:num w:numId="33">
    <w:abstractNumId w:val="97"/>
  </w:num>
  <w:num w:numId="34">
    <w:abstractNumId w:val="32"/>
  </w:num>
  <w:num w:numId="35">
    <w:abstractNumId w:val="54"/>
  </w:num>
  <w:num w:numId="36">
    <w:abstractNumId w:val="30"/>
  </w:num>
  <w:num w:numId="37">
    <w:abstractNumId w:val="77"/>
  </w:num>
  <w:num w:numId="38">
    <w:abstractNumId w:val="103"/>
  </w:num>
  <w:num w:numId="39">
    <w:abstractNumId w:val="110"/>
  </w:num>
  <w:num w:numId="40">
    <w:abstractNumId w:val="120"/>
  </w:num>
  <w:num w:numId="41">
    <w:abstractNumId w:val="144"/>
  </w:num>
  <w:num w:numId="42">
    <w:abstractNumId w:val="42"/>
  </w:num>
  <w:num w:numId="43">
    <w:abstractNumId w:val="29"/>
  </w:num>
  <w:num w:numId="44">
    <w:abstractNumId w:val="70"/>
  </w:num>
  <w:num w:numId="45">
    <w:abstractNumId w:val="24"/>
  </w:num>
  <w:num w:numId="46">
    <w:abstractNumId w:val="62"/>
  </w:num>
  <w:num w:numId="47">
    <w:abstractNumId w:val="92"/>
  </w:num>
  <w:num w:numId="48">
    <w:abstractNumId w:val="131"/>
  </w:num>
  <w:num w:numId="49">
    <w:abstractNumId w:val="135"/>
  </w:num>
  <w:num w:numId="50">
    <w:abstractNumId w:val="128"/>
  </w:num>
  <w:num w:numId="51">
    <w:abstractNumId w:val="76"/>
  </w:num>
  <w:num w:numId="52">
    <w:abstractNumId w:val="139"/>
  </w:num>
  <w:num w:numId="53">
    <w:abstractNumId w:val="16"/>
  </w:num>
  <w:num w:numId="54">
    <w:abstractNumId w:val="6"/>
  </w:num>
  <w:num w:numId="55">
    <w:abstractNumId w:val="140"/>
  </w:num>
  <w:num w:numId="56">
    <w:abstractNumId w:val="47"/>
  </w:num>
  <w:num w:numId="57">
    <w:abstractNumId w:val="126"/>
  </w:num>
  <w:num w:numId="58">
    <w:abstractNumId w:val="108"/>
  </w:num>
  <w:num w:numId="59">
    <w:abstractNumId w:val="27"/>
  </w:num>
  <w:num w:numId="60">
    <w:abstractNumId w:val="45"/>
  </w:num>
  <w:num w:numId="61">
    <w:abstractNumId w:val="123"/>
  </w:num>
  <w:num w:numId="62">
    <w:abstractNumId w:val="67"/>
  </w:num>
  <w:num w:numId="63">
    <w:abstractNumId w:val="40"/>
  </w:num>
  <w:num w:numId="64">
    <w:abstractNumId w:val="49"/>
  </w:num>
  <w:num w:numId="65">
    <w:abstractNumId w:val="43"/>
  </w:num>
  <w:num w:numId="66">
    <w:abstractNumId w:val="2"/>
  </w:num>
  <w:num w:numId="67">
    <w:abstractNumId w:val="46"/>
  </w:num>
  <w:num w:numId="68">
    <w:abstractNumId w:val="72"/>
  </w:num>
  <w:num w:numId="69">
    <w:abstractNumId w:val="148"/>
  </w:num>
  <w:num w:numId="70">
    <w:abstractNumId w:val="28"/>
  </w:num>
  <w:num w:numId="71">
    <w:abstractNumId w:val="36"/>
  </w:num>
  <w:num w:numId="72">
    <w:abstractNumId w:val="80"/>
  </w:num>
  <w:num w:numId="73">
    <w:abstractNumId w:val="134"/>
  </w:num>
  <w:num w:numId="74">
    <w:abstractNumId w:val="88"/>
  </w:num>
  <w:num w:numId="75">
    <w:abstractNumId w:val="58"/>
  </w:num>
  <w:num w:numId="76">
    <w:abstractNumId w:val="12"/>
  </w:num>
  <w:num w:numId="77">
    <w:abstractNumId w:val="14"/>
  </w:num>
  <w:num w:numId="78">
    <w:abstractNumId w:val="154"/>
  </w:num>
  <w:num w:numId="79">
    <w:abstractNumId w:val="82"/>
  </w:num>
  <w:num w:numId="80">
    <w:abstractNumId w:val="71"/>
  </w:num>
  <w:num w:numId="81">
    <w:abstractNumId w:val="119"/>
  </w:num>
  <w:num w:numId="82">
    <w:abstractNumId w:val="147"/>
  </w:num>
  <w:num w:numId="83">
    <w:abstractNumId w:val="98"/>
  </w:num>
  <w:num w:numId="84">
    <w:abstractNumId w:val="130"/>
  </w:num>
  <w:num w:numId="85">
    <w:abstractNumId w:val="63"/>
  </w:num>
  <w:num w:numId="86">
    <w:abstractNumId w:val="81"/>
  </w:num>
  <w:num w:numId="87">
    <w:abstractNumId w:val="60"/>
  </w:num>
  <w:num w:numId="88">
    <w:abstractNumId w:val="66"/>
  </w:num>
  <w:num w:numId="89">
    <w:abstractNumId w:val="25"/>
  </w:num>
  <w:num w:numId="90">
    <w:abstractNumId w:val="125"/>
  </w:num>
  <w:num w:numId="91">
    <w:abstractNumId w:val="9"/>
  </w:num>
  <w:num w:numId="92">
    <w:abstractNumId w:val="86"/>
  </w:num>
  <w:num w:numId="93">
    <w:abstractNumId w:val="19"/>
  </w:num>
  <w:num w:numId="94">
    <w:abstractNumId w:val="33"/>
  </w:num>
  <w:num w:numId="95">
    <w:abstractNumId w:val="10"/>
  </w:num>
  <w:num w:numId="96">
    <w:abstractNumId w:val="96"/>
  </w:num>
  <w:num w:numId="97">
    <w:abstractNumId w:val="17"/>
  </w:num>
  <w:num w:numId="98">
    <w:abstractNumId w:val="73"/>
  </w:num>
  <w:num w:numId="99">
    <w:abstractNumId w:val="141"/>
  </w:num>
  <w:num w:numId="100">
    <w:abstractNumId w:val="91"/>
  </w:num>
  <w:num w:numId="101">
    <w:abstractNumId w:val="53"/>
  </w:num>
  <w:num w:numId="102">
    <w:abstractNumId w:val="118"/>
  </w:num>
  <w:num w:numId="103">
    <w:abstractNumId w:val="132"/>
  </w:num>
  <w:num w:numId="104">
    <w:abstractNumId w:val="114"/>
  </w:num>
  <w:num w:numId="105">
    <w:abstractNumId w:val="122"/>
  </w:num>
  <w:num w:numId="106">
    <w:abstractNumId w:val="56"/>
  </w:num>
  <w:num w:numId="107">
    <w:abstractNumId w:val="93"/>
  </w:num>
  <w:num w:numId="108">
    <w:abstractNumId w:val="61"/>
  </w:num>
  <w:num w:numId="109">
    <w:abstractNumId w:val="44"/>
  </w:num>
  <w:num w:numId="110">
    <w:abstractNumId w:val="105"/>
  </w:num>
  <w:num w:numId="111">
    <w:abstractNumId w:val="55"/>
  </w:num>
  <w:num w:numId="112">
    <w:abstractNumId w:val="95"/>
  </w:num>
  <w:num w:numId="113">
    <w:abstractNumId w:val="5"/>
  </w:num>
  <w:num w:numId="114">
    <w:abstractNumId w:val="146"/>
  </w:num>
  <w:num w:numId="115">
    <w:abstractNumId w:val="145"/>
  </w:num>
  <w:num w:numId="116">
    <w:abstractNumId w:val="117"/>
  </w:num>
  <w:num w:numId="117">
    <w:abstractNumId w:val="3"/>
  </w:num>
  <w:num w:numId="118">
    <w:abstractNumId w:val="13"/>
  </w:num>
  <w:num w:numId="119">
    <w:abstractNumId w:val="8"/>
  </w:num>
  <w:num w:numId="120">
    <w:abstractNumId w:val="100"/>
  </w:num>
  <w:num w:numId="121">
    <w:abstractNumId w:val="99"/>
  </w:num>
  <w:num w:numId="122">
    <w:abstractNumId w:val="64"/>
  </w:num>
  <w:num w:numId="123">
    <w:abstractNumId w:val="116"/>
  </w:num>
  <w:num w:numId="124">
    <w:abstractNumId w:val="0"/>
  </w:num>
  <w:num w:numId="125">
    <w:abstractNumId w:val="41"/>
  </w:num>
  <w:num w:numId="126">
    <w:abstractNumId w:val="15"/>
  </w:num>
  <w:num w:numId="127">
    <w:abstractNumId w:val="101"/>
  </w:num>
  <w:num w:numId="128">
    <w:abstractNumId w:val="1"/>
  </w:num>
  <w:num w:numId="129">
    <w:abstractNumId w:val="38"/>
  </w:num>
  <w:num w:numId="130">
    <w:abstractNumId w:val="75"/>
  </w:num>
  <w:num w:numId="131">
    <w:abstractNumId w:val="143"/>
  </w:num>
  <w:num w:numId="132">
    <w:abstractNumId w:val="31"/>
  </w:num>
  <w:num w:numId="133">
    <w:abstractNumId w:val="109"/>
  </w:num>
  <w:num w:numId="134">
    <w:abstractNumId w:val="121"/>
  </w:num>
  <w:num w:numId="135">
    <w:abstractNumId w:val="153"/>
  </w:num>
  <w:num w:numId="136">
    <w:abstractNumId w:val="87"/>
  </w:num>
  <w:num w:numId="137">
    <w:abstractNumId w:val="107"/>
  </w:num>
  <w:num w:numId="138">
    <w:abstractNumId w:val="22"/>
  </w:num>
  <w:num w:numId="139">
    <w:abstractNumId w:val="115"/>
  </w:num>
  <w:num w:numId="140">
    <w:abstractNumId w:val="52"/>
  </w:num>
  <w:num w:numId="141">
    <w:abstractNumId w:val="35"/>
  </w:num>
  <w:num w:numId="142">
    <w:abstractNumId w:val="26"/>
  </w:num>
  <w:num w:numId="143">
    <w:abstractNumId w:val="39"/>
  </w:num>
  <w:num w:numId="144">
    <w:abstractNumId w:val="136"/>
  </w:num>
  <w:num w:numId="145">
    <w:abstractNumId w:val="129"/>
  </w:num>
  <w:num w:numId="146">
    <w:abstractNumId w:val="68"/>
  </w:num>
  <w:num w:numId="147">
    <w:abstractNumId w:val="142"/>
  </w:num>
  <w:num w:numId="148">
    <w:abstractNumId w:val="137"/>
  </w:num>
  <w:num w:numId="149">
    <w:abstractNumId w:val="102"/>
  </w:num>
  <w:num w:numId="150">
    <w:abstractNumId w:val="83"/>
  </w:num>
  <w:num w:numId="151">
    <w:abstractNumId w:val="133"/>
  </w:num>
  <w:num w:numId="152">
    <w:abstractNumId w:val="11"/>
  </w:num>
  <w:num w:numId="153">
    <w:abstractNumId w:val="65"/>
  </w:num>
  <w:num w:numId="154">
    <w:abstractNumId w:val="150"/>
  </w:num>
  <w:num w:numId="155">
    <w:abstractNumId w:val="37"/>
  </w:num>
  <w:num w:numId="156">
    <w:abstractNumId w:val="89"/>
  </w:num>
  <w:num w:numId="157">
    <w:abstractNumId w:val="20"/>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useFELayout/>
  </w:compat>
  <w:rsids>
    <w:rsidRoot w:val="0083179F"/>
    <w:rsid w:val="0046658D"/>
    <w:rsid w:val="0083179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8.bin"/><Relationship Id="rId21" Type="http://schemas.openxmlformats.org/officeDocument/2006/relationships/oleObject" Target="embeddings/oleObject9.bin"/><Relationship Id="rId34" Type="http://schemas.openxmlformats.org/officeDocument/2006/relationships/image" Target="media/image14.png"/><Relationship Id="rId42" Type="http://schemas.openxmlformats.org/officeDocument/2006/relationships/hyperlink" Target="http://www.elmenuvirtual.com/" TargetMode="External"/><Relationship Id="rId47" Type="http://schemas.openxmlformats.org/officeDocument/2006/relationships/oleObject" Target="embeddings/oleObject21.bin"/><Relationship Id="rId50" Type="http://schemas.openxmlformats.org/officeDocument/2006/relationships/image" Target="media/image21.png"/><Relationship Id="rId55" Type="http://schemas.openxmlformats.org/officeDocument/2006/relationships/oleObject" Target="embeddings/oleObject25.bin"/><Relationship Id="rId63" Type="http://schemas.openxmlformats.org/officeDocument/2006/relationships/hyperlink" Target="http://ri2.bib.udo.edu.ve/bitstream/123456789/3359/2/TG_LR_LR.pdf" TargetMode="External"/><Relationship Id="rId68" Type="http://schemas.openxmlformats.org/officeDocument/2006/relationships/hyperlink" Target="http://es.wikipedia.org/wiki/S%C3%ADntesis_sustractiva_de_color" TargetMode="External"/><Relationship Id="rId76" Type="http://schemas.openxmlformats.org/officeDocument/2006/relationships/hyperlink" Target="https://dle.rae.es/?id=L6V6EAq" TargetMode="External"/><Relationship Id="rId7" Type="http://schemas.openxmlformats.org/officeDocument/2006/relationships/image" Target="media/image2.png"/><Relationship Id="rId71" Type="http://schemas.openxmlformats.org/officeDocument/2006/relationships/hyperlink" Target="http://www.forbes.com/sites/amymorin/2014/02/04/how-to-use-color-%20165%20psychology-to-give-your-business-an-edge/"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oleObject" Target="embeddings/oleObject13.bin"/><Relationship Id="rId11" Type="http://schemas.openxmlformats.org/officeDocument/2006/relationships/hyperlink" Target="https://es.wikipedia.org/wiki/Kil%C3%B3metro_cuadrado"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7.bin"/><Relationship Id="rId40" Type="http://schemas.openxmlformats.org/officeDocument/2006/relationships/image" Target="media/image17.png"/><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5.png"/><Relationship Id="rId66" Type="http://schemas.openxmlformats.org/officeDocument/2006/relationships/hyperlink" Target="http://creativecommonsvenezuela.org.ve/cc-licencias" TargetMode="External"/><Relationship Id="rId74" Type="http://schemas.openxmlformats.org/officeDocument/2006/relationships/hyperlink" Target="https://dle.rae.es/?id=3qmBVGL"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oleObject" Target="embeddings/oleObject28.bin"/><Relationship Id="rId10" Type="http://schemas.openxmlformats.org/officeDocument/2006/relationships/oleObject" Target="embeddings/oleObject4.bin"/><Relationship Id="rId19" Type="http://schemas.openxmlformats.org/officeDocument/2006/relationships/oleObject" Target="embeddings/oleObject8.bin"/><Relationship Id="rId31" Type="http://schemas.openxmlformats.org/officeDocument/2006/relationships/oleObject" Target="embeddings/oleObject14.bin"/><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s://www.redalyc.org/pdf/1992/199241170009.pdf" TargetMode="External"/><Relationship Id="rId73" Type="http://schemas.openxmlformats.org/officeDocument/2006/relationships/hyperlink" Target="http://lema.rae.es/drae"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2.bin"/><Relationship Id="rId30" Type="http://schemas.openxmlformats.org/officeDocument/2006/relationships/image" Target="media/image12.png"/><Relationship Id="rId35" Type="http://schemas.openxmlformats.org/officeDocument/2006/relationships/oleObject" Target="embeddings/oleObject16.bin"/><Relationship Id="rId43" Type="http://schemas.openxmlformats.org/officeDocument/2006/relationships/hyperlink" Target="mailto:comiendoconwulay@gmail.com" TargetMode="External"/><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hyperlink" Target="http://www.ugr.es/~setchift/docs/cualia/neuropsicologia_del_color.pdf" TargetMode="External"/><Relationship Id="rId69" Type="http://schemas.openxmlformats.org/officeDocument/2006/relationships/hyperlink" Target="http://ciberestetica.blogspot.com/2011/02/multimedia-2.html167" TargetMode="External"/><Relationship Id="rId77" Type="http://schemas.openxmlformats.org/officeDocument/2006/relationships/hyperlink" Target="https://dle.rae.es/?id=L6V6EAq" TargetMode="External"/><Relationship Id="rId8" Type="http://schemas.openxmlformats.org/officeDocument/2006/relationships/oleObject" Target="embeddings/oleObject2.bin"/><Relationship Id="rId51" Type="http://schemas.openxmlformats.org/officeDocument/2006/relationships/oleObject" Target="embeddings/oleObject23.bin"/><Relationship Id="rId72" Type="http://schemas.openxmlformats.org/officeDocument/2006/relationships/hyperlink" Target="https://www.pantone.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oleObject" Target="embeddings/oleObject27.bin"/><Relationship Id="rId67" Type="http://schemas.openxmlformats.org/officeDocument/2006/relationships/hyperlink" Target="http://es.wikipedia.org/wiki/S%C3%ADntesis_aditiva_de_color" TargetMode="External"/><Relationship Id="rId20" Type="http://schemas.openxmlformats.org/officeDocument/2006/relationships/image" Target="media/image7.png"/><Relationship Id="rId41" Type="http://schemas.openxmlformats.org/officeDocument/2006/relationships/oleObject" Target="embeddings/oleObject19.bin"/><Relationship Id="rId54" Type="http://schemas.openxmlformats.org/officeDocument/2006/relationships/image" Target="media/image23.png"/><Relationship Id="rId62" Type="http://schemas.openxmlformats.org/officeDocument/2006/relationships/hyperlink" Target="http://biblioteca2.ucab.edu.ve/anexos/biblioteca/marc/texto/AAS5665.pdf" TargetMode="External"/><Relationship Id="rId70" Type="http://schemas.openxmlformats.org/officeDocument/2006/relationships/hyperlink" Target="http://ciberestetica.blogspot.com/2014/08/revistas-digitales-e-zines-y-webzines.html" TargetMode="External"/><Relationship Id="rId75" Type="http://schemas.openxmlformats.org/officeDocument/2006/relationships/hyperlink" Target="https://dle.rae.es/?id=Bep4tnp"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2.bin"/><Relationship Id="rId57" Type="http://schemas.openxmlformats.org/officeDocument/2006/relationships/oleObject" Target="embeddings/oleObject2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114</Pages>
  <Words>27080</Words>
  <Characters>148944</Characters>
  <Application>Microsoft Office Word</Application>
  <DocSecurity>0</DocSecurity>
  <Lines>1241</Lines>
  <Paragraphs>351</Paragraphs>
  <ScaleCrop>false</ScaleCrop>
  <Company/>
  <LinksUpToDate>false</LinksUpToDate>
  <CharactersWithSpaces>175673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Inelda</dc:creator>
  <cp:lastModifiedBy>Inelda</cp:lastModifiedBy>
  <cp:revision>2</cp:revision>
  <dcterms:created xsi:type="dcterms:W3CDTF">2019-07-25T15:00:00Z</dcterms:created>
  <dcterms:modified xsi:type="dcterms:W3CDTF">2019-07-25T15:00:00Z</dcterms:modified>
</cp:coreProperties>
</file>